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8A9" w:rsidRDefault="005078A9" w:rsidP="00DE2FB8">
      <w:pPr>
        <w:pStyle w:val="3"/>
        <w:tabs>
          <w:tab w:val="left" w:pos="2124"/>
          <w:tab w:val="left" w:pos="3885"/>
          <w:tab w:val="left" w:pos="7260"/>
        </w:tabs>
        <w:spacing w:line="240" w:lineRule="exact"/>
        <w:jc w:val="left"/>
        <w:rPr>
          <w:b/>
          <w:sz w:val="28"/>
          <w:szCs w:val="28"/>
        </w:rPr>
      </w:pPr>
    </w:p>
    <w:p w:rsidR="005078A9" w:rsidRPr="005078A9" w:rsidRDefault="005078A9" w:rsidP="005078A9">
      <w:r>
        <w:t xml:space="preserve">                                                                   </w:t>
      </w:r>
      <w:r w:rsidRPr="005078A9">
        <w:rPr>
          <w:noProof/>
        </w:rPr>
        <w:drawing>
          <wp:inline distT="0" distB="0" distL="0" distR="0">
            <wp:extent cx="533400" cy="533243"/>
            <wp:effectExtent l="0" t="0" r="0" b="635"/>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biLevel thresh="75000"/>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artisticPhotocopy/>
                              </a14:imgEffect>
                              <a14:imgEffect>
                                <a14:saturation sat="4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533243"/>
                    </a:xfrm>
                    <a:prstGeom prst="rect">
                      <a:avLst/>
                    </a:prstGeom>
                    <a:noFill/>
                  </pic:spPr>
                </pic:pic>
              </a:graphicData>
            </a:graphic>
          </wp:inline>
        </w:drawing>
      </w:r>
    </w:p>
    <w:p w:rsidR="008C100C" w:rsidRPr="00DE2FB8" w:rsidRDefault="008C100C" w:rsidP="00DE2FB8">
      <w:pPr>
        <w:pStyle w:val="3"/>
        <w:tabs>
          <w:tab w:val="left" w:pos="2124"/>
          <w:tab w:val="left" w:pos="3885"/>
          <w:tab w:val="left" w:pos="7260"/>
        </w:tabs>
        <w:spacing w:line="240" w:lineRule="exact"/>
        <w:jc w:val="left"/>
        <w:rPr>
          <w:b/>
          <w:sz w:val="28"/>
          <w:szCs w:val="28"/>
        </w:rPr>
      </w:pPr>
      <w:r w:rsidRPr="00F95251">
        <w:rPr>
          <w:b/>
          <w:sz w:val="28"/>
          <w:szCs w:val="28"/>
        </w:rPr>
        <w:t>АДМИН</w:t>
      </w:r>
      <w:r w:rsidR="00B61CF9">
        <w:rPr>
          <w:b/>
          <w:sz w:val="28"/>
          <w:szCs w:val="28"/>
        </w:rPr>
        <w:t>И</w:t>
      </w:r>
      <w:r w:rsidRPr="00F95251">
        <w:rPr>
          <w:b/>
          <w:sz w:val="28"/>
          <w:szCs w:val="28"/>
        </w:rPr>
        <w:t>СТРАЦИЯ</w:t>
      </w:r>
      <w:r w:rsidR="00B61CF9">
        <w:rPr>
          <w:b/>
          <w:sz w:val="28"/>
          <w:szCs w:val="28"/>
        </w:rPr>
        <w:t xml:space="preserve"> </w:t>
      </w:r>
      <w:r w:rsidRPr="00F95251">
        <w:rPr>
          <w:b/>
          <w:sz w:val="28"/>
          <w:szCs w:val="28"/>
        </w:rPr>
        <w:t>П</w:t>
      </w:r>
      <w:r w:rsidR="0003673C" w:rsidRPr="00F95251">
        <w:rPr>
          <w:b/>
          <w:sz w:val="28"/>
          <w:szCs w:val="28"/>
        </w:rPr>
        <w:t>АН</w:t>
      </w:r>
      <w:r w:rsidRPr="00F95251">
        <w:rPr>
          <w:b/>
          <w:sz w:val="28"/>
          <w:szCs w:val="28"/>
        </w:rPr>
        <w:t>ИНСКОГО ГОРОДСКОГО ПОСЕЛЕНИЯ</w:t>
      </w:r>
    </w:p>
    <w:p w:rsidR="008C100C" w:rsidRPr="00F95251" w:rsidRDefault="008C100C" w:rsidP="008742F8">
      <w:pPr>
        <w:ind w:right="-1"/>
        <w:jc w:val="center"/>
        <w:rPr>
          <w:b/>
          <w:sz w:val="28"/>
          <w:szCs w:val="28"/>
        </w:rPr>
      </w:pPr>
      <w:r w:rsidRPr="00F95251">
        <w:rPr>
          <w:b/>
          <w:sz w:val="28"/>
          <w:szCs w:val="28"/>
        </w:rPr>
        <w:t>ПАНИНСКОГО МУНИЦИПАЛЬНОГО РАЙОНА</w:t>
      </w:r>
    </w:p>
    <w:p w:rsidR="008C100C" w:rsidRPr="00F95251" w:rsidRDefault="008C100C" w:rsidP="008742F8">
      <w:pPr>
        <w:ind w:right="-1"/>
        <w:jc w:val="center"/>
        <w:rPr>
          <w:b/>
          <w:sz w:val="28"/>
          <w:szCs w:val="28"/>
        </w:rPr>
      </w:pPr>
      <w:r w:rsidRPr="00F95251">
        <w:rPr>
          <w:b/>
          <w:sz w:val="28"/>
          <w:szCs w:val="28"/>
        </w:rPr>
        <w:t>ВОРОНЕЖСКОЙ ОБЛАСТИ</w:t>
      </w:r>
    </w:p>
    <w:p w:rsidR="008C100C" w:rsidRPr="00F95251" w:rsidRDefault="008C100C" w:rsidP="005078A9">
      <w:pPr>
        <w:ind w:right="-1"/>
        <w:rPr>
          <w:b/>
          <w:sz w:val="28"/>
          <w:szCs w:val="28"/>
        </w:rPr>
      </w:pPr>
    </w:p>
    <w:p w:rsidR="008C100C" w:rsidRPr="00F95251" w:rsidRDefault="008C100C" w:rsidP="00211E10">
      <w:pPr>
        <w:ind w:right="-1"/>
        <w:jc w:val="center"/>
        <w:rPr>
          <w:b/>
          <w:sz w:val="28"/>
          <w:szCs w:val="28"/>
        </w:rPr>
      </w:pPr>
      <w:r w:rsidRPr="00F95251">
        <w:rPr>
          <w:b/>
          <w:sz w:val="28"/>
          <w:szCs w:val="28"/>
        </w:rPr>
        <w:t>П О С Т А Н О В Л Е Н И Е</w:t>
      </w:r>
    </w:p>
    <w:p w:rsidR="00211E10" w:rsidRPr="00F95251" w:rsidRDefault="00211E10" w:rsidP="00211E10">
      <w:pPr>
        <w:ind w:right="-1"/>
        <w:jc w:val="center"/>
        <w:rPr>
          <w:b/>
          <w:sz w:val="28"/>
          <w:szCs w:val="28"/>
        </w:rPr>
      </w:pPr>
    </w:p>
    <w:p w:rsidR="008C100C" w:rsidRPr="00F95251" w:rsidRDefault="008C100C" w:rsidP="008C100C">
      <w:pPr>
        <w:jc w:val="both"/>
        <w:rPr>
          <w:sz w:val="28"/>
          <w:szCs w:val="28"/>
        </w:rPr>
      </w:pPr>
      <w:r w:rsidRPr="00F95251">
        <w:rPr>
          <w:sz w:val="28"/>
          <w:szCs w:val="28"/>
        </w:rPr>
        <w:t xml:space="preserve">от </w:t>
      </w:r>
      <w:r w:rsidR="005A0C44">
        <w:rPr>
          <w:sz w:val="28"/>
          <w:szCs w:val="28"/>
        </w:rPr>
        <w:t>23</w:t>
      </w:r>
      <w:r w:rsidR="006728D7">
        <w:rPr>
          <w:sz w:val="28"/>
          <w:szCs w:val="28"/>
        </w:rPr>
        <w:t>.0</w:t>
      </w:r>
      <w:r w:rsidR="005A0C44">
        <w:rPr>
          <w:sz w:val="28"/>
          <w:szCs w:val="28"/>
        </w:rPr>
        <w:t>6</w:t>
      </w:r>
      <w:r w:rsidR="006728D7">
        <w:rPr>
          <w:sz w:val="28"/>
          <w:szCs w:val="28"/>
        </w:rPr>
        <w:t>.</w:t>
      </w:r>
      <w:r w:rsidR="00FE3643" w:rsidRPr="00F95251">
        <w:rPr>
          <w:sz w:val="28"/>
          <w:szCs w:val="28"/>
        </w:rPr>
        <w:t>20</w:t>
      </w:r>
      <w:r w:rsidR="009F05F8">
        <w:rPr>
          <w:sz w:val="28"/>
          <w:szCs w:val="28"/>
        </w:rPr>
        <w:t>2</w:t>
      </w:r>
      <w:bookmarkStart w:id="0" w:name="_GoBack"/>
      <w:bookmarkEnd w:id="0"/>
      <w:r w:rsidR="005A0C44">
        <w:rPr>
          <w:sz w:val="28"/>
          <w:szCs w:val="28"/>
        </w:rPr>
        <w:t>6</w:t>
      </w:r>
      <w:r w:rsidR="00301E53">
        <w:rPr>
          <w:sz w:val="28"/>
          <w:szCs w:val="28"/>
        </w:rPr>
        <w:t xml:space="preserve"> г</w:t>
      </w:r>
      <w:r w:rsidR="006728D7">
        <w:rPr>
          <w:sz w:val="28"/>
          <w:szCs w:val="28"/>
        </w:rPr>
        <w:t>.</w:t>
      </w:r>
      <w:r w:rsidR="00301E53">
        <w:rPr>
          <w:sz w:val="28"/>
          <w:szCs w:val="28"/>
        </w:rPr>
        <w:t xml:space="preserve">   </w:t>
      </w:r>
      <w:r w:rsidRPr="00F95251">
        <w:rPr>
          <w:sz w:val="28"/>
          <w:szCs w:val="28"/>
        </w:rPr>
        <w:t xml:space="preserve">№ </w:t>
      </w:r>
      <w:r w:rsidR="005A0C44">
        <w:rPr>
          <w:sz w:val="28"/>
          <w:szCs w:val="28"/>
        </w:rPr>
        <w:t>153</w:t>
      </w:r>
    </w:p>
    <w:p w:rsidR="008C100C" w:rsidRPr="00F95251" w:rsidRDefault="007307C5" w:rsidP="00DE2FB8">
      <w:pPr>
        <w:rPr>
          <w:sz w:val="28"/>
          <w:szCs w:val="28"/>
        </w:rPr>
      </w:pPr>
      <w:r w:rsidRPr="00F95251">
        <w:rPr>
          <w:sz w:val="28"/>
          <w:szCs w:val="28"/>
        </w:rPr>
        <w:t>р.п. Панино</w:t>
      </w:r>
    </w:p>
    <w:p w:rsidR="007307C5" w:rsidRPr="00F95251" w:rsidRDefault="007307C5" w:rsidP="007307C5">
      <w:pPr>
        <w:ind w:left="-57" w:firstLine="181"/>
        <w:rPr>
          <w:sz w:val="28"/>
          <w:szCs w:val="28"/>
        </w:rPr>
      </w:pPr>
    </w:p>
    <w:p w:rsidR="009F05F8" w:rsidRPr="0010138E" w:rsidRDefault="008742F8" w:rsidP="008742F8">
      <w:pPr>
        <w:rPr>
          <w:b/>
          <w:sz w:val="26"/>
          <w:szCs w:val="26"/>
        </w:rPr>
      </w:pPr>
      <w:r w:rsidRPr="0010138E">
        <w:rPr>
          <w:b/>
          <w:sz w:val="26"/>
          <w:szCs w:val="26"/>
        </w:rPr>
        <w:t xml:space="preserve">Об утверждении </w:t>
      </w:r>
      <w:r w:rsidR="009F05F8" w:rsidRPr="0010138E">
        <w:rPr>
          <w:b/>
          <w:sz w:val="26"/>
          <w:szCs w:val="26"/>
        </w:rPr>
        <w:t xml:space="preserve">актуализированной </w:t>
      </w:r>
      <w:r w:rsidR="0097487D" w:rsidRPr="0010138E">
        <w:rPr>
          <w:b/>
          <w:sz w:val="26"/>
          <w:szCs w:val="26"/>
        </w:rPr>
        <w:t xml:space="preserve">схемы </w:t>
      </w:r>
    </w:p>
    <w:p w:rsidR="0010138E" w:rsidRDefault="00477CB4" w:rsidP="008742F8">
      <w:pPr>
        <w:rPr>
          <w:b/>
          <w:sz w:val="26"/>
          <w:szCs w:val="26"/>
        </w:rPr>
      </w:pPr>
      <w:r>
        <w:rPr>
          <w:b/>
          <w:sz w:val="26"/>
          <w:szCs w:val="26"/>
        </w:rPr>
        <w:t>т</w:t>
      </w:r>
      <w:r w:rsidR="0097487D" w:rsidRPr="0010138E">
        <w:rPr>
          <w:b/>
          <w:sz w:val="26"/>
          <w:szCs w:val="26"/>
        </w:rPr>
        <w:t>еплоснабжения</w:t>
      </w:r>
      <w:r>
        <w:rPr>
          <w:b/>
          <w:sz w:val="26"/>
          <w:szCs w:val="26"/>
        </w:rPr>
        <w:t xml:space="preserve"> </w:t>
      </w:r>
      <w:r w:rsidR="0010138E" w:rsidRPr="0010138E">
        <w:rPr>
          <w:b/>
          <w:sz w:val="26"/>
          <w:szCs w:val="26"/>
        </w:rPr>
        <w:t xml:space="preserve">и присвоения статуса </w:t>
      </w:r>
    </w:p>
    <w:p w:rsidR="0010138E" w:rsidRDefault="0010138E" w:rsidP="008742F8">
      <w:pPr>
        <w:rPr>
          <w:b/>
          <w:sz w:val="26"/>
          <w:szCs w:val="26"/>
        </w:rPr>
      </w:pPr>
      <w:r w:rsidRPr="0010138E">
        <w:rPr>
          <w:b/>
          <w:sz w:val="26"/>
          <w:szCs w:val="26"/>
        </w:rPr>
        <w:t xml:space="preserve">единой теплоснабжающей организации </w:t>
      </w:r>
    </w:p>
    <w:p w:rsidR="008742F8" w:rsidRPr="005078A9" w:rsidRDefault="0010138E" w:rsidP="008742F8">
      <w:pPr>
        <w:rPr>
          <w:b/>
          <w:sz w:val="26"/>
          <w:szCs w:val="26"/>
        </w:rPr>
      </w:pPr>
      <w:r w:rsidRPr="0010138E">
        <w:rPr>
          <w:b/>
          <w:sz w:val="26"/>
          <w:szCs w:val="26"/>
        </w:rPr>
        <w:t xml:space="preserve">на территории </w:t>
      </w:r>
      <w:r w:rsidR="008742F8" w:rsidRPr="0010138E">
        <w:rPr>
          <w:b/>
          <w:sz w:val="26"/>
          <w:szCs w:val="26"/>
        </w:rPr>
        <w:t>П</w:t>
      </w:r>
      <w:r w:rsidR="0003673C" w:rsidRPr="0010138E">
        <w:rPr>
          <w:b/>
          <w:sz w:val="26"/>
          <w:szCs w:val="26"/>
        </w:rPr>
        <w:t>ани</w:t>
      </w:r>
      <w:r w:rsidR="008742F8" w:rsidRPr="0010138E">
        <w:rPr>
          <w:b/>
          <w:sz w:val="26"/>
          <w:szCs w:val="26"/>
        </w:rPr>
        <w:t>нско</w:t>
      </w:r>
      <w:r w:rsidR="0097487D" w:rsidRPr="0010138E">
        <w:rPr>
          <w:b/>
          <w:sz w:val="26"/>
          <w:szCs w:val="26"/>
        </w:rPr>
        <w:t>го</w:t>
      </w:r>
      <w:r w:rsidR="008742F8" w:rsidRPr="0010138E">
        <w:rPr>
          <w:b/>
          <w:sz w:val="26"/>
          <w:szCs w:val="26"/>
        </w:rPr>
        <w:t xml:space="preserve"> городско</w:t>
      </w:r>
      <w:r w:rsidR="0097487D" w:rsidRPr="0010138E">
        <w:rPr>
          <w:b/>
          <w:sz w:val="26"/>
          <w:szCs w:val="26"/>
        </w:rPr>
        <w:t>го</w:t>
      </w:r>
      <w:r w:rsidR="008742F8" w:rsidRPr="0010138E">
        <w:rPr>
          <w:b/>
          <w:sz w:val="26"/>
          <w:szCs w:val="26"/>
        </w:rPr>
        <w:t xml:space="preserve"> поселени</w:t>
      </w:r>
      <w:r w:rsidR="0097487D" w:rsidRPr="0010138E">
        <w:rPr>
          <w:b/>
          <w:sz w:val="26"/>
          <w:szCs w:val="26"/>
        </w:rPr>
        <w:t>я</w:t>
      </w:r>
    </w:p>
    <w:p w:rsidR="008742F8" w:rsidRPr="00F95251" w:rsidRDefault="008742F8" w:rsidP="008742F8">
      <w:pPr>
        <w:jc w:val="both"/>
        <w:rPr>
          <w:sz w:val="28"/>
          <w:szCs w:val="28"/>
        </w:rPr>
      </w:pPr>
    </w:p>
    <w:p w:rsidR="0010138E" w:rsidRDefault="006728D7" w:rsidP="0010138E">
      <w:pPr>
        <w:spacing w:line="360" w:lineRule="auto"/>
        <w:jc w:val="both"/>
        <w:rPr>
          <w:sz w:val="28"/>
          <w:szCs w:val="28"/>
        </w:rPr>
      </w:pPr>
      <w:r>
        <w:rPr>
          <w:sz w:val="28"/>
          <w:szCs w:val="28"/>
        </w:rPr>
        <w:t xml:space="preserve">       </w:t>
      </w:r>
      <w:r w:rsidR="0010138E">
        <w:rPr>
          <w:sz w:val="28"/>
          <w:szCs w:val="28"/>
        </w:rPr>
        <w:t xml:space="preserve">В соответствии с </w:t>
      </w:r>
      <w:r w:rsidR="008742F8" w:rsidRPr="00F95251">
        <w:rPr>
          <w:sz w:val="28"/>
          <w:szCs w:val="28"/>
        </w:rPr>
        <w:t>Федеральн</w:t>
      </w:r>
      <w:r w:rsidR="0097487D" w:rsidRPr="00F95251">
        <w:rPr>
          <w:sz w:val="28"/>
          <w:szCs w:val="28"/>
        </w:rPr>
        <w:t>ым</w:t>
      </w:r>
      <w:r w:rsidR="008742F8" w:rsidRPr="00F95251">
        <w:rPr>
          <w:sz w:val="28"/>
          <w:szCs w:val="28"/>
        </w:rPr>
        <w:t xml:space="preserve"> закон</w:t>
      </w:r>
      <w:r w:rsidR="0097487D" w:rsidRPr="00F95251">
        <w:rPr>
          <w:sz w:val="28"/>
          <w:szCs w:val="28"/>
        </w:rPr>
        <w:t>ом</w:t>
      </w:r>
      <w:r w:rsidR="008742F8" w:rsidRPr="00F95251">
        <w:rPr>
          <w:sz w:val="28"/>
          <w:szCs w:val="28"/>
        </w:rPr>
        <w:t xml:space="preserve"> от 06.10.2003 № 131-ФЗ «Об общих принципах организации местного самоуправления в Российской Федерации», </w:t>
      </w:r>
      <w:r w:rsidR="005A0C44">
        <w:rPr>
          <w:sz w:val="28"/>
          <w:szCs w:val="28"/>
        </w:rPr>
        <w:t>Федеральным законом</w:t>
      </w:r>
      <w:r w:rsidR="005A0C44" w:rsidRPr="002E3B94">
        <w:rPr>
          <w:sz w:val="28"/>
          <w:szCs w:val="28"/>
        </w:rPr>
        <w:t xml:space="preserve"> от 20.03.2025 № 33-ФЗ «Об общих принципах организации местного самоуправления в единой системе публичной власти</w:t>
      </w:r>
      <w:r w:rsidR="005A0C44" w:rsidRPr="00F95251">
        <w:rPr>
          <w:sz w:val="28"/>
          <w:szCs w:val="28"/>
        </w:rPr>
        <w:t xml:space="preserve"> </w:t>
      </w:r>
      <w:r w:rsidR="008742F8" w:rsidRPr="00F95251">
        <w:rPr>
          <w:sz w:val="28"/>
          <w:szCs w:val="28"/>
        </w:rPr>
        <w:t>Федеральным законом от 2</w:t>
      </w:r>
      <w:r w:rsidR="0097487D" w:rsidRPr="00F95251">
        <w:rPr>
          <w:sz w:val="28"/>
          <w:szCs w:val="28"/>
        </w:rPr>
        <w:t>7</w:t>
      </w:r>
      <w:r w:rsidR="008742F8" w:rsidRPr="00F95251">
        <w:rPr>
          <w:sz w:val="28"/>
          <w:szCs w:val="28"/>
        </w:rPr>
        <w:t>.</w:t>
      </w:r>
      <w:r w:rsidR="0097487D" w:rsidRPr="00F95251">
        <w:rPr>
          <w:sz w:val="28"/>
          <w:szCs w:val="28"/>
        </w:rPr>
        <w:t>07</w:t>
      </w:r>
      <w:r w:rsidR="008742F8" w:rsidRPr="00F95251">
        <w:rPr>
          <w:sz w:val="28"/>
          <w:szCs w:val="28"/>
        </w:rPr>
        <w:t>.20</w:t>
      </w:r>
      <w:r w:rsidR="0097487D" w:rsidRPr="00F95251">
        <w:rPr>
          <w:sz w:val="28"/>
          <w:szCs w:val="28"/>
        </w:rPr>
        <w:t>10</w:t>
      </w:r>
      <w:r w:rsidR="008742F8" w:rsidRPr="00F95251">
        <w:rPr>
          <w:sz w:val="28"/>
          <w:szCs w:val="28"/>
        </w:rPr>
        <w:t xml:space="preserve"> № </w:t>
      </w:r>
      <w:r w:rsidR="0097487D" w:rsidRPr="00F95251">
        <w:rPr>
          <w:sz w:val="28"/>
          <w:szCs w:val="28"/>
        </w:rPr>
        <w:t>190</w:t>
      </w:r>
      <w:r w:rsidR="008742F8" w:rsidRPr="00F95251">
        <w:rPr>
          <w:sz w:val="28"/>
          <w:szCs w:val="28"/>
        </w:rPr>
        <w:t xml:space="preserve">-ФЗ «О </w:t>
      </w:r>
      <w:r w:rsidR="0097487D" w:rsidRPr="00F95251">
        <w:rPr>
          <w:sz w:val="28"/>
          <w:szCs w:val="28"/>
        </w:rPr>
        <w:t>теплоснабжении</w:t>
      </w:r>
      <w:r w:rsidR="008742F8" w:rsidRPr="00F95251">
        <w:rPr>
          <w:sz w:val="28"/>
          <w:szCs w:val="28"/>
        </w:rPr>
        <w:t xml:space="preserve">», </w:t>
      </w:r>
      <w:r w:rsidR="007B474B" w:rsidRPr="00F95251">
        <w:rPr>
          <w:sz w:val="28"/>
          <w:szCs w:val="28"/>
        </w:rPr>
        <w:t>постановлением Правительства</w:t>
      </w:r>
      <w:r w:rsidR="008742F8" w:rsidRPr="00F95251">
        <w:rPr>
          <w:sz w:val="28"/>
          <w:szCs w:val="28"/>
        </w:rPr>
        <w:t xml:space="preserve"> Российской Федерации от </w:t>
      </w:r>
      <w:r w:rsidR="007B474B" w:rsidRPr="00F95251">
        <w:rPr>
          <w:sz w:val="28"/>
          <w:szCs w:val="28"/>
        </w:rPr>
        <w:t>22</w:t>
      </w:r>
      <w:r w:rsidR="008742F8" w:rsidRPr="00F95251">
        <w:rPr>
          <w:sz w:val="28"/>
          <w:szCs w:val="28"/>
        </w:rPr>
        <w:t>.0</w:t>
      </w:r>
      <w:r w:rsidR="007B474B" w:rsidRPr="00F95251">
        <w:rPr>
          <w:sz w:val="28"/>
          <w:szCs w:val="28"/>
        </w:rPr>
        <w:t>2</w:t>
      </w:r>
      <w:r w:rsidR="008742F8" w:rsidRPr="00F95251">
        <w:rPr>
          <w:sz w:val="28"/>
          <w:szCs w:val="28"/>
        </w:rPr>
        <w:t>.201</w:t>
      </w:r>
      <w:r w:rsidR="007B474B" w:rsidRPr="00F95251">
        <w:rPr>
          <w:sz w:val="28"/>
          <w:szCs w:val="28"/>
        </w:rPr>
        <w:t>2</w:t>
      </w:r>
      <w:r w:rsidR="008742F8" w:rsidRPr="00F95251">
        <w:rPr>
          <w:sz w:val="28"/>
          <w:szCs w:val="28"/>
        </w:rPr>
        <w:t xml:space="preserve"> № 1</w:t>
      </w:r>
      <w:r w:rsidR="007B474B" w:rsidRPr="00F95251">
        <w:rPr>
          <w:sz w:val="28"/>
          <w:szCs w:val="28"/>
        </w:rPr>
        <w:t>54</w:t>
      </w:r>
      <w:r w:rsidR="008742F8" w:rsidRPr="00F95251">
        <w:rPr>
          <w:sz w:val="28"/>
          <w:szCs w:val="28"/>
        </w:rPr>
        <w:t xml:space="preserve"> «О </w:t>
      </w:r>
      <w:r w:rsidR="007B474B" w:rsidRPr="00F95251">
        <w:rPr>
          <w:sz w:val="28"/>
          <w:szCs w:val="28"/>
        </w:rPr>
        <w:t>требованиях к схемам теплоснабжения, порядку их разработки и утверждения»</w:t>
      </w:r>
      <w:r w:rsidR="008742F8" w:rsidRPr="00F95251">
        <w:rPr>
          <w:sz w:val="28"/>
          <w:szCs w:val="28"/>
        </w:rPr>
        <w:t>,</w:t>
      </w:r>
      <w:r w:rsidR="0010138E">
        <w:rPr>
          <w:sz w:val="28"/>
          <w:szCs w:val="28"/>
        </w:rPr>
        <w:t xml:space="preserve"> р</w:t>
      </w:r>
      <w:r w:rsidR="0010138E" w:rsidRPr="00F95251">
        <w:rPr>
          <w:sz w:val="28"/>
          <w:szCs w:val="28"/>
        </w:rPr>
        <w:t xml:space="preserve">уководствуясь  </w:t>
      </w:r>
      <w:r w:rsidR="008742F8" w:rsidRPr="00F95251">
        <w:rPr>
          <w:sz w:val="28"/>
          <w:szCs w:val="28"/>
        </w:rPr>
        <w:t>Уставом  П</w:t>
      </w:r>
      <w:r w:rsidR="002339F3" w:rsidRPr="00F95251">
        <w:rPr>
          <w:sz w:val="28"/>
          <w:szCs w:val="28"/>
        </w:rPr>
        <w:t>ан</w:t>
      </w:r>
      <w:r w:rsidR="008742F8" w:rsidRPr="00F95251">
        <w:rPr>
          <w:sz w:val="28"/>
          <w:szCs w:val="28"/>
        </w:rPr>
        <w:t>инского городского поселения</w:t>
      </w:r>
      <w:r w:rsidR="0010138E">
        <w:rPr>
          <w:sz w:val="28"/>
          <w:szCs w:val="28"/>
        </w:rPr>
        <w:t xml:space="preserve">, </w:t>
      </w:r>
      <w:r w:rsidR="009F05F8">
        <w:rPr>
          <w:sz w:val="28"/>
          <w:szCs w:val="28"/>
        </w:rPr>
        <w:t xml:space="preserve"> администрация Панинского городского поселения </w:t>
      </w:r>
    </w:p>
    <w:p w:rsidR="008742F8" w:rsidRPr="00F95251" w:rsidRDefault="009F05F8" w:rsidP="0010138E">
      <w:pPr>
        <w:spacing w:line="360" w:lineRule="auto"/>
        <w:jc w:val="both"/>
        <w:rPr>
          <w:sz w:val="28"/>
          <w:szCs w:val="28"/>
        </w:rPr>
      </w:pPr>
      <w:r>
        <w:rPr>
          <w:b/>
          <w:sz w:val="28"/>
          <w:szCs w:val="28"/>
        </w:rPr>
        <w:t>п о с т а н о в л я е т:</w:t>
      </w:r>
    </w:p>
    <w:p w:rsidR="008742F8" w:rsidRPr="00F95251" w:rsidRDefault="008742F8" w:rsidP="0010138E">
      <w:pPr>
        <w:spacing w:line="360" w:lineRule="auto"/>
        <w:jc w:val="both"/>
        <w:rPr>
          <w:sz w:val="28"/>
          <w:szCs w:val="28"/>
        </w:rPr>
      </w:pPr>
      <w:r w:rsidRPr="00F95251">
        <w:rPr>
          <w:sz w:val="28"/>
          <w:szCs w:val="28"/>
        </w:rPr>
        <w:t xml:space="preserve">          1. Утвердить </w:t>
      </w:r>
      <w:r w:rsidR="009F05F8">
        <w:rPr>
          <w:sz w:val="28"/>
          <w:szCs w:val="28"/>
        </w:rPr>
        <w:t xml:space="preserve">актуализированную </w:t>
      </w:r>
      <w:r w:rsidR="007B474B" w:rsidRPr="00F95251">
        <w:rPr>
          <w:sz w:val="28"/>
          <w:szCs w:val="28"/>
        </w:rPr>
        <w:t xml:space="preserve">схему теплоснабжения </w:t>
      </w:r>
      <w:r w:rsidR="00211E10" w:rsidRPr="00F95251">
        <w:rPr>
          <w:sz w:val="28"/>
          <w:szCs w:val="28"/>
        </w:rPr>
        <w:t>П</w:t>
      </w:r>
      <w:r w:rsidR="002339F3" w:rsidRPr="00F95251">
        <w:rPr>
          <w:sz w:val="28"/>
          <w:szCs w:val="28"/>
        </w:rPr>
        <w:t>ан</w:t>
      </w:r>
      <w:r w:rsidR="00211E10" w:rsidRPr="00F95251">
        <w:rPr>
          <w:sz w:val="28"/>
          <w:szCs w:val="28"/>
        </w:rPr>
        <w:t>инско</w:t>
      </w:r>
      <w:r w:rsidR="007B474B" w:rsidRPr="00F95251">
        <w:rPr>
          <w:sz w:val="28"/>
          <w:szCs w:val="28"/>
        </w:rPr>
        <w:t>го</w:t>
      </w:r>
      <w:r w:rsidR="00211E10" w:rsidRPr="00F95251">
        <w:rPr>
          <w:sz w:val="28"/>
          <w:szCs w:val="28"/>
        </w:rPr>
        <w:t xml:space="preserve"> городско</w:t>
      </w:r>
      <w:r w:rsidR="007B474B" w:rsidRPr="00F95251">
        <w:rPr>
          <w:sz w:val="28"/>
          <w:szCs w:val="28"/>
        </w:rPr>
        <w:t>го</w:t>
      </w:r>
      <w:r w:rsidR="00211E10" w:rsidRPr="00F95251">
        <w:rPr>
          <w:sz w:val="28"/>
          <w:szCs w:val="28"/>
        </w:rPr>
        <w:t xml:space="preserve"> поселени</w:t>
      </w:r>
      <w:r w:rsidR="007B474B" w:rsidRPr="00F95251">
        <w:rPr>
          <w:sz w:val="28"/>
          <w:szCs w:val="28"/>
        </w:rPr>
        <w:t xml:space="preserve">я Воронежской области </w:t>
      </w:r>
      <w:r w:rsidR="00E81B08">
        <w:rPr>
          <w:sz w:val="28"/>
          <w:szCs w:val="28"/>
        </w:rPr>
        <w:t xml:space="preserve">на период </w:t>
      </w:r>
      <w:r w:rsidR="007B474B" w:rsidRPr="00F95251">
        <w:rPr>
          <w:sz w:val="28"/>
          <w:szCs w:val="28"/>
        </w:rPr>
        <w:t>до 2033 года согласно приложению</w:t>
      </w:r>
      <w:r w:rsidRPr="00F95251">
        <w:rPr>
          <w:sz w:val="28"/>
          <w:szCs w:val="28"/>
        </w:rPr>
        <w:t>.</w:t>
      </w:r>
    </w:p>
    <w:p w:rsidR="0010138E" w:rsidRPr="0010138E" w:rsidRDefault="008742F8" w:rsidP="0010138E">
      <w:pPr>
        <w:spacing w:line="360" w:lineRule="auto"/>
        <w:jc w:val="both"/>
        <w:rPr>
          <w:sz w:val="28"/>
          <w:szCs w:val="28"/>
        </w:rPr>
      </w:pPr>
      <w:r w:rsidRPr="00F95251">
        <w:rPr>
          <w:sz w:val="28"/>
          <w:szCs w:val="28"/>
        </w:rPr>
        <w:t xml:space="preserve">          2. </w:t>
      </w:r>
      <w:r w:rsidR="0010138E" w:rsidRPr="0010138E">
        <w:rPr>
          <w:sz w:val="28"/>
          <w:szCs w:val="28"/>
        </w:rPr>
        <w:t>Присвоить статус единой теплоснабжающей организации на территории</w:t>
      </w:r>
      <w:r w:rsidR="006728D7">
        <w:rPr>
          <w:sz w:val="28"/>
          <w:szCs w:val="28"/>
        </w:rPr>
        <w:t xml:space="preserve"> </w:t>
      </w:r>
      <w:r w:rsidR="0010138E" w:rsidRPr="0010138E">
        <w:rPr>
          <w:sz w:val="28"/>
          <w:szCs w:val="28"/>
        </w:rPr>
        <w:t>Панинского городского поселения – МКП «Панинское коммунальное хозяйство».</w:t>
      </w:r>
    </w:p>
    <w:p w:rsidR="0010138E" w:rsidRDefault="0010138E" w:rsidP="0010138E">
      <w:pPr>
        <w:pStyle w:val="af8"/>
        <w:spacing w:line="360" w:lineRule="auto"/>
        <w:ind w:firstLine="709"/>
        <w:jc w:val="both"/>
        <w:rPr>
          <w:rFonts w:ascii="Times New Roman" w:hAnsi="Times New Roman"/>
          <w:sz w:val="28"/>
          <w:szCs w:val="28"/>
        </w:rPr>
      </w:pPr>
      <w:r w:rsidRPr="008E628A">
        <w:rPr>
          <w:rFonts w:ascii="Times New Roman" w:hAnsi="Times New Roman"/>
          <w:sz w:val="28"/>
          <w:szCs w:val="28"/>
        </w:rPr>
        <w:t xml:space="preserve"> 3.</w:t>
      </w:r>
      <w:r w:rsidRPr="0040331F">
        <w:rPr>
          <w:rFonts w:ascii="Times New Roman" w:hAnsi="Times New Roman"/>
          <w:sz w:val="28"/>
          <w:szCs w:val="28"/>
        </w:rPr>
        <w:t>Опубликовать настоящее постановление в официальном периодическом печатном издании П</w:t>
      </w:r>
      <w:r>
        <w:rPr>
          <w:rFonts w:ascii="Times New Roman" w:hAnsi="Times New Roman"/>
          <w:sz w:val="28"/>
          <w:szCs w:val="28"/>
        </w:rPr>
        <w:t>анин</w:t>
      </w:r>
      <w:r w:rsidRPr="0040331F">
        <w:rPr>
          <w:rFonts w:ascii="Times New Roman" w:hAnsi="Times New Roman"/>
          <w:sz w:val="28"/>
          <w:szCs w:val="28"/>
        </w:rPr>
        <w:t xml:space="preserve">ского городского поселения </w:t>
      </w:r>
      <w:r w:rsidRPr="0040331F">
        <w:rPr>
          <w:rFonts w:ascii="Times New Roman" w:hAnsi="Times New Roman"/>
          <w:sz w:val="28"/>
          <w:szCs w:val="28"/>
        </w:rPr>
        <w:lastRenderedPageBreak/>
        <w:t>Панинского муниципального района Воронежской области «</w:t>
      </w:r>
      <w:r>
        <w:rPr>
          <w:rFonts w:ascii="Times New Roman" w:hAnsi="Times New Roman"/>
          <w:sz w:val="28"/>
          <w:szCs w:val="28"/>
        </w:rPr>
        <w:t>Панинский м</w:t>
      </w:r>
      <w:r w:rsidRPr="0040331F">
        <w:rPr>
          <w:rFonts w:ascii="Times New Roman" w:hAnsi="Times New Roman"/>
          <w:sz w:val="28"/>
          <w:szCs w:val="28"/>
        </w:rPr>
        <w:t>униципальный</w:t>
      </w:r>
      <w:r w:rsidR="00477CB4">
        <w:rPr>
          <w:rFonts w:ascii="Times New Roman" w:hAnsi="Times New Roman"/>
          <w:sz w:val="28"/>
          <w:szCs w:val="28"/>
        </w:rPr>
        <w:t xml:space="preserve"> </w:t>
      </w:r>
      <w:r w:rsidRPr="0040331F">
        <w:rPr>
          <w:rFonts w:ascii="Times New Roman" w:hAnsi="Times New Roman"/>
          <w:sz w:val="28"/>
          <w:szCs w:val="28"/>
        </w:rPr>
        <w:t>вестник</w:t>
      </w:r>
      <w:r>
        <w:rPr>
          <w:rFonts w:ascii="Times New Roman" w:hAnsi="Times New Roman"/>
          <w:sz w:val="28"/>
          <w:szCs w:val="28"/>
        </w:rPr>
        <w:t xml:space="preserve"> «Официально</w:t>
      </w:r>
      <w:r w:rsidRPr="0040331F">
        <w:rPr>
          <w:rFonts w:ascii="Times New Roman" w:hAnsi="Times New Roman"/>
          <w:sz w:val="28"/>
          <w:szCs w:val="28"/>
        </w:rPr>
        <w:t>» и разместить на официальном сайте администрации П</w:t>
      </w:r>
      <w:r>
        <w:rPr>
          <w:rFonts w:ascii="Times New Roman" w:hAnsi="Times New Roman"/>
          <w:sz w:val="28"/>
          <w:szCs w:val="28"/>
        </w:rPr>
        <w:t>ани</w:t>
      </w:r>
      <w:r w:rsidRPr="0040331F">
        <w:rPr>
          <w:rFonts w:ascii="Times New Roman" w:hAnsi="Times New Roman"/>
          <w:sz w:val="28"/>
          <w:szCs w:val="28"/>
        </w:rPr>
        <w:t>нского городского поселения Панинского муниципального района Воронежской области в информационно-телекоммуникационной сети «Интернет».</w:t>
      </w:r>
    </w:p>
    <w:p w:rsidR="00211E10" w:rsidRPr="00F95251" w:rsidRDefault="006728D7" w:rsidP="006728D7">
      <w:pPr>
        <w:pStyle w:val="s1"/>
        <w:shd w:val="clear" w:color="auto" w:fill="FFFFFF"/>
        <w:spacing w:before="0" w:beforeAutospacing="0" w:after="0" w:afterAutospacing="0" w:line="360" w:lineRule="auto"/>
        <w:jc w:val="both"/>
        <w:rPr>
          <w:sz w:val="28"/>
          <w:szCs w:val="28"/>
        </w:rPr>
      </w:pPr>
      <w:r>
        <w:rPr>
          <w:sz w:val="28"/>
          <w:szCs w:val="28"/>
        </w:rPr>
        <w:t xml:space="preserve">    </w:t>
      </w:r>
      <w:r w:rsidR="005C081A">
        <w:rPr>
          <w:sz w:val="28"/>
          <w:szCs w:val="28"/>
        </w:rPr>
        <w:t>4</w:t>
      </w:r>
      <w:r w:rsidR="0010138E" w:rsidRPr="00704A74">
        <w:rPr>
          <w:sz w:val="28"/>
          <w:szCs w:val="28"/>
        </w:rPr>
        <w:t xml:space="preserve">. Настоящее </w:t>
      </w:r>
      <w:r w:rsidR="0010138E" w:rsidRPr="00704A74">
        <w:rPr>
          <w:bCs/>
          <w:sz w:val="28"/>
          <w:szCs w:val="28"/>
        </w:rPr>
        <w:t>постановление</w:t>
      </w:r>
      <w:r w:rsidR="0010138E" w:rsidRPr="00704A74">
        <w:rPr>
          <w:sz w:val="28"/>
          <w:szCs w:val="28"/>
        </w:rPr>
        <w:t xml:space="preserve"> вступает в силу </w:t>
      </w:r>
      <w:r w:rsidR="0010138E">
        <w:rPr>
          <w:sz w:val="28"/>
          <w:szCs w:val="28"/>
        </w:rPr>
        <w:t>после</w:t>
      </w:r>
      <w:r w:rsidR="0010138E">
        <w:rPr>
          <w:rStyle w:val="a9"/>
          <w:color w:val="000000"/>
          <w:sz w:val="28"/>
          <w:szCs w:val="28"/>
          <w:u w:val="none"/>
        </w:rPr>
        <w:t xml:space="preserve"> его официального опубликования</w:t>
      </w:r>
      <w:r w:rsidR="0010138E" w:rsidRPr="00072D3F">
        <w:rPr>
          <w:color w:val="22272F"/>
          <w:sz w:val="28"/>
          <w:szCs w:val="28"/>
        </w:rPr>
        <w:t>.</w:t>
      </w:r>
    </w:p>
    <w:p w:rsidR="008742F8" w:rsidRPr="00F95251" w:rsidRDefault="005C081A" w:rsidP="0010138E">
      <w:pPr>
        <w:spacing w:line="360" w:lineRule="auto"/>
        <w:ind w:left="300"/>
        <w:jc w:val="both"/>
        <w:rPr>
          <w:sz w:val="28"/>
          <w:szCs w:val="28"/>
        </w:rPr>
      </w:pPr>
      <w:r>
        <w:rPr>
          <w:sz w:val="28"/>
          <w:szCs w:val="28"/>
        </w:rPr>
        <w:t>5</w:t>
      </w:r>
      <w:r w:rsidR="008742F8" w:rsidRPr="00F95251">
        <w:rPr>
          <w:sz w:val="28"/>
          <w:szCs w:val="28"/>
        </w:rPr>
        <w:t>. Контроль исполнения настоящего постановления оставляю за собой.</w:t>
      </w:r>
    </w:p>
    <w:p w:rsidR="008C100C" w:rsidRPr="00F95251" w:rsidRDefault="008C100C" w:rsidP="0010138E">
      <w:pPr>
        <w:pStyle w:val="ConsPlusNormal"/>
        <w:widowControl/>
        <w:spacing w:line="360" w:lineRule="auto"/>
        <w:ind w:firstLine="851"/>
        <w:jc w:val="both"/>
        <w:rPr>
          <w:sz w:val="28"/>
          <w:szCs w:val="28"/>
        </w:rPr>
      </w:pPr>
    </w:p>
    <w:p w:rsidR="008C100C" w:rsidRPr="00F95251" w:rsidRDefault="008C100C" w:rsidP="0010138E">
      <w:pPr>
        <w:spacing w:line="360" w:lineRule="auto"/>
        <w:ind w:left="360"/>
        <w:rPr>
          <w:sz w:val="28"/>
          <w:szCs w:val="28"/>
        </w:rPr>
      </w:pPr>
    </w:p>
    <w:p w:rsidR="008C100C" w:rsidRPr="00F95251" w:rsidRDefault="005A0C44" w:rsidP="00E81B08">
      <w:pPr>
        <w:rPr>
          <w:sz w:val="28"/>
          <w:szCs w:val="28"/>
        </w:rPr>
      </w:pPr>
      <w:r>
        <w:rPr>
          <w:sz w:val="28"/>
          <w:szCs w:val="28"/>
        </w:rPr>
        <w:t>Г</w:t>
      </w:r>
      <w:r w:rsidR="008C100C" w:rsidRPr="00F95251">
        <w:rPr>
          <w:sz w:val="28"/>
          <w:szCs w:val="28"/>
        </w:rPr>
        <w:t>лав</w:t>
      </w:r>
      <w:r>
        <w:rPr>
          <w:sz w:val="28"/>
          <w:szCs w:val="28"/>
        </w:rPr>
        <w:t xml:space="preserve">а </w:t>
      </w:r>
      <w:r w:rsidR="008C100C" w:rsidRPr="00F95251">
        <w:rPr>
          <w:sz w:val="28"/>
          <w:szCs w:val="28"/>
        </w:rPr>
        <w:t>П</w:t>
      </w:r>
      <w:r w:rsidR="002339F3" w:rsidRPr="00F95251">
        <w:rPr>
          <w:sz w:val="28"/>
          <w:szCs w:val="28"/>
        </w:rPr>
        <w:t>анин</w:t>
      </w:r>
      <w:r w:rsidR="008C100C" w:rsidRPr="00F95251">
        <w:rPr>
          <w:sz w:val="28"/>
          <w:szCs w:val="28"/>
        </w:rPr>
        <w:t>ского</w:t>
      </w:r>
      <w:r w:rsidR="006728D7">
        <w:rPr>
          <w:sz w:val="28"/>
          <w:szCs w:val="28"/>
        </w:rPr>
        <w:t xml:space="preserve"> </w:t>
      </w:r>
      <w:r w:rsidR="008C100C" w:rsidRPr="00F95251">
        <w:rPr>
          <w:sz w:val="28"/>
          <w:szCs w:val="28"/>
        </w:rPr>
        <w:t xml:space="preserve">городского поселения        </w:t>
      </w:r>
      <w:r w:rsidR="006728D7">
        <w:rPr>
          <w:sz w:val="28"/>
          <w:szCs w:val="28"/>
        </w:rPr>
        <w:t xml:space="preserve">                           С.Е. Безбородых</w:t>
      </w:r>
    </w:p>
    <w:p w:rsidR="002339F3" w:rsidRPr="00797630" w:rsidRDefault="002339F3" w:rsidP="008C100C">
      <w:pPr>
        <w:spacing w:line="240" w:lineRule="atLeast"/>
        <w:rPr>
          <w:szCs w:val="24"/>
        </w:rPr>
      </w:pPr>
    </w:p>
    <w:p w:rsidR="008C100C" w:rsidRPr="00797630" w:rsidRDefault="008C100C" w:rsidP="008C100C">
      <w:pPr>
        <w:rPr>
          <w:szCs w:val="24"/>
        </w:rPr>
      </w:pPr>
    </w:p>
    <w:p w:rsidR="008C100C" w:rsidRPr="00797630" w:rsidRDefault="008C100C" w:rsidP="008C100C">
      <w:pPr>
        <w:rPr>
          <w:szCs w:val="24"/>
        </w:rPr>
      </w:pPr>
    </w:p>
    <w:p w:rsidR="008732A9" w:rsidRPr="00797630" w:rsidRDefault="008732A9" w:rsidP="008C100C">
      <w:pPr>
        <w:rPr>
          <w:szCs w:val="24"/>
        </w:rPr>
      </w:pPr>
    </w:p>
    <w:p w:rsidR="008732A9" w:rsidRDefault="008732A9"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10138E" w:rsidRDefault="0010138E" w:rsidP="008C100C">
      <w:pPr>
        <w:rPr>
          <w:szCs w:val="24"/>
        </w:rPr>
      </w:pPr>
    </w:p>
    <w:p w:rsidR="00E81B08" w:rsidRDefault="00E81B08" w:rsidP="008C100C">
      <w:pPr>
        <w:rPr>
          <w:szCs w:val="24"/>
        </w:rPr>
      </w:pPr>
    </w:p>
    <w:p w:rsidR="008E628A" w:rsidRDefault="008E628A" w:rsidP="008C100C">
      <w:pPr>
        <w:rPr>
          <w:szCs w:val="24"/>
        </w:rPr>
      </w:pPr>
    </w:p>
    <w:p w:rsidR="008E628A" w:rsidRDefault="008E628A" w:rsidP="008C100C">
      <w:pPr>
        <w:rPr>
          <w:szCs w:val="24"/>
        </w:rPr>
      </w:pPr>
    </w:p>
    <w:p w:rsidR="008E628A" w:rsidRDefault="008E628A" w:rsidP="008C100C">
      <w:pPr>
        <w:rPr>
          <w:szCs w:val="24"/>
        </w:rPr>
      </w:pPr>
    </w:p>
    <w:p w:rsidR="008E628A" w:rsidRDefault="008E628A" w:rsidP="008C100C">
      <w:pPr>
        <w:rPr>
          <w:szCs w:val="24"/>
        </w:rPr>
      </w:pPr>
    </w:p>
    <w:p w:rsidR="008E628A" w:rsidRDefault="008E628A" w:rsidP="008C100C">
      <w:pPr>
        <w:rPr>
          <w:szCs w:val="24"/>
        </w:rPr>
      </w:pPr>
    </w:p>
    <w:p w:rsidR="00DE2FB8" w:rsidRDefault="00DE2FB8" w:rsidP="005078A9">
      <w:pPr>
        <w:rPr>
          <w:szCs w:val="24"/>
        </w:rPr>
      </w:pPr>
    </w:p>
    <w:p w:rsidR="00DE2FB8" w:rsidRDefault="00DE2FB8" w:rsidP="008732A9">
      <w:pPr>
        <w:jc w:val="right"/>
        <w:rPr>
          <w:szCs w:val="24"/>
        </w:rPr>
      </w:pPr>
    </w:p>
    <w:p w:rsidR="008732A9" w:rsidRPr="00797630" w:rsidRDefault="008732A9" w:rsidP="008732A9">
      <w:pPr>
        <w:jc w:val="right"/>
        <w:rPr>
          <w:szCs w:val="24"/>
        </w:rPr>
      </w:pPr>
      <w:r w:rsidRPr="00797630">
        <w:rPr>
          <w:szCs w:val="24"/>
        </w:rPr>
        <w:t>Приложение</w:t>
      </w:r>
      <w:r w:rsidR="005A0C44">
        <w:rPr>
          <w:szCs w:val="24"/>
        </w:rPr>
        <w:t>№1</w:t>
      </w:r>
    </w:p>
    <w:p w:rsidR="008732A9" w:rsidRPr="00797630" w:rsidRDefault="008732A9" w:rsidP="008732A9">
      <w:pPr>
        <w:jc w:val="right"/>
        <w:rPr>
          <w:szCs w:val="24"/>
        </w:rPr>
      </w:pPr>
      <w:r w:rsidRPr="00797630">
        <w:rPr>
          <w:szCs w:val="24"/>
        </w:rPr>
        <w:t xml:space="preserve">         к </w:t>
      </w:r>
      <w:r w:rsidR="002339F3" w:rsidRPr="00797630">
        <w:rPr>
          <w:szCs w:val="24"/>
        </w:rPr>
        <w:t>постановлен</w:t>
      </w:r>
      <w:r w:rsidRPr="00797630">
        <w:rPr>
          <w:szCs w:val="24"/>
        </w:rPr>
        <w:t>ию администрации</w:t>
      </w:r>
    </w:p>
    <w:p w:rsidR="008732A9" w:rsidRPr="00797630" w:rsidRDefault="008732A9" w:rsidP="008732A9">
      <w:pPr>
        <w:jc w:val="right"/>
        <w:rPr>
          <w:szCs w:val="24"/>
        </w:rPr>
      </w:pPr>
      <w:r w:rsidRPr="00797630">
        <w:rPr>
          <w:szCs w:val="24"/>
        </w:rPr>
        <w:t>         П</w:t>
      </w:r>
      <w:r w:rsidR="002339F3" w:rsidRPr="00797630">
        <w:rPr>
          <w:szCs w:val="24"/>
        </w:rPr>
        <w:t>ан</w:t>
      </w:r>
      <w:r w:rsidRPr="00797630">
        <w:rPr>
          <w:szCs w:val="24"/>
        </w:rPr>
        <w:t>инского городского поселения</w:t>
      </w:r>
    </w:p>
    <w:p w:rsidR="008732A9" w:rsidRPr="00797630" w:rsidRDefault="008732A9" w:rsidP="008732A9">
      <w:pPr>
        <w:ind w:left="1416"/>
        <w:jc w:val="right"/>
        <w:rPr>
          <w:szCs w:val="24"/>
        </w:rPr>
      </w:pPr>
      <w:r w:rsidRPr="00797630">
        <w:rPr>
          <w:szCs w:val="24"/>
        </w:rPr>
        <w:t>Панинского муниципального района</w:t>
      </w:r>
    </w:p>
    <w:p w:rsidR="008732A9" w:rsidRPr="00797630" w:rsidRDefault="00DE2FB8" w:rsidP="008732A9">
      <w:pPr>
        <w:ind w:left="1416"/>
        <w:jc w:val="right"/>
        <w:rPr>
          <w:szCs w:val="24"/>
        </w:rPr>
      </w:pPr>
      <w:r>
        <w:rPr>
          <w:szCs w:val="24"/>
        </w:rPr>
        <w:t xml:space="preserve">Воронежской области от </w:t>
      </w:r>
      <w:r w:rsidR="005A0C44">
        <w:rPr>
          <w:szCs w:val="24"/>
        </w:rPr>
        <w:t>23</w:t>
      </w:r>
      <w:r w:rsidR="008732A9" w:rsidRPr="00797630">
        <w:rPr>
          <w:szCs w:val="24"/>
        </w:rPr>
        <w:t>.0</w:t>
      </w:r>
      <w:r w:rsidR="005A0C44">
        <w:rPr>
          <w:szCs w:val="24"/>
        </w:rPr>
        <w:t>6</w:t>
      </w:r>
      <w:r w:rsidR="008732A9" w:rsidRPr="00797630">
        <w:rPr>
          <w:szCs w:val="24"/>
        </w:rPr>
        <w:t>.20</w:t>
      </w:r>
      <w:r w:rsidR="009F05F8">
        <w:rPr>
          <w:szCs w:val="24"/>
        </w:rPr>
        <w:t>2</w:t>
      </w:r>
      <w:r w:rsidR="005A0C44">
        <w:rPr>
          <w:szCs w:val="24"/>
        </w:rPr>
        <w:t>6</w:t>
      </w:r>
      <w:r w:rsidR="008732A9" w:rsidRPr="00797630">
        <w:rPr>
          <w:szCs w:val="24"/>
        </w:rPr>
        <w:t xml:space="preserve"> г. №</w:t>
      </w:r>
      <w:r w:rsidR="005A0C44">
        <w:rPr>
          <w:szCs w:val="24"/>
        </w:rPr>
        <w:t>153</w:t>
      </w:r>
    </w:p>
    <w:p w:rsidR="00520372" w:rsidRPr="00797630" w:rsidRDefault="00520372">
      <w:pPr>
        <w:rPr>
          <w:szCs w:val="24"/>
        </w:rPr>
      </w:pPr>
    </w:p>
    <w:p w:rsidR="007B474B" w:rsidRPr="00797630" w:rsidRDefault="007B474B" w:rsidP="007B474B">
      <w:pPr>
        <w:tabs>
          <w:tab w:val="center" w:pos="4677"/>
          <w:tab w:val="right" w:pos="9355"/>
        </w:tabs>
        <w:jc w:val="center"/>
        <w:rPr>
          <w:szCs w:val="24"/>
        </w:rPr>
      </w:pPr>
    </w:p>
    <w:p w:rsidR="007B474B" w:rsidRPr="00797630" w:rsidRDefault="007B474B" w:rsidP="007B474B">
      <w:pPr>
        <w:tabs>
          <w:tab w:val="center" w:pos="4677"/>
          <w:tab w:val="right" w:pos="9355"/>
        </w:tabs>
        <w:jc w:val="center"/>
        <w:rPr>
          <w:szCs w:val="24"/>
        </w:rPr>
      </w:pPr>
    </w:p>
    <w:p w:rsidR="007B474B" w:rsidRPr="00797630" w:rsidRDefault="007B474B" w:rsidP="007B474B">
      <w:pPr>
        <w:tabs>
          <w:tab w:val="center" w:pos="4677"/>
          <w:tab w:val="right" w:pos="9355"/>
        </w:tabs>
        <w:jc w:val="center"/>
        <w:rPr>
          <w:szCs w:val="24"/>
        </w:rPr>
      </w:pPr>
    </w:p>
    <w:p w:rsidR="005A0C44" w:rsidRPr="00780F82" w:rsidRDefault="005A0C44" w:rsidP="005A0C44">
      <w:pPr>
        <w:tabs>
          <w:tab w:val="center" w:pos="4677"/>
          <w:tab w:val="right" w:pos="9355"/>
        </w:tabs>
        <w:jc w:val="center"/>
        <w:rPr>
          <w:color w:val="FFFFFF" w:themeColor="background1"/>
          <w:szCs w:val="24"/>
        </w:rPr>
      </w:pPr>
      <w:r w:rsidRPr="00780F82">
        <w:rPr>
          <w:color w:val="FFFFFF" w:themeColor="background1"/>
          <w:szCs w:val="24"/>
        </w:rPr>
        <w:t>муниципального района</w:t>
      </w:r>
    </w:p>
    <w:p w:rsidR="005A0C44" w:rsidRPr="005A0C44" w:rsidRDefault="005A0C44" w:rsidP="005A0C44">
      <w:pPr>
        <w:tabs>
          <w:tab w:val="center" w:pos="4677"/>
          <w:tab w:val="right" w:pos="9355"/>
        </w:tabs>
        <w:jc w:val="right"/>
        <w:rPr>
          <w:color w:val="FFFFFF" w:themeColor="background1"/>
          <w:szCs w:val="24"/>
        </w:rPr>
      </w:pPr>
      <w:r w:rsidRPr="00780F82">
        <w:rPr>
          <w:color w:val="FFFFFF" w:themeColor="background1"/>
          <w:szCs w:val="24"/>
        </w:rPr>
        <w:t>Воронежс</w:t>
      </w:r>
      <w:r>
        <w:rPr>
          <w:color w:val="FFFFFF" w:themeColor="background1"/>
          <w:szCs w:val="24"/>
        </w:rPr>
        <w:t>кой области от 13.03.2025г. №</w:t>
      </w:r>
    </w:p>
    <w:p w:rsidR="005A0C44" w:rsidRPr="00797630" w:rsidRDefault="005A0C44" w:rsidP="005A0C44">
      <w:pPr>
        <w:tabs>
          <w:tab w:val="center" w:pos="4677"/>
          <w:tab w:val="right" w:pos="9355"/>
        </w:tabs>
        <w:jc w:val="center"/>
        <w:rPr>
          <w:szCs w:val="24"/>
        </w:rPr>
      </w:pPr>
    </w:p>
    <w:p w:rsidR="005A0C44" w:rsidRPr="00797630" w:rsidRDefault="005A0C44" w:rsidP="005A0C44">
      <w:pPr>
        <w:tabs>
          <w:tab w:val="center" w:pos="4677"/>
          <w:tab w:val="right" w:pos="9355"/>
        </w:tabs>
        <w:jc w:val="center"/>
        <w:rPr>
          <w:rFonts w:ascii="Calibri" w:eastAsia="Calibri" w:hAnsi="Calibri"/>
          <w:szCs w:val="24"/>
        </w:rPr>
      </w:pPr>
      <w:r w:rsidRPr="00797630">
        <w:rPr>
          <w:b/>
          <w:szCs w:val="24"/>
        </w:rPr>
        <w:t>СХЕМА ТЕПЛОСНАБЖЕНИЯ</w:t>
      </w:r>
      <w:r w:rsidRPr="00797630">
        <w:rPr>
          <w:szCs w:val="24"/>
        </w:rPr>
        <w:br/>
      </w:r>
      <w:bookmarkStart w:id="1" w:name="_Hlk497131842"/>
      <w:r w:rsidRPr="00797630">
        <w:rPr>
          <w:szCs w:val="24"/>
        </w:rPr>
        <w:t xml:space="preserve">ПАНИНСКОГО ГОРОДСКОГО ПОСЕЛЕНИЯ </w:t>
      </w:r>
      <w:bookmarkStart w:id="2" w:name="_Hlk497131536"/>
      <w:r w:rsidRPr="00797630">
        <w:rPr>
          <w:szCs w:val="24"/>
        </w:rPr>
        <w:br/>
        <w:t>ВОРОНЕЖСКОЙ ОБЛАСТИ НА ПЕРИОД ДО 2033 ГОДА</w:t>
      </w:r>
      <w:bookmarkEnd w:id="1"/>
      <w:bookmarkEnd w:id="2"/>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firstLine="710"/>
        <w:jc w:val="both"/>
        <w:rPr>
          <w:rFonts w:eastAsia="Calibri"/>
          <w:szCs w:val="24"/>
        </w:rPr>
      </w:pPr>
      <w:r w:rsidRPr="00797630">
        <w:rPr>
          <w:rFonts w:eastAsia="Calibri"/>
          <w:szCs w:val="24"/>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b/>
          <w:szCs w:val="24"/>
        </w:rPr>
      </w:pPr>
      <w:r w:rsidRPr="00797630">
        <w:rPr>
          <w:rFonts w:eastAsia="Calibri"/>
          <w:b/>
          <w:szCs w:val="24"/>
        </w:rPr>
        <w:t>Том 1. Утверждаемая часть</w:t>
      </w: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Default="005A0C44" w:rsidP="005A0C44">
      <w:pPr>
        <w:widowControl w:val="0"/>
        <w:autoSpaceDE w:val="0"/>
        <w:autoSpaceDN w:val="0"/>
        <w:adjustRightInd w:val="0"/>
        <w:ind w:left="-426"/>
        <w:jc w:val="center"/>
        <w:rPr>
          <w:rFonts w:eastAsia="Calibri"/>
          <w:szCs w:val="24"/>
        </w:rPr>
      </w:pPr>
    </w:p>
    <w:p w:rsidR="005A0C44" w:rsidRDefault="005A0C44" w:rsidP="005A0C44">
      <w:pPr>
        <w:widowControl w:val="0"/>
        <w:autoSpaceDE w:val="0"/>
        <w:autoSpaceDN w:val="0"/>
        <w:adjustRightInd w:val="0"/>
        <w:ind w:left="-426"/>
        <w:jc w:val="center"/>
        <w:rPr>
          <w:rFonts w:eastAsia="Calibri"/>
          <w:szCs w:val="24"/>
        </w:rPr>
      </w:pPr>
    </w:p>
    <w:p w:rsidR="005A0C44" w:rsidRDefault="005A0C44" w:rsidP="005A0C44">
      <w:pPr>
        <w:widowControl w:val="0"/>
        <w:autoSpaceDE w:val="0"/>
        <w:autoSpaceDN w:val="0"/>
        <w:adjustRightInd w:val="0"/>
        <w:ind w:left="-426"/>
        <w:jc w:val="center"/>
        <w:rPr>
          <w:rFonts w:eastAsia="Calibri"/>
          <w:szCs w:val="24"/>
        </w:rPr>
      </w:pPr>
    </w:p>
    <w:p w:rsidR="005A0C44" w:rsidRDefault="005A0C44" w:rsidP="005A0C44">
      <w:pPr>
        <w:widowControl w:val="0"/>
        <w:autoSpaceDE w:val="0"/>
        <w:autoSpaceDN w:val="0"/>
        <w:adjustRightInd w:val="0"/>
        <w:ind w:left="-426"/>
        <w:jc w:val="center"/>
        <w:rPr>
          <w:rFonts w:eastAsia="Calibri"/>
          <w:szCs w:val="24"/>
        </w:rPr>
      </w:pPr>
    </w:p>
    <w:p w:rsidR="005A0C44" w:rsidRDefault="005A0C44" w:rsidP="005A0C44">
      <w:pPr>
        <w:widowControl w:val="0"/>
        <w:autoSpaceDE w:val="0"/>
        <w:autoSpaceDN w:val="0"/>
        <w:adjustRightInd w:val="0"/>
        <w:ind w:left="-426"/>
        <w:jc w:val="center"/>
        <w:rPr>
          <w:rFonts w:eastAsia="Calibri"/>
          <w:szCs w:val="24"/>
        </w:rPr>
      </w:pPr>
    </w:p>
    <w:p w:rsidR="005A0C44" w:rsidRDefault="005A0C44" w:rsidP="005A0C44">
      <w:pPr>
        <w:widowControl w:val="0"/>
        <w:autoSpaceDE w:val="0"/>
        <w:autoSpaceDN w:val="0"/>
        <w:adjustRightInd w:val="0"/>
        <w:ind w:left="-426"/>
        <w:jc w:val="center"/>
        <w:rPr>
          <w:rFonts w:eastAsia="Calibri"/>
          <w:szCs w:val="24"/>
        </w:rPr>
      </w:pPr>
    </w:p>
    <w:p w:rsidR="005A0C44" w:rsidRDefault="005A0C44" w:rsidP="005A0C44">
      <w:pPr>
        <w:widowControl w:val="0"/>
        <w:autoSpaceDE w:val="0"/>
        <w:autoSpaceDN w:val="0"/>
        <w:adjustRightInd w:val="0"/>
        <w:ind w:left="-426"/>
        <w:jc w:val="center"/>
        <w:rPr>
          <w:rFonts w:eastAsia="Calibri"/>
          <w:szCs w:val="24"/>
        </w:rPr>
      </w:pPr>
    </w:p>
    <w:p w:rsidR="005A0C44" w:rsidRDefault="005A0C44" w:rsidP="005A0C44">
      <w:pPr>
        <w:widowControl w:val="0"/>
        <w:autoSpaceDE w:val="0"/>
        <w:autoSpaceDN w:val="0"/>
        <w:adjustRightInd w:val="0"/>
        <w:ind w:left="-426"/>
        <w:jc w:val="center"/>
        <w:rPr>
          <w:rFonts w:eastAsia="Calibri"/>
          <w:szCs w:val="24"/>
        </w:rPr>
      </w:pPr>
    </w:p>
    <w:p w:rsidR="005A0C44" w:rsidRDefault="005A0C44" w:rsidP="005A0C44">
      <w:pPr>
        <w:widowControl w:val="0"/>
        <w:autoSpaceDE w:val="0"/>
        <w:autoSpaceDN w:val="0"/>
        <w:adjustRightInd w:val="0"/>
        <w:ind w:left="-426"/>
        <w:jc w:val="center"/>
        <w:rPr>
          <w:rFonts w:eastAsia="Calibri"/>
          <w:szCs w:val="24"/>
        </w:rPr>
      </w:pPr>
    </w:p>
    <w:p w:rsidR="005A0C44" w:rsidRDefault="005A0C44" w:rsidP="005A0C44">
      <w:pPr>
        <w:widowControl w:val="0"/>
        <w:autoSpaceDE w:val="0"/>
        <w:autoSpaceDN w:val="0"/>
        <w:adjustRightInd w:val="0"/>
        <w:ind w:left="-426"/>
        <w:jc w:val="center"/>
        <w:rPr>
          <w:rFonts w:eastAsia="Calibri"/>
          <w:szCs w:val="24"/>
        </w:rPr>
      </w:pPr>
    </w:p>
    <w:p w:rsidR="005A0C44" w:rsidRDefault="005A0C44" w:rsidP="005A0C44">
      <w:pPr>
        <w:widowControl w:val="0"/>
        <w:autoSpaceDE w:val="0"/>
        <w:autoSpaceDN w:val="0"/>
        <w:adjustRightInd w:val="0"/>
        <w:ind w:left="-426"/>
        <w:jc w:val="center"/>
        <w:rPr>
          <w:rFonts w:eastAsia="Calibri"/>
          <w:szCs w:val="24"/>
        </w:rPr>
      </w:pPr>
    </w:p>
    <w:p w:rsidR="005A0C44"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widowControl w:val="0"/>
        <w:autoSpaceDE w:val="0"/>
        <w:autoSpaceDN w:val="0"/>
        <w:adjustRightInd w:val="0"/>
        <w:ind w:left="-426"/>
        <w:jc w:val="center"/>
        <w:rPr>
          <w:rFonts w:eastAsia="Calibri"/>
          <w:szCs w:val="24"/>
        </w:rPr>
      </w:pPr>
    </w:p>
    <w:p w:rsidR="005A0C44" w:rsidRPr="00797630" w:rsidRDefault="005A0C44" w:rsidP="005A0C44">
      <w:pPr>
        <w:jc w:val="center"/>
        <w:rPr>
          <w:b/>
          <w:szCs w:val="24"/>
        </w:rPr>
      </w:pPr>
      <w:r w:rsidRPr="00797630">
        <w:rPr>
          <w:rFonts w:eastAsia="Calibri"/>
          <w:szCs w:val="24"/>
        </w:rPr>
        <w:t>20</w:t>
      </w:r>
      <w:r>
        <w:rPr>
          <w:rFonts w:eastAsia="Calibri"/>
          <w:szCs w:val="24"/>
        </w:rPr>
        <w:t>26</w:t>
      </w:r>
      <w:r w:rsidRPr="00797630">
        <w:rPr>
          <w:rFonts w:eastAsia="Calibri"/>
          <w:szCs w:val="24"/>
        </w:rPr>
        <w:t xml:space="preserve"> год</w:t>
      </w:r>
      <w:r w:rsidRPr="00797630">
        <w:rPr>
          <w:szCs w:val="24"/>
        </w:rPr>
        <w:br w:type="page"/>
      </w:r>
    </w:p>
    <w:p w:rsidR="005A0C44" w:rsidRPr="00797630" w:rsidRDefault="005A0C44" w:rsidP="005A0C44">
      <w:pPr>
        <w:suppressAutoHyphens/>
        <w:spacing w:after="200" w:line="312" w:lineRule="auto"/>
        <w:ind w:firstLine="709"/>
        <w:contextualSpacing/>
        <w:jc w:val="both"/>
        <w:rPr>
          <w:rFonts w:eastAsiaTheme="minorEastAsia"/>
          <w:b/>
          <w:szCs w:val="24"/>
        </w:rPr>
      </w:pPr>
      <w:r w:rsidRPr="00797630">
        <w:rPr>
          <w:rFonts w:eastAsiaTheme="minorEastAsia"/>
          <w:b/>
          <w:szCs w:val="24"/>
        </w:rPr>
        <w:lastRenderedPageBreak/>
        <w:t>РЕФЕРАТ</w:t>
      </w:r>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Объектом исследования является система теплоснабжения централизованной зоны теплоснабжения Панинского городского поселения.</w:t>
      </w:r>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 xml:space="preserve">Цель работы – разработка оптимальных вариантов развития системы теплоснабжения поселения по критериям: качества, надежности теплоснабжения и экономической эффективности. </w:t>
      </w:r>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 xml:space="preserve">Разработанная программа мероприятий по результатам оптимизации 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городского поселения. </w:t>
      </w:r>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 xml:space="preserve">Согласно Постановлению Правительства РФ от 22.02.2012 №154 «О требованиях к схемам теплоснабжения, порядку их разработки и утверждения» в рамках данного раздела рассмотрены основные вопросы: </w:t>
      </w:r>
    </w:p>
    <w:p w:rsidR="005A0C44" w:rsidRPr="00797630" w:rsidRDefault="005A0C44" w:rsidP="005A0C44">
      <w:pPr>
        <w:pStyle w:val="a8"/>
        <w:numPr>
          <w:ilvl w:val="0"/>
          <w:numId w:val="5"/>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Показатели перспективного спроса на тепловую энергию (мощность) и теплоноситель в установленных границах территории поселения;</w:t>
      </w:r>
    </w:p>
    <w:p w:rsidR="005A0C44" w:rsidRPr="00797630" w:rsidRDefault="005A0C44" w:rsidP="005A0C44">
      <w:pPr>
        <w:pStyle w:val="a8"/>
        <w:numPr>
          <w:ilvl w:val="0"/>
          <w:numId w:val="5"/>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Перспективные балансы тепловой мощности источников тепловой энергии и тепловой нагрузки потребителей;</w:t>
      </w:r>
    </w:p>
    <w:p w:rsidR="005A0C44" w:rsidRPr="00797630" w:rsidRDefault="005A0C44" w:rsidP="005A0C44">
      <w:pPr>
        <w:pStyle w:val="a8"/>
        <w:numPr>
          <w:ilvl w:val="0"/>
          <w:numId w:val="5"/>
        </w:numPr>
        <w:suppressAutoHyphens/>
        <w:spacing w:after="200" w:line="312" w:lineRule="auto"/>
        <w:contextualSpacing/>
        <w:rPr>
          <w:rFonts w:ascii="Times New Roman" w:eastAsiaTheme="minorEastAsia" w:hAnsi="Times New Roman" w:cs="Times New Roman"/>
          <w:sz w:val="24"/>
          <w:szCs w:val="24"/>
          <w:lang w:eastAsia="ru-RU"/>
        </w:rPr>
      </w:pPr>
      <w:r w:rsidRPr="00797630">
        <w:rPr>
          <w:rFonts w:ascii="Times New Roman" w:eastAsiaTheme="minorEastAsia" w:hAnsi="Times New Roman" w:cs="Times New Roman"/>
          <w:sz w:val="24"/>
          <w:szCs w:val="24"/>
          <w:lang w:eastAsia="ru-RU"/>
        </w:rPr>
        <w:t>Перспективныебалансытеплоносителя;</w:t>
      </w:r>
    </w:p>
    <w:p w:rsidR="005A0C44" w:rsidRPr="00797630" w:rsidRDefault="005A0C44" w:rsidP="005A0C44">
      <w:pPr>
        <w:pStyle w:val="a8"/>
        <w:numPr>
          <w:ilvl w:val="0"/>
          <w:numId w:val="5"/>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Предложения по строительству, реконструкции и техническому перевооружению источников тепловой энергии;</w:t>
      </w:r>
    </w:p>
    <w:p w:rsidR="005A0C44" w:rsidRPr="00797630" w:rsidRDefault="005A0C44" w:rsidP="005A0C44">
      <w:pPr>
        <w:pStyle w:val="a8"/>
        <w:numPr>
          <w:ilvl w:val="0"/>
          <w:numId w:val="5"/>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Предложения по строительству и реконструкции тепловых сетей;</w:t>
      </w:r>
    </w:p>
    <w:p w:rsidR="005A0C44" w:rsidRPr="00797630" w:rsidRDefault="005A0C44" w:rsidP="005A0C44">
      <w:pPr>
        <w:pStyle w:val="a8"/>
        <w:numPr>
          <w:ilvl w:val="0"/>
          <w:numId w:val="5"/>
        </w:numPr>
        <w:suppressAutoHyphens/>
        <w:spacing w:after="200" w:line="312" w:lineRule="auto"/>
        <w:contextualSpacing/>
        <w:rPr>
          <w:rFonts w:ascii="Times New Roman" w:eastAsiaTheme="minorEastAsia" w:hAnsi="Times New Roman" w:cs="Times New Roman"/>
          <w:sz w:val="24"/>
          <w:szCs w:val="24"/>
          <w:lang w:eastAsia="ru-RU"/>
        </w:rPr>
      </w:pPr>
      <w:r w:rsidRPr="00797630">
        <w:rPr>
          <w:rFonts w:ascii="Times New Roman" w:eastAsiaTheme="minorEastAsia" w:hAnsi="Times New Roman" w:cs="Times New Roman"/>
          <w:sz w:val="24"/>
          <w:szCs w:val="24"/>
          <w:lang w:eastAsia="ru-RU"/>
        </w:rPr>
        <w:t>Перспективныетопливныебалансы;</w:t>
      </w:r>
    </w:p>
    <w:p w:rsidR="005A0C44" w:rsidRPr="00797630" w:rsidRDefault="005A0C44" w:rsidP="005A0C44">
      <w:pPr>
        <w:pStyle w:val="a8"/>
        <w:numPr>
          <w:ilvl w:val="0"/>
          <w:numId w:val="5"/>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Инвестиции в строительство, реконструкцию и техническое перевооружение;</w:t>
      </w:r>
    </w:p>
    <w:p w:rsidR="005A0C44" w:rsidRPr="00797630" w:rsidRDefault="005A0C44" w:rsidP="005A0C44">
      <w:pPr>
        <w:pStyle w:val="a8"/>
        <w:numPr>
          <w:ilvl w:val="0"/>
          <w:numId w:val="5"/>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Решение об определении единой теплоснабжающей организации (организаций);</w:t>
      </w:r>
    </w:p>
    <w:p w:rsidR="005A0C44" w:rsidRPr="00797630" w:rsidRDefault="005A0C44" w:rsidP="005A0C44">
      <w:pPr>
        <w:pStyle w:val="a8"/>
        <w:numPr>
          <w:ilvl w:val="0"/>
          <w:numId w:val="5"/>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Решения о распределении тепловой нагрузки между источниками тепловой энергии;</w:t>
      </w:r>
    </w:p>
    <w:p w:rsidR="005A0C44" w:rsidRPr="00797630" w:rsidRDefault="005A0C44" w:rsidP="005A0C44">
      <w:pPr>
        <w:pStyle w:val="a8"/>
        <w:numPr>
          <w:ilvl w:val="0"/>
          <w:numId w:val="5"/>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Решения по бесхозяйным тепловым сетям;</w:t>
      </w:r>
    </w:p>
    <w:p w:rsidR="005A0C44" w:rsidRPr="00797630" w:rsidRDefault="005A0C44" w:rsidP="005A0C44">
      <w:pPr>
        <w:pStyle w:val="a8"/>
        <w:numPr>
          <w:ilvl w:val="0"/>
          <w:numId w:val="5"/>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Индикаторы развития систем теплоснабжения поселения;</w:t>
      </w:r>
    </w:p>
    <w:p w:rsidR="005A0C44" w:rsidRPr="00797630" w:rsidRDefault="005A0C44" w:rsidP="005A0C44">
      <w:pPr>
        <w:pStyle w:val="a8"/>
        <w:numPr>
          <w:ilvl w:val="0"/>
          <w:numId w:val="5"/>
        </w:numPr>
        <w:suppressAutoHyphens/>
        <w:spacing w:after="200" w:line="312" w:lineRule="auto"/>
        <w:contextualSpacing/>
        <w:rPr>
          <w:rFonts w:ascii="Times New Roman" w:hAnsi="Times New Roman" w:cs="Times New Roman"/>
          <w:b/>
          <w:sz w:val="24"/>
          <w:szCs w:val="24"/>
        </w:rPr>
      </w:pPr>
      <w:r w:rsidRPr="00797630">
        <w:rPr>
          <w:rFonts w:ascii="Times New Roman" w:eastAsiaTheme="minorEastAsia" w:hAnsi="Times New Roman" w:cs="Times New Roman"/>
          <w:sz w:val="24"/>
          <w:szCs w:val="24"/>
          <w:lang w:eastAsia="ru-RU"/>
        </w:rPr>
        <w:t>Ценовые (тарифные) последствия.</w:t>
      </w:r>
      <w:r w:rsidRPr="00797630">
        <w:rPr>
          <w:sz w:val="24"/>
          <w:szCs w:val="24"/>
        </w:rPr>
        <w:br w:type="page"/>
      </w:r>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r w:rsidRPr="00FA0C66">
        <w:rPr>
          <w:sz w:val="24"/>
          <w:szCs w:val="24"/>
        </w:rPr>
        <w:lastRenderedPageBreak/>
        <w:fldChar w:fldCharType="begin"/>
      </w:r>
      <w:r w:rsidR="005A0C44" w:rsidRPr="00797630">
        <w:rPr>
          <w:sz w:val="24"/>
          <w:szCs w:val="24"/>
        </w:rPr>
        <w:instrText xml:space="preserve"> TOC \h \z \t "!огл;1" </w:instrText>
      </w:r>
      <w:r w:rsidRPr="00FA0C66">
        <w:rPr>
          <w:sz w:val="24"/>
          <w:szCs w:val="24"/>
        </w:rPr>
        <w:fldChar w:fldCharType="separate"/>
      </w:r>
      <w:hyperlink w:anchor="_Toc536140353" w:history="1">
        <w:r w:rsidR="005A0C44" w:rsidRPr="00797630">
          <w:rPr>
            <w:rStyle w:val="a9"/>
            <w:rFonts w:ascii="Times New Roman" w:hAnsi="Times New Roman" w:cs="Times New Roman"/>
            <w:noProof/>
            <w:sz w:val="24"/>
            <w:szCs w:val="24"/>
          </w:rPr>
          <w:t>ВВЕДЕНИЕ</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_Toc536140353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54" w:history="1">
        <w:r w:rsidR="005A0C44" w:rsidRPr="00797630">
          <w:rPr>
            <w:rStyle w:val="a9"/>
            <w:rFonts w:ascii="Times New Roman" w:hAnsi="Times New Roman" w:cs="Times New Roman"/>
            <w:noProof/>
            <w:sz w:val="24"/>
            <w:szCs w:val="24"/>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_Toc536140354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55" w:history="1">
        <w:r w:rsidR="005A0C44" w:rsidRPr="00797630">
          <w:rPr>
            <w:rStyle w:val="a9"/>
            <w:rFonts w:ascii="Times New Roman" w:hAnsi="Times New Roman" w:cs="Times New Roman"/>
            <w:noProof/>
            <w:sz w:val="24"/>
            <w:szCs w:val="24"/>
          </w:rPr>
          <w:t>1.1. Величины существующей отапливаемой площади строительных фондов и приросты отапливаемой площади строительных фондов</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_Toc536140355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56" w:history="1">
        <w:r w:rsidR="005A0C44" w:rsidRPr="00797630">
          <w:rPr>
            <w:rStyle w:val="a9"/>
            <w:rFonts w:ascii="Times New Roman" w:hAnsi="Times New Roman" w:cs="Times New Roman"/>
            <w:noProof/>
            <w:sz w:val="24"/>
            <w:szCs w:val="24"/>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_Toc536140356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57" w:history="1">
        <w:r w:rsidR="005A0C44" w:rsidRPr="00797630">
          <w:rPr>
            <w:rStyle w:val="a9"/>
            <w:rFonts w:ascii="Times New Roman" w:hAnsi="Times New Roman" w:cs="Times New Roman"/>
            <w:noProof/>
            <w:sz w:val="24"/>
            <w:szCs w:val="24"/>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_Toc536140357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58" w:history="1">
        <w:r w:rsidR="005A0C44" w:rsidRPr="00797630">
          <w:rPr>
            <w:rStyle w:val="a9"/>
            <w:rFonts w:ascii="Times New Roman" w:hAnsi="Times New Roman" w:cs="Times New Roman"/>
            <w:noProof/>
            <w:sz w:val="24"/>
            <w:szCs w:val="24"/>
          </w:rPr>
          <w:t>Раздел 2 Существующие и перспективные балансы тепловой мощности источников тепловой энергии и тепловой нагрузки потребителей</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_Toc536140358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59" w:history="1">
        <w:r w:rsidR="005A0C44" w:rsidRPr="00797630">
          <w:rPr>
            <w:rStyle w:val="a9"/>
            <w:rFonts w:ascii="Times New Roman" w:hAnsi="Times New Roman" w:cs="Times New Roman"/>
            <w:noProof/>
            <w:sz w:val="24"/>
            <w:szCs w:val="24"/>
          </w:rPr>
          <w:t>2.1. Описание существующих и перспективных зон действия систем теплоснабжения и источников тепловой энергии</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_Toc536140359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60" w:history="1">
        <w:r w:rsidR="005A0C44" w:rsidRPr="00797630">
          <w:rPr>
            <w:rStyle w:val="a9"/>
            <w:rFonts w:ascii="Times New Roman" w:hAnsi="Times New Roman" w:cs="Times New Roman"/>
            <w:noProof/>
            <w:sz w:val="24"/>
            <w:szCs w:val="24"/>
          </w:rPr>
          <w:t>2.2. Описание существующих и перспективных зон действия индивидуальных источников тепловой энергии</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_Toc536140360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61" w:history="1">
        <w:r w:rsidR="005A0C44" w:rsidRPr="00797630">
          <w:rPr>
            <w:rStyle w:val="a9"/>
            <w:rFonts w:ascii="Times New Roman" w:hAnsi="Times New Roman" w:cs="Times New Roman"/>
            <w:noProof/>
            <w:sz w:val="24"/>
            <w:szCs w:val="24"/>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_Toc536140361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62" w:history="1">
        <w:r w:rsidR="005A0C44" w:rsidRPr="00797630">
          <w:rPr>
            <w:rStyle w:val="a9"/>
            <w:rFonts w:ascii="Times New Roman" w:hAnsi="Times New Roman" w:cs="Times New Roman"/>
            <w:noProof/>
            <w:sz w:val="24"/>
            <w:szCs w:val="24"/>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_Toc536140362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63" w:history="1">
        <w:r w:rsidR="005A0C44" w:rsidRPr="00797630">
          <w:rPr>
            <w:rStyle w:val="a9"/>
            <w:rFonts w:ascii="Times New Roman" w:hAnsi="Times New Roman" w:cs="Times New Roman"/>
            <w:noProof/>
            <w:sz w:val="24"/>
            <w:szCs w:val="24"/>
          </w:rPr>
          <w:t>2.5. Радиус эффективного теплоснабжения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_Toc536140363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64" w:history="1">
        <w:r w:rsidR="005A0C44" w:rsidRPr="00797630">
          <w:rPr>
            <w:rStyle w:val="a9"/>
            <w:rFonts w:ascii="Times New Roman" w:hAnsi="Times New Roman" w:cs="Times New Roman"/>
            <w:noProof/>
            <w:sz w:val="24"/>
            <w:szCs w:val="24"/>
          </w:rPr>
          <w:t>Раздел 3 Существующие и перспективные балансы теплоносителя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_Toc536140364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65" w:history="1">
        <w:r w:rsidR="005A0C44" w:rsidRPr="00797630">
          <w:rPr>
            <w:rStyle w:val="a9"/>
            <w:rFonts w:ascii="Times New Roman" w:hAnsi="Times New Roman" w:cs="Times New Roman"/>
            <w:noProof/>
            <w:sz w:val="24"/>
            <w:szCs w:val="24"/>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_Toc536140365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66" w:history="1">
        <w:r w:rsidR="005A0C44" w:rsidRPr="00797630">
          <w:rPr>
            <w:rStyle w:val="a9"/>
            <w:rFonts w:ascii="Times New Roman" w:hAnsi="Times New Roman" w:cs="Times New Roman"/>
            <w:noProof/>
            <w:sz w:val="24"/>
            <w:szCs w:val="24"/>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_Toc536140366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67" w:history="1">
        <w:r w:rsidR="005A0C44" w:rsidRPr="00797630">
          <w:rPr>
            <w:rStyle w:val="a9"/>
            <w:rFonts w:ascii="Times New Roman" w:hAnsi="Times New Roman" w:cs="Times New Roman"/>
            <w:noProof/>
            <w:sz w:val="24"/>
            <w:szCs w:val="24"/>
          </w:rPr>
          <w:t>Раздел 4 Основные положения мастер-плана развития систем теплоснабжения поселения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_Toc536140367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68" w:history="1">
        <w:r w:rsidR="005A0C44" w:rsidRPr="00797630">
          <w:rPr>
            <w:rStyle w:val="a9"/>
            <w:rFonts w:ascii="Times New Roman" w:hAnsi="Times New Roman" w:cs="Times New Roman"/>
            <w:noProof/>
            <w:sz w:val="24"/>
            <w:szCs w:val="24"/>
          </w:rPr>
          <w:t>4.1. Описание сценариев развития теплоснабжения поселения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_Toc536140368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69" w:history="1">
        <w:r w:rsidR="005A0C44" w:rsidRPr="00797630">
          <w:rPr>
            <w:rStyle w:val="a9"/>
            <w:rFonts w:ascii="Times New Roman" w:hAnsi="Times New Roman" w:cs="Times New Roman"/>
            <w:noProof/>
            <w:sz w:val="24"/>
            <w:szCs w:val="24"/>
          </w:rPr>
          <w:t>4.2. Обоснование выбора приоритетного сценария развития теплоснабжения поселения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_Toc536140369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70" w:history="1">
        <w:r w:rsidR="005A0C44" w:rsidRPr="00797630">
          <w:rPr>
            <w:rStyle w:val="a9"/>
            <w:rFonts w:ascii="Times New Roman" w:hAnsi="Times New Roman" w:cs="Times New Roman"/>
            <w:noProof/>
            <w:sz w:val="24"/>
            <w:szCs w:val="24"/>
          </w:rPr>
          <w:t>Раздел 5 Предложения по строительству, реконструкции и техническому перевооружению источников тепловой энергии</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_Toc536140370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71" w:history="1">
        <w:r w:rsidR="005A0C44" w:rsidRPr="00797630">
          <w:rPr>
            <w:rStyle w:val="a9"/>
            <w:rFonts w:ascii="Times New Roman" w:hAnsi="Times New Roman" w:cs="Times New Roman"/>
            <w:noProof/>
            <w:sz w:val="24"/>
            <w:szCs w:val="24"/>
          </w:rPr>
          <w:t>5.1. Предложения по строительству источников тепловой энергии, обеспечивающих перспективную тепловую нагрузку на осваиваемых территориях поселения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_Toc536140371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72" w:history="1">
        <w:r w:rsidR="005A0C44" w:rsidRPr="00797630">
          <w:rPr>
            <w:rStyle w:val="a9"/>
            <w:rFonts w:ascii="Times New Roman" w:hAnsi="Times New Roman" w:cs="Times New Roman"/>
            <w:noProof/>
            <w:sz w:val="24"/>
            <w:szCs w:val="24"/>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_Toc536140372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73" w:history="1">
        <w:r w:rsidR="005A0C44" w:rsidRPr="00797630">
          <w:rPr>
            <w:rStyle w:val="a9"/>
            <w:rFonts w:ascii="Times New Roman" w:hAnsi="Times New Roman" w:cs="Times New Roman"/>
            <w:noProof/>
            <w:sz w:val="24"/>
            <w:szCs w:val="24"/>
          </w:rPr>
          <w:t xml:space="preserve">5.3. Предложения по техническому перевооружению источников тепловой энергии с целью повышения эффективности работы систем </w:t>
        </w:r>
        <w:r w:rsidR="005A0C44" w:rsidRPr="00797630">
          <w:rPr>
            <w:rStyle w:val="a9"/>
            <w:rFonts w:ascii="Times New Roman" w:hAnsi="Times New Roman" w:cs="Times New Roman"/>
            <w:noProof/>
            <w:sz w:val="24"/>
            <w:szCs w:val="24"/>
          </w:rPr>
          <w:br/>
          <w:t>теплоснабжения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_Toc536140373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74" w:history="1">
        <w:r w:rsidR="005A0C44" w:rsidRPr="00797630">
          <w:rPr>
            <w:rStyle w:val="a9"/>
            <w:rFonts w:ascii="Times New Roman" w:hAnsi="Times New Roman" w:cs="Times New Roman"/>
            <w:noProof/>
            <w:sz w:val="24"/>
            <w:szCs w:val="24"/>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_Toc536140374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75" w:history="1">
        <w:r w:rsidR="005A0C44" w:rsidRPr="00797630">
          <w:rPr>
            <w:rStyle w:val="a9"/>
            <w:rFonts w:ascii="Times New Roman" w:hAnsi="Times New Roman" w:cs="Times New Roman"/>
            <w:noProof/>
            <w:sz w:val="24"/>
            <w:szCs w:val="24"/>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_Toc536140375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76" w:history="1">
        <w:r w:rsidR="005A0C44" w:rsidRPr="00797630">
          <w:rPr>
            <w:rStyle w:val="a9"/>
            <w:rFonts w:ascii="Times New Roman" w:hAnsi="Times New Roman" w:cs="Times New Roman"/>
            <w:noProof/>
            <w:sz w:val="24"/>
            <w:szCs w:val="24"/>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_Toc536140376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77" w:history="1">
        <w:r w:rsidR="005A0C44" w:rsidRPr="00797630">
          <w:rPr>
            <w:rStyle w:val="a9"/>
            <w:rFonts w:ascii="Times New Roman" w:hAnsi="Times New Roman" w:cs="Times New Roman"/>
            <w:noProof/>
            <w:sz w:val="24"/>
            <w:szCs w:val="24"/>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_Toc536140377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78" w:history="1">
        <w:r w:rsidR="005A0C44" w:rsidRPr="00797630">
          <w:rPr>
            <w:rStyle w:val="a9"/>
            <w:rFonts w:ascii="Times New Roman" w:hAnsi="Times New Roman" w:cs="Times New Roman"/>
            <w:noProof/>
            <w:sz w:val="24"/>
            <w:szCs w:val="24"/>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_Toc536140378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79" w:history="1">
        <w:r w:rsidR="005A0C44" w:rsidRPr="00797630">
          <w:rPr>
            <w:rStyle w:val="a9"/>
            <w:rFonts w:ascii="Times New Roman" w:hAnsi="Times New Roman" w:cs="Times New Roman"/>
            <w:noProof/>
            <w:sz w:val="24"/>
            <w:szCs w:val="24"/>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_Toc536140379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80" w:history="1">
        <w:r w:rsidR="005A0C44" w:rsidRPr="00797630">
          <w:rPr>
            <w:rStyle w:val="a9"/>
            <w:rFonts w:ascii="Times New Roman" w:hAnsi="Times New Roman" w:cs="Times New Roman"/>
            <w:noProof/>
            <w:sz w:val="24"/>
            <w:szCs w:val="24"/>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_Toc536140380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81" w:history="1">
        <w:r w:rsidR="005A0C44" w:rsidRPr="00797630">
          <w:rPr>
            <w:rStyle w:val="a9"/>
            <w:rFonts w:ascii="Times New Roman" w:hAnsi="Times New Roman" w:cs="Times New Roman"/>
            <w:noProof/>
            <w:sz w:val="24"/>
            <w:szCs w:val="24"/>
          </w:rPr>
          <w:t>Раздел 6 Предложения по строительству и реконструкции тепловых сетей</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_Toc536140381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82" w:history="1">
        <w:r w:rsidR="005A0C44" w:rsidRPr="00797630">
          <w:rPr>
            <w:rStyle w:val="a9"/>
            <w:rFonts w:ascii="Times New Roman" w:hAnsi="Times New Roman" w:cs="Times New Roman"/>
            <w:noProof/>
            <w:sz w:val="24"/>
            <w:szCs w:val="24"/>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_Toc536140382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83" w:history="1">
        <w:r w:rsidR="005A0C44" w:rsidRPr="00797630">
          <w:rPr>
            <w:rStyle w:val="a9"/>
            <w:rFonts w:ascii="Times New Roman" w:hAnsi="Times New Roman" w:cs="Times New Roman"/>
            <w:noProof/>
            <w:sz w:val="24"/>
            <w:szCs w:val="24"/>
          </w:rPr>
          <w:t>6.2.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_Toc536140383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84" w:history="1">
        <w:r w:rsidR="005A0C44" w:rsidRPr="00797630">
          <w:rPr>
            <w:rStyle w:val="a9"/>
            <w:rFonts w:ascii="Times New Roman" w:hAnsi="Times New Roman" w:cs="Times New Roman"/>
            <w:noProof/>
            <w:sz w:val="24"/>
            <w:szCs w:val="24"/>
          </w:rPr>
          <w:t>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_Toc536140384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85" w:history="1">
        <w:r w:rsidR="005A0C44" w:rsidRPr="00797630">
          <w:rPr>
            <w:rStyle w:val="a9"/>
            <w:rFonts w:ascii="Times New Roman" w:hAnsi="Times New Roman" w:cs="Times New Roman"/>
            <w:noProof/>
            <w:sz w:val="24"/>
            <w:szCs w:val="24"/>
          </w:rPr>
          <w:t>6.4. Предложения по строительству и реконструкции тепловых сетей для повышения эффективности функционирования системы теплоснабжения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_Toc536140385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86" w:history="1">
        <w:r w:rsidR="005A0C44" w:rsidRPr="00797630">
          <w:rPr>
            <w:rStyle w:val="a9"/>
            <w:rFonts w:ascii="Times New Roman" w:hAnsi="Times New Roman" w:cs="Times New Roman"/>
            <w:noProof/>
            <w:sz w:val="24"/>
            <w:szCs w:val="24"/>
          </w:rPr>
          <w:t>6.5. Предложения по строительству и реконструкции тепловых сетей для обеспечения нормативной надежности теплоснабжения потребителей</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_Toc536140386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87" w:history="1">
        <w:r w:rsidR="005A0C44" w:rsidRPr="00797630">
          <w:rPr>
            <w:rStyle w:val="a9"/>
            <w:rFonts w:ascii="Times New Roman" w:hAnsi="Times New Roman" w:cs="Times New Roman"/>
            <w:noProof/>
            <w:sz w:val="24"/>
            <w:szCs w:val="24"/>
          </w:rPr>
          <w:t>Раздел 7 Предложения по переводу открытых систем теплоснабжения (горячего водоснабжения) в закрытые системы горячего водоснабжения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_Toc536140387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88" w:history="1">
        <w:r w:rsidR="005A0C44" w:rsidRPr="00797630">
          <w:rPr>
            <w:rStyle w:val="a9"/>
            <w:rFonts w:ascii="Times New Roman" w:hAnsi="Times New Roman" w:cs="Times New Roman"/>
            <w:noProof/>
            <w:sz w:val="24"/>
            <w:szCs w:val="24"/>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_Toc536140388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89" w:history="1">
        <w:r w:rsidR="005A0C44" w:rsidRPr="00797630">
          <w:rPr>
            <w:rStyle w:val="a9"/>
            <w:rFonts w:ascii="Times New Roman" w:hAnsi="Times New Roman" w:cs="Times New Roman"/>
            <w:noProof/>
            <w:sz w:val="24"/>
            <w:szCs w:val="24"/>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_Toc536140389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90" w:history="1">
        <w:r w:rsidR="005A0C44" w:rsidRPr="00797630">
          <w:rPr>
            <w:rStyle w:val="a9"/>
            <w:rFonts w:ascii="Times New Roman" w:hAnsi="Times New Roman" w:cs="Times New Roman"/>
            <w:noProof/>
            <w:sz w:val="24"/>
            <w:szCs w:val="24"/>
          </w:rPr>
          <w:t>Раздел 8 Перспективные топливные балансы</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_Toc536140390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91" w:history="1">
        <w:r w:rsidR="005A0C44" w:rsidRPr="00797630">
          <w:rPr>
            <w:rStyle w:val="a9"/>
            <w:rFonts w:ascii="Times New Roman" w:hAnsi="Times New Roman" w:cs="Times New Roman"/>
            <w:noProof/>
            <w:sz w:val="24"/>
            <w:szCs w:val="24"/>
          </w:rPr>
          <w:t>8.1. Перспективные топливные балансы для каждого источника тепловой энергии по видам основного, резервного и аварийного топлива на каждом этапе</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_Toc536140391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92" w:history="1">
        <w:r w:rsidR="005A0C44" w:rsidRPr="00797630">
          <w:rPr>
            <w:rStyle w:val="a9"/>
            <w:rFonts w:ascii="Times New Roman" w:hAnsi="Times New Roman" w:cs="Times New Roman"/>
            <w:noProof/>
            <w:sz w:val="24"/>
            <w:szCs w:val="24"/>
          </w:rPr>
          <w:t>8.2. Потребляемые источником тепловой энергии виды топлива, включая местные виды топлива, а также используемые возобновляемые источники энергии</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_Toc536140392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93" w:history="1">
        <w:r w:rsidR="005A0C44" w:rsidRPr="00797630">
          <w:rPr>
            <w:rStyle w:val="a9"/>
            <w:rFonts w:ascii="Times New Roman" w:hAnsi="Times New Roman" w:cs="Times New Roman"/>
            <w:noProof/>
            <w:sz w:val="24"/>
            <w:szCs w:val="24"/>
          </w:rPr>
          <w:t>Раздел 9 Инвестиции в строительство, реконструкцию и техническое перевооружение</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_Toc536140393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94" w:history="1">
        <w:r w:rsidR="005A0C44" w:rsidRPr="00797630">
          <w:rPr>
            <w:rStyle w:val="a9"/>
            <w:rFonts w:ascii="Times New Roman" w:hAnsi="Times New Roman" w:cs="Times New Roman"/>
            <w:noProof/>
            <w:sz w:val="24"/>
            <w:szCs w:val="24"/>
          </w:rPr>
          <w:t>9.1.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_Toc536140394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95" w:history="1">
        <w:r w:rsidR="005A0C44" w:rsidRPr="00797630">
          <w:rPr>
            <w:rStyle w:val="a9"/>
            <w:rFonts w:ascii="Times New Roman" w:hAnsi="Times New Roman" w:cs="Times New Roman"/>
            <w:noProof/>
            <w:sz w:val="24"/>
            <w:szCs w:val="24"/>
          </w:rPr>
          <w:t>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_Toc536140395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96" w:history="1">
        <w:r w:rsidR="005A0C44" w:rsidRPr="00797630">
          <w:rPr>
            <w:rStyle w:val="a9"/>
            <w:rFonts w:ascii="Times New Roman" w:hAnsi="Times New Roman" w:cs="Times New Roman"/>
            <w:noProof/>
            <w:sz w:val="24"/>
            <w:szCs w:val="24"/>
          </w:rPr>
          <w:t xml:space="preserve">9.3.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w:t>
        </w:r>
        <w:r w:rsidR="005A0C44" w:rsidRPr="00797630">
          <w:rPr>
            <w:rStyle w:val="a9"/>
            <w:rFonts w:ascii="Times New Roman" w:hAnsi="Times New Roman" w:cs="Times New Roman"/>
            <w:noProof/>
            <w:sz w:val="24"/>
            <w:szCs w:val="24"/>
          </w:rPr>
          <w:br/>
          <w:t>каждом этапе</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_Toc536140396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97" w:history="1">
        <w:r w:rsidR="005A0C44" w:rsidRPr="00797630">
          <w:rPr>
            <w:rStyle w:val="a9"/>
            <w:rFonts w:ascii="Times New Roman" w:hAnsi="Times New Roman" w:cs="Times New Roman"/>
            <w:noProof/>
            <w:sz w:val="24"/>
            <w:szCs w:val="24"/>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_Toc536140397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98" w:history="1">
        <w:r w:rsidR="005A0C44" w:rsidRPr="00797630">
          <w:rPr>
            <w:rStyle w:val="a9"/>
            <w:rFonts w:ascii="Times New Roman" w:hAnsi="Times New Roman" w:cs="Times New Roman"/>
            <w:noProof/>
            <w:sz w:val="24"/>
            <w:szCs w:val="24"/>
          </w:rPr>
          <w:t>9.5. Оценка эффективности инвестиций по отдельным предложениям</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_Toc536140398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399" w:history="1">
        <w:r w:rsidR="005A0C44" w:rsidRPr="00797630">
          <w:rPr>
            <w:rStyle w:val="a9"/>
            <w:rFonts w:ascii="Times New Roman" w:hAnsi="Times New Roman" w:cs="Times New Roman"/>
            <w:noProof/>
            <w:sz w:val="24"/>
            <w:szCs w:val="24"/>
          </w:rPr>
          <w:t>Раздел 10 Решение об определении единой теплоснабжающей организации (организаций)</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_Toc536140399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00" w:history="1">
        <w:r w:rsidR="005A0C44" w:rsidRPr="00797630">
          <w:rPr>
            <w:rStyle w:val="a9"/>
            <w:rFonts w:ascii="Times New Roman" w:hAnsi="Times New Roman" w:cs="Times New Roman"/>
            <w:noProof/>
            <w:sz w:val="24"/>
            <w:szCs w:val="24"/>
          </w:rPr>
          <w:t>10.1. Решение об определении единой теплоснабжающей организации (организаций)</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_Toc536140400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01" w:history="1">
        <w:r w:rsidR="005A0C44" w:rsidRPr="00797630">
          <w:rPr>
            <w:rStyle w:val="a9"/>
            <w:rFonts w:ascii="Times New Roman" w:hAnsi="Times New Roman" w:cs="Times New Roman"/>
            <w:noProof/>
            <w:sz w:val="24"/>
            <w:szCs w:val="24"/>
          </w:rPr>
          <w:t>10.2. Реестр зон деятельности единой теплоснабжающей организации (организаций)</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_Toc536140401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02" w:history="1">
        <w:r w:rsidR="005A0C44" w:rsidRPr="00797630">
          <w:rPr>
            <w:rStyle w:val="a9"/>
            <w:rFonts w:ascii="Times New Roman" w:hAnsi="Times New Roman" w:cs="Times New Roman"/>
            <w:noProof/>
            <w:sz w:val="24"/>
            <w:szCs w:val="24"/>
          </w:rPr>
          <w:t>10.3. Основания, в том числе критерии, в соответствии с которыми теплоснабжающая организация определена единой теплоснабжающей организацией</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_Toc536140402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03" w:history="1">
        <w:r w:rsidR="005A0C44" w:rsidRPr="00797630">
          <w:rPr>
            <w:rStyle w:val="a9"/>
            <w:rFonts w:ascii="Times New Roman" w:hAnsi="Times New Roman" w:cs="Times New Roman"/>
            <w:noProof/>
            <w:sz w:val="24"/>
            <w:szCs w:val="24"/>
          </w:rPr>
          <w:t>10.4. Информация о поданных теплоснабжающими организациями заявках на присвоение статуса единой теплоснабжающей организации</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_Toc536140403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04" w:history="1">
        <w:r w:rsidR="005A0C44" w:rsidRPr="00797630">
          <w:rPr>
            <w:rStyle w:val="a9"/>
            <w:rFonts w:ascii="Times New Roman" w:hAnsi="Times New Roman" w:cs="Times New Roman"/>
            <w:noProof/>
            <w:sz w:val="24"/>
            <w:szCs w:val="24"/>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_Toc536140404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05" w:history="1">
        <w:r w:rsidR="005A0C44" w:rsidRPr="00797630">
          <w:rPr>
            <w:rStyle w:val="a9"/>
            <w:rFonts w:ascii="Times New Roman" w:hAnsi="Times New Roman" w:cs="Times New Roman"/>
            <w:noProof/>
            <w:sz w:val="24"/>
            <w:szCs w:val="24"/>
          </w:rPr>
          <w:t>Раздел 11 Решения о распределении тепловой нагрузки между источниками тепловой энергии</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_Toc536140405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06" w:history="1">
        <w:r w:rsidR="005A0C44" w:rsidRPr="00797630">
          <w:rPr>
            <w:rStyle w:val="a9"/>
            <w:rFonts w:ascii="Times New Roman" w:hAnsi="Times New Roman" w:cs="Times New Roman"/>
            <w:noProof/>
            <w:sz w:val="24"/>
            <w:szCs w:val="24"/>
          </w:rPr>
          <w:t>Раздел 12 Решения по бесхозяйным тепловым сетям</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_Toc536140406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07" w:history="1">
        <w:r w:rsidR="005A0C44" w:rsidRPr="00797630">
          <w:rPr>
            <w:rStyle w:val="a9"/>
            <w:rFonts w:ascii="Times New Roman" w:hAnsi="Times New Roman" w:cs="Times New Roman"/>
            <w:noProof/>
            <w:sz w:val="24"/>
            <w:szCs w:val="24"/>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_Toc536140407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08" w:history="1">
        <w:r w:rsidR="005A0C44" w:rsidRPr="00797630">
          <w:rPr>
            <w:rStyle w:val="a9"/>
            <w:rFonts w:ascii="Times New Roman" w:hAnsi="Times New Roman" w:cs="Times New Roman"/>
            <w:noProof/>
            <w:sz w:val="24"/>
            <w:szCs w:val="24"/>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_Toc536140408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09" w:history="1">
        <w:r w:rsidR="005A0C44" w:rsidRPr="00797630">
          <w:rPr>
            <w:rStyle w:val="a9"/>
            <w:rFonts w:ascii="Times New Roman" w:hAnsi="Times New Roman" w:cs="Times New Roman"/>
            <w:noProof/>
            <w:sz w:val="24"/>
            <w:szCs w:val="24"/>
          </w:rPr>
          <w:t>13.2. Описание проблем организации газоснабжения источников тепловой энергии</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_Toc536140409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10" w:history="1">
        <w:r w:rsidR="005A0C44" w:rsidRPr="00797630">
          <w:rPr>
            <w:rStyle w:val="a9"/>
            <w:rFonts w:ascii="Times New Roman" w:hAnsi="Times New Roman" w:cs="Times New Roman"/>
            <w:noProof/>
            <w:sz w:val="24"/>
            <w:szCs w:val="24"/>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_Toc536140410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11" w:history="1">
        <w:r w:rsidR="005A0C44" w:rsidRPr="00797630">
          <w:rPr>
            <w:rStyle w:val="a9"/>
            <w:rFonts w:ascii="Times New Roman" w:hAnsi="Times New Roman" w:cs="Times New Roman"/>
            <w:noProof/>
            <w:sz w:val="24"/>
            <w:szCs w:val="24"/>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_Toc536140411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12" w:history="1">
        <w:r w:rsidR="005A0C44" w:rsidRPr="00797630">
          <w:rPr>
            <w:rStyle w:val="a9"/>
            <w:rFonts w:ascii="Times New Roman" w:hAnsi="Times New Roman" w:cs="Times New Roman"/>
            <w:noProof/>
            <w:sz w:val="24"/>
            <w:szCs w:val="24"/>
          </w:rPr>
          <w:t xml:space="preserve">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w:t>
        </w:r>
        <w:r w:rsidR="005A0C44" w:rsidRPr="00797630">
          <w:rPr>
            <w:rStyle w:val="a9"/>
            <w:rFonts w:ascii="Times New Roman" w:hAnsi="Times New Roman" w:cs="Times New Roman"/>
            <w:noProof/>
            <w:sz w:val="24"/>
            <w:szCs w:val="24"/>
          </w:rPr>
          <w:br/>
          <w:t>энергии</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_Toc536140412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13" w:history="1">
        <w:r w:rsidR="005A0C44" w:rsidRPr="00797630">
          <w:rPr>
            <w:rStyle w:val="a9"/>
            <w:rFonts w:ascii="Times New Roman" w:hAnsi="Times New Roman" w:cs="Times New Roman"/>
            <w:noProof/>
            <w:sz w:val="24"/>
            <w:szCs w:val="24"/>
          </w:rPr>
          <w:t>13.6. Описание решений о развитии соответствующей системы водоснабжения в части, относящейся к системам теплоснабжения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_Toc536140413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14" w:history="1">
        <w:r w:rsidR="005A0C44" w:rsidRPr="00797630">
          <w:rPr>
            <w:rStyle w:val="a9"/>
            <w:rFonts w:ascii="Times New Roman" w:hAnsi="Times New Roman" w:cs="Times New Roman"/>
            <w:noProof/>
            <w:sz w:val="24"/>
            <w:szCs w:val="24"/>
          </w:rPr>
          <w:t>13.7. 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_Toc536140414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ascii="Times New Roman" w:eastAsiaTheme="minorEastAsia" w:hAnsi="Times New Roman" w:cs="Times New Roman"/>
          <w:noProof/>
          <w:sz w:val="24"/>
          <w:szCs w:val="24"/>
          <w:lang w:eastAsia="ru-RU"/>
        </w:rPr>
      </w:pPr>
      <w:hyperlink w:anchor="_Toc536140415" w:history="1">
        <w:r w:rsidR="005A0C44" w:rsidRPr="00797630">
          <w:rPr>
            <w:rStyle w:val="a9"/>
            <w:rFonts w:ascii="Times New Roman" w:hAnsi="Times New Roman" w:cs="Times New Roman"/>
            <w:noProof/>
            <w:sz w:val="24"/>
            <w:szCs w:val="24"/>
          </w:rPr>
          <w:t>Раздел 14 Индикаторы развития систем теплоснабжения поселения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_Toc536140415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11"/>
        <w:tabs>
          <w:tab w:val="right" w:leader="dot" w:pos="9345"/>
        </w:tabs>
        <w:jc w:val="both"/>
        <w:rPr>
          <w:rFonts w:eastAsiaTheme="minorEastAsia"/>
          <w:noProof/>
          <w:sz w:val="24"/>
          <w:szCs w:val="24"/>
          <w:lang w:eastAsia="ru-RU"/>
        </w:rPr>
      </w:pPr>
      <w:hyperlink w:anchor="_Toc536140416" w:history="1">
        <w:r w:rsidR="005A0C44" w:rsidRPr="00797630">
          <w:rPr>
            <w:rStyle w:val="a9"/>
            <w:rFonts w:ascii="Times New Roman" w:hAnsi="Times New Roman" w:cs="Times New Roman"/>
            <w:noProof/>
            <w:sz w:val="24"/>
            <w:szCs w:val="24"/>
          </w:rPr>
          <w:t>Раздел 15 Ценовые (тарифные) последствия</w:t>
        </w:r>
        <w:r w:rsidR="005A0C44" w:rsidRPr="00797630">
          <w:rPr>
            <w:rFonts w:ascii="Times New Roman" w:hAnsi="Times New Roman" w:cs="Times New Roman"/>
            <w:noProof/>
            <w:webHidden/>
            <w:sz w:val="24"/>
            <w:szCs w:val="24"/>
          </w:rPr>
          <w:tab/>
        </w:r>
        <w:r w:rsidRPr="00797630">
          <w:rPr>
            <w:rFonts w:ascii="Times New Roman" w:hAnsi="Times New Roman" w:cs="Times New Roman"/>
            <w:noProof/>
            <w:webHidden/>
            <w:sz w:val="24"/>
            <w:szCs w:val="24"/>
          </w:rPr>
          <w:fldChar w:fldCharType="begin"/>
        </w:r>
        <w:r w:rsidR="005A0C44" w:rsidRPr="00797630">
          <w:rPr>
            <w:rFonts w:ascii="Times New Roman" w:hAnsi="Times New Roman" w:cs="Times New Roman"/>
            <w:noProof/>
            <w:webHidden/>
            <w:sz w:val="24"/>
            <w:szCs w:val="24"/>
          </w:rPr>
          <w:instrText xml:space="preserve"> PAGEREF _Toc536140416 \h </w:instrText>
        </w:r>
        <w:r w:rsidRPr="00797630">
          <w:rPr>
            <w:rFonts w:ascii="Times New Roman" w:hAnsi="Times New Roman" w:cs="Times New Roman"/>
            <w:noProof/>
            <w:webHidden/>
            <w:sz w:val="24"/>
            <w:szCs w:val="24"/>
          </w:rPr>
        </w:r>
        <w:r w:rsidRPr="00797630">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797630">
          <w:rPr>
            <w:rFonts w:ascii="Times New Roman" w:hAnsi="Times New Roman" w:cs="Times New Roman"/>
            <w:noProof/>
            <w:webHidden/>
            <w:sz w:val="24"/>
            <w:szCs w:val="24"/>
          </w:rPr>
          <w:fldChar w:fldCharType="end"/>
        </w:r>
      </w:hyperlink>
    </w:p>
    <w:p w:rsidR="005A0C44" w:rsidRPr="00797630" w:rsidRDefault="00FA0C66" w:rsidP="005A0C44">
      <w:pPr>
        <w:pStyle w:val="aa"/>
        <w:rPr>
          <w:sz w:val="24"/>
          <w:szCs w:val="24"/>
        </w:rPr>
      </w:pPr>
      <w:r w:rsidRPr="00797630">
        <w:rPr>
          <w:sz w:val="24"/>
          <w:szCs w:val="24"/>
        </w:rPr>
        <w:fldChar w:fldCharType="end"/>
      </w:r>
    </w:p>
    <w:p w:rsidR="005A0C44" w:rsidRPr="00797630" w:rsidRDefault="005A0C44" w:rsidP="005A0C44">
      <w:pPr>
        <w:rPr>
          <w:b/>
          <w:szCs w:val="24"/>
        </w:rPr>
      </w:pPr>
      <w:r w:rsidRPr="00797630">
        <w:rPr>
          <w:szCs w:val="24"/>
        </w:rPr>
        <w:br w:type="page"/>
      </w:r>
    </w:p>
    <w:p w:rsidR="005A0C44" w:rsidRPr="00797630" w:rsidRDefault="005A0C44" w:rsidP="005A0C44">
      <w:pPr>
        <w:pStyle w:val="aa"/>
        <w:rPr>
          <w:sz w:val="24"/>
          <w:szCs w:val="24"/>
        </w:rPr>
      </w:pPr>
      <w:bookmarkStart w:id="3" w:name="_Toc536140353"/>
      <w:r w:rsidRPr="00797630">
        <w:rPr>
          <w:sz w:val="24"/>
          <w:szCs w:val="24"/>
        </w:rPr>
        <w:lastRenderedPageBreak/>
        <w:t>ВВЕДЕНИЕ</w:t>
      </w:r>
      <w:bookmarkEnd w:id="3"/>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 xml:space="preserve">Разработка системы теплоснабжения поселений представляет собой комплексную проблему, от правильного решения которой во многом зависят масштабы необходимых капитальных вложений в эти системы. </w:t>
      </w:r>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 xml:space="preserve">Прогноз спроса на тепловую энергию основан на прогнозировании развития поселения, в первую очередь его территориальном развитии, определённым генеральным планом и уточненным по данным, предоставленным администрацией городского поселения. </w:t>
      </w:r>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Схемы разрабатываются на основе анализа тепловых нагрузок потребителей с учётом перспективного развития на 15 лет,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 xml:space="preserve">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дисконтированных затрат. </w:t>
      </w:r>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Основой для разработки (актуализации) схемы теплоснабжения Панинского городского поселения до 2033 года являются:</w:t>
      </w:r>
    </w:p>
    <w:p w:rsidR="005A0C44" w:rsidRPr="00797630" w:rsidRDefault="005A0C44" w:rsidP="005A0C44">
      <w:pPr>
        <w:pStyle w:val="a8"/>
        <w:numPr>
          <w:ilvl w:val="0"/>
          <w:numId w:val="7"/>
        </w:numPr>
        <w:suppressAutoHyphens/>
        <w:spacing w:after="200" w:line="312" w:lineRule="auto"/>
        <w:contextualSpacing/>
        <w:rPr>
          <w:rFonts w:ascii="Times New Roman" w:eastAsiaTheme="minorEastAsia" w:hAnsi="Times New Roman" w:cs="Times New Roman"/>
          <w:sz w:val="24"/>
          <w:szCs w:val="24"/>
          <w:lang w:eastAsia="ru-RU"/>
        </w:rPr>
      </w:pPr>
      <w:r w:rsidRPr="00797630">
        <w:rPr>
          <w:rFonts w:ascii="Times New Roman" w:eastAsiaTheme="minorEastAsia" w:hAnsi="Times New Roman" w:cs="Times New Roman"/>
          <w:sz w:val="24"/>
          <w:szCs w:val="24"/>
          <w:lang w:eastAsia="ru-RU"/>
        </w:rPr>
        <w:t>Генеральный</w:t>
      </w:r>
      <w:r>
        <w:rPr>
          <w:rFonts w:ascii="Times New Roman" w:eastAsiaTheme="minorEastAsia" w:hAnsi="Times New Roman" w:cs="Times New Roman"/>
          <w:sz w:val="24"/>
          <w:szCs w:val="24"/>
          <w:lang w:val="ru-RU" w:eastAsia="ru-RU"/>
        </w:rPr>
        <w:t xml:space="preserve"> </w:t>
      </w:r>
      <w:r w:rsidRPr="00797630">
        <w:rPr>
          <w:rFonts w:ascii="Times New Roman" w:eastAsiaTheme="minorEastAsia" w:hAnsi="Times New Roman" w:cs="Times New Roman"/>
          <w:sz w:val="24"/>
          <w:szCs w:val="24"/>
          <w:lang w:eastAsia="ru-RU"/>
        </w:rPr>
        <w:t>план;</w:t>
      </w:r>
    </w:p>
    <w:p w:rsidR="005A0C44" w:rsidRPr="00797630" w:rsidRDefault="005A0C44" w:rsidP="005A0C44">
      <w:pPr>
        <w:pStyle w:val="a8"/>
        <w:numPr>
          <w:ilvl w:val="0"/>
          <w:numId w:val="7"/>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Постановление Правительства Российской Федерации от 22 февраля 2012 г. №154 «О требованиях к схемам теплоснабжения, порядку их разработки и утверждения»;</w:t>
      </w:r>
    </w:p>
    <w:p w:rsidR="005A0C44" w:rsidRPr="00797630" w:rsidRDefault="005A0C44" w:rsidP="005A0C44">
      <w:pPr>
        <w:pStyle w:val="a8"/>
        <w:numPr>
          <w:ilvl w:val="0"/>
          <w:numId w:val="7"/>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Приказ Министерства энергетики РФ и Министерства регионального развития РФ от 29 декабря 2012 г. № 565/667 «Об утверждении методических рекомендаций по разработке схем теплоснабжения»;</w:t>
      </w:r>
    </w:p>
    <w:p w:rsidR="005A0C44" w:rsidRPr="00797630" w:rsidRDefault="005A0C44" w:rsidP="005A0C44">
      <w:pPr>
        <w:pStyle w:val="a8"/>
        <w:numPr>
          <w:ilvl w:val="0"/>
          <w:numId w:val="7"/>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Федеральный закон от 27.07.2010 № 190 «О теплоснабжении»;</w:t>
      </w:r>
    </w:p>
    <w:p w:rsidR="005A0C44" w:rsidRPr="00797630" w:rsidRDefault="005A0C44" w:rsidP="005A0C44">
      <w:pPr>
        <w:pStyle w:val="a8"/>
        <w:numPr>
          <w:ilvl w:val="0"/>
          <w:numId w:val="7"/>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5A0C44" w:rsidRPr="00797630" w:rsidRDefault="005A0C44" w:rsidP="005A0C44">
      <w:pPr>
        <w:pStyle w:val="a8"/>
        <w:numPr>
          <w:ilvl w:val="0"/>
          <w:numId w:val="7"/>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A0C44" w:rsidRPr="00797630" w:rsidRDefault="005A0C44" w:rsidP="005A0C44">
      <w:pPr>
        <w:pStyle w:val="a8"/>
        <w:numPr>
          <w:ilvl w:val="0"/>
          <w:numId w:val="7"/>
        </w:numPr>
        <w:suppressAutoHyphens/>
        <w:spacing w:after="200"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Свод правил СНиП 41-02-2003 «Тепловые сети»;</w:t>
      </w:r>
    </w:p>
    <w:p w:rsidR="005A0C44" w:rsidRPr="00797630" w:rsidRDefault="005A0C44" w:rsidP="005A0C44">
      <w:pPr>
        <w:pStyle w:val="a8"/>
        <w:numPr>
          <w:ilvl w:val="0"/>
          <w:numId w:val="7"/>
        </w:numPr>
        <w:suppressAutoHyphens/>
        <w:spacing w:line="312" w:lineRule="auto"/>
        <w:contextualSpacing/>
        <w:rPr>
          <w:rFonts w:ascii="Times New Roman" w:eastAsiaTheme="minorEastAsia" w:hAnsi="Times New Roman" w:cs="Times New Roman"/>
          <w:sz w:val="24"/>
          <w:szCs w:val="24"/>
          <w:lang w:val="ru-RU" w:eastAsia="ru-RU"/>
        </w:rPr>
      </w:pPr>
      <w:r w:rsidRPr="00797630">
        <w:rPr>
          <w:rFonts w:ascii="Times New Roman" w:eastAsiaTheme="minorEastAsia" w:hAnsi="Times New Roman" w:cs="Times New Roman"/>
          <w:sz w:val="24"/>
          <w:szCs w:val="24"/>
          <w:lang w:val="ru-RU" w:eastAsia="ru-RU"/>
        </w:rPr>
        <w:t xml:space="preserve">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w:t>
      </w:r>
      <w:r w:rsidRPr="00797630">
        <w:rPr>
          <w:rFonts w:ascii="Times New Roman" w:eastAsiaTheme="minorEastAsia" w:hAnsi="Times New Roman" w:cs="Times New Roman"/>
          <w:sz w:val="24"/>
          <w:szCs w:val="24"/>
          <w:lang w:val="ru-RU" w:eastAsia="ru-RU"/>
        </w:rPr>
        <w:lastRenderedPageBreak/>
        <w:t>осуществляющей регулируемые виды деятельности в сфере теплоснабжения, указанных плановых значений».</w:t>
      </w:r>
    </w:p>
    <w:p w:rsidR="005A0C44" w:rsidRPr="00797630" w:rsidRDefault="005A0C44" w:rsidP="005A0C44">
      <w:pPr>
        <w:suppressAutoHyphens/>
        <w:spacing w:line="312" w:lineRule="auto"/>
        <w:ind w:firstLine="709"/>
        <w:contextualSpacing/>
        <w:jc w:val="both"/>
        <w:rPr>
          <w:rFonts w:eastAsiaTheme="minorEastAsia"/>
          <w:szCs w:val="24"/>
        </w:rPr>
      </w:pPr>
      <w:r w:rsidRPr="00797630">
        <w:rPr>
          <w:rFonts w:eastAsiaTheme="minorEastAsia"/>
          <w:szCs w:val="24"/>
        </w:rPr>
        <w:t>В качестве исходной информации при выполнении работы использованы материалы, предоставленные администрацией городского поселения. Климат на территории Панинского городского поселения умеренно-континентальный с жарким и сухим летом и умеренно холодной зимой с устойчивым снежным покровом и хорошо выраженными переходными сезонами. Среднегодовая температура воздуха составляет +5,0</w:t>
      </w:r>
      <w:r w:rsidRPr="00797630">
        <w:rPr>
          <w:rFonts w:eastAsiaTheme="minorEastAsia"/>
          <w:szCs w:val="24"/>
          <w:vertAlign w:val="superscript"/>
        </w:rPr>
        <w:t>0</w:t>
      </w:r>
      <w:r w:rsidRPr="00797630">
        <w:rPr>
          <w:rFonts w:eastAsiaTheme="minorEastAsia"/>
          <w:szCs w:val="24"/>
        </w:rPr>
        <w:t>С. Средний из абсолютных максимумов температуры составляет +35</w:t>
      </w:r>
      <w:r w:rsidRPr="00797630">
        <w:rPr>
          <w:rFonts w:eastAsiaTheme="minorEastAsia"/>
          <w:szCs w:val="24"/>
          <w:vertAlign w:val="superscript"/>
        </w:rPr>
        <w:t>0</w:t>
      </w:r>
      <w:r w:rsidRPr="00797630">
        <w:rPr>
          <w:rFonts w:eastAsiaTheme="minorEastAsia"/>
          <w:szCs w:val="24"/>
        </w:rPr>
        <w:t>С, средний из абсолютных минимумов составляет -30</w:t>
      </w:r>
      <w:r w:rsidRPr="00797630">
        <w:rPr>
          <w:rFonts w:eastAsiaTheme="minorEastAsia"/>
          <w:szCs w:val="24"/>
          <w:vertAlign w:val="superscript"/>
        </w:rPr>
        <w:t>0</w:t>
      </w:r>
      <w:r w:rsidRPr="00797630">
        <w:rPr>
          <w:rFonts w:eastAsiaTheme="minorEastAsia"/>
          <w:szCs w:val="24"/>
        </w:rPr>
        <w:t>С. Первые морозы наблюдаются в первых числах октября. Продолжительность безморозного периода от 220 до 227 дней. Годовая сумма осадков на территории составляет 450-550 мм. Образование устойчивого снежного покрова происходит в среднем в середине декабря, а таяние — в конце марта. Высота снежного покрова в конце зимы от 20 до 25 см. Территория относится к зоне недостаточного увлажнения, что обусловлено высокой испаряемостью в теплый период. В течение года преобладают средние скорости ветра. Зимой основными направлениями ветров являются южное и юго-восточное, юго-западное; летом – западное, юго-западное.</w:t>
      </w:r>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Температурные данные для расчета схемы теплоснабжения представлены в таблице В.1.</w:t>
      </w:r>
    </w:p>
    <w:p w:rsidR="005A0C44" w:rsidRPr="00797630" w:rsidRDefault="005A0C44" w:rsidP="005A0C44">
      <w:pPr>
        <w:rPr>
          <w:b/>
          <w:szCs w:val="24"/>
        </w:rPr>
        <w:sectPr w:rsidR="005A0C44" w:rsidRPr="00797630" w:rsidSect="00284E13">
          <w:headerReference w:type="default" r:id="rId10"/>
          <w:pgSz w:w="11906" w:h="16838"/>
          <w:pgMar w:top="993" w:right="850" w:bottom="1134" w:left="1701" w:header="708" w:footer="708" w:gutter="0"/>
          <w:cols w:space="708"/>
          <w:docGrid w:linePitch="360"/>
        </w:sectPr>
      </w:pPr>
    </w:p>
    <w:p w:rsidR="005A0C44" w:rsidRPr="00797630" w:rsidRDefault="005A0C44" w:rsidP="005A0C44">
      <w:pPr>
        <w:suppressAutoHyphens/>
        <w:spacing w:after="200" w:line="312" w:lineRule="auto"/>
        <w:contextualSpacing/>
        <w:jc w:val="both"/>
        <w:rPr>
          <w:rFonts w:eastAsiaTheme="minorEastAsia"/>
          <w:szCs w:val="24"/>
        </w:rPr>
      </w:pPr>
      <w:r w:rsidRPr="00797630">
        <w:rPr>
          <w:rFonts w:eastAsiaTheme="minorEastAsia"/>
          <w:szCs w:val="24"/>
        </w:rPr>
        <w:lastRenderedPageBreak/>
        <w:t>Таблица В.1. Температурные данные для расчета схем теплоснабжения</w:t>
      </w:r>
    </w:p>
    <w:tbl>
      <w:tblPr>
        <w:tblW w:w="14812" w:type="dxa"/>
        <w:tblLook w:val="04A0"/>
      </w:tblPr>
      <w:tblGrid>
        <w:gridCol w:w="3959"/>
        <w:gridCol w:w="1730"/>
        <w:gridCol w:w="1531"/>
        <w:gridCol w:w="995"/>
        <w:gridCol w:w="1369"/>
        <w:gridCol w:w="1694"/>
        <w:gridCol w:w="1694"/>
        <w:gridCol w:w="1840"/>
      </w:tblGrid>
      <w:tr w:rsidR="005A0C44" w:rsidRPr="00797630" w:rsidTr="00957B84">
        <w:trPr>
          <w:trHeight w:val="300"/>
        </w:trPr>
        <w:tc>
          <w:tcPr>
            <w:tcW w:w="3959" w:type="dxa"/>
            <w:vMerge w:val="restart"/>
            <w:tcBorders>
              <w:top w:val="single" w:sz="8" w:space="0" w:color="auto"/>
              <w:left w:val="single" w:sz="8" w:space="0" w:color="auto"/>
              <w:right w:val="single" w:sz="4" w:space="0" w:color="auto"/>
            </w:tcBorders>
            <w:shd w:val="clear" w:color="auto" w:fill="auto"/>
            <w:vAlign w:val="center"/>
            <w:hideMark/>
          </w:tcPr>
          <w:p w:rsidR="005A0C44" w:rsidRPr="00797630" w:rsidRDefault="005A0C44" w:rsidP="00957B84">
            <w:pPr>
              <w:jc w:val="center"/>
              <w:rPr>
                <w:szCs w:val="24"/>
              </w:rPr>
            </w:pPr>
            <w:r w:rsidRPr="00797630">
              <w:rPr>
                <w:szCs w:val="24"/>
              </w:rPr>
              <w:t>Месяц</w:t>
            </w:r>
          </w:p>
          <w:p w:rsidR="005A0C44" w:rsidRPr="00797630" w:rsidRDefault="005A0C44" w:rsidP="00957B84">
            <w:pPr>
              <w:rPr>
                <w:szCs w:val="24"/>
              </w:rPr>
            </w:pPr>
            <w:r w:rsidRPr="00797630">
              <w:rPr>
                <w:szCs w:val="24"/>
              </w:rPr>
              <w:t> </w:t>
            </w:r>
          </w:p>
        </w:tc>
        <w:tc>
          <w:tcPr>
            <w:tcW w:w="3261" w:type="dxa"/>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5A0C44" w:rsidRPr="00797630" w:rsidRDefault="005A0C44" w:rsidP="00957B84">
            <w:pPr>
              <w:jc w:val="center"/>
              <w:rPr>
                <w:szCs w:val="24"/>
              </w:rPr>
            </w:pPr>
            <w:r w:rsidRPr="00797630">
              <w:rPr>
                <w:szCs w:val="24"/>
              </w:rPr>
              <w:t>Число часов работы</w:t>
            </w:r>
          </w:p>
        </w:tc>
        <w:tc>
          <w:tcPr>
            <w:tcW w:w="7592" w:type="dxa"/>
            <w:gridSpan w:val="5"/>
            <w:tcBorders>
              <w:top w:val="single" w:sz="8" w:space="0" w:color="auto"/>
              <w:left w:val="nil"/>
              <w:bottom w:val="single" w:sz="4" w:space="0" w:color="auto"/>
              <w:right w:val="single" w:sz="8" w:space="0" w:color="000000"/>
            </w:tcBorders>
            <w:shd w:val="clear" w:color="auto" w:fill="auto"/>
            <w:noWrap/>
            <w:vAlign w:val="bottom"/>
            <w:hideMark/>
          </w:tcPr>
          <w:p w:rsidR="005A0C44" w:rsidRPr="00797630" w:rsidRDefault="005A0C44" w:rsidP="00957B84">
            <w:pPr>
              <w:jc w:val="center"/>
              <w:rPr>
                <w:szCs w:val="24"/>
              </w:rPr>
            </w:pPr>
            <w:r w:rsidRPr="00797630">
              <w:rPr>
                <w:szCs w:val="24"/>
              </w:rPr>
              <w:t xml:space="preserve">Температура, </w:t>
            </w:r>
            <w:r w:rsidRPr="00797630">
              <w:rPr>
                <w:szCs w:val="24"/>
                <w:vertAlign w:val="superscript"/>
              </w:rPr>
              <w:t>0</w:t>
            </w:r>
            <w:r w:rsidRPr="00797630">
              <w:rPr>
                <w:szCs w:val="24"/>
              </w:rPr>
              <w:t>С</w:t>
            </w:r>
          </w:p>
        </w:tc>
      </w:tr>
      <w:tr w:rsidR="005A0C44" w:rsidRPr="00797630" w:rsidTr="00957B84">
        <w:trPr>
          <w:trHeight w:val="795"/>
        </w:trPr>
        <w:tc>
          <w:tcPr>
            <w:tcW w:w="3959" w:type="dxa"/>
            <w:vMerge/>
            <w:tcBorders>
              <w:left w:val="single" w:sz="8" w:space="0" w:color="auto"/>
              <w:right w:val="single" w:sz="4" w:space="0" w:color="auto"/>
            </w:tcBorders>
            <w:vAlign w:val="center"/>
            <w:hideMark/>
          </w:tcPr>
          <w:p w:rsidR="005A0C44" w:rsidRPr="00797630" w:rsidRDefault="005A0C44" w:rsidP="00957B84">
            <w:pPr>
              <w:rPr>
                <w:szCs w:val="24"/>
              </w:rPr>
            </w:pPr>
          </w:p>
        </w:tc>
        <w:tc>
          <w:tcPr>
            <w:tcW w:w="3261" w:type="dxa"/>
            <w:gridSpan w:val="2"/>
            <w:vMerge/>
            <w:tcBorders>
              <w:top w:val="single" w:sz="8" w:space="0" w:color="auto"/>
              <w:left w:val="single" w:sz="4" w:space="0" w:color="auto"/>
              <w:bottom w:val="single" w:sz="4" w:space="0" w:color="auto"/>
              <w:right w:val="single" w:sz="4" w:space="0" w:color="auto"/>
            </w:tcBorders>
            <w:vAlign w:val="center"/>
            <w:hideMark/>
          </w:tcPr>
          <w:p w:rsidR="005A0C44" w:rsidRPr="00797630" w:rsidRDefault="005A0C44" w:rsidP="00957B84">
            <w:pPr>
              <w:rPr>
                <w:szCs w:val="24"/>
              </w:rPr>
            </w:pPr>
          </w:p>
        </w:tc>
        <w:tc>
          <w:tcPr>
            <w:tcW w:w="995" w:type="dxa"/>
            <w:vMerge w:val="restart"/>
            <w:tcBorders>
              <w:top w:val="nil"/>
              <w:left w:val="nil"/>
              <w:right w:val="single" w:sz="4" w:space="0" w:color="auto"/>
            </w:tcBorders>
            <w:shd w:val="clear" w:color="auto" w:fill="auto"/>
            <w:vAlign w:val="center"/>
            <w:hideMark/>
          </w:tcPr>
          <w:p w:rsidR="005A0C44" w:rsidRPr="00797630" w:rsidRDefault="005A0C44" w:rsidP="00957B84">
            <w:pPr>
              <w:jc w:val="center"/>
              <w:rPr>
                <w:szCs w:val="24"/>
              </w:rPr>
            </w:pPr>
            <w:r w:rsidRPr="00797630">
              <w:rPr>
                <w:szCs w:val="24"/>
              </w:rPr>
              <w:t>Грунта </w:t>
            </w:r>
          </w:p>
        </w:tc>
        <w:tc>
          <w:tcPr>
            <w:tcW w:w="1369" w:type="dxa"/>
            <w:vMerge w:val="restart"/>
            <w:tcBorders>
              <w:top w:val="nil"/>
              <w:left w:val="nil"/>
              <w:right w:val="single" w:sz="4" w:space="0" w:color="auto"/>
            </w:tcBorders>
            <w:shd w:val="clear" w:color="auto" w:fill="auto"/>
            <w:vAlign w:val="center"/>
            <w:hideMark/>
          </w:tcPr>
          <w:p w:rsidR="005A0C44" w:rsidRPr="00797630" w:rsidRDefault="005A0C44" w:rsidP="00957B84">
            <w:pPr>
              <w:jc w:val="center"/>
              <w:rPr>
                <w:szCs w:val="24"/>
              </w:rPr>
            </w:pPr>
            <w:r w:rsidRPr="00797630">
              <w:rPr>
                <w:szCs w:val="24"/>
              </w:rPr>
              <w:t>Наружного воздуха </w:t>
            </w:r>
          </w:p>
        </w:tc>
        <w:tc>
          <w:tcPr>
            <w:tcW w:w="1694" w:type="dxa"/>
            <w:vMerge w:val="restart"/>
            <w:tcBorders>
              <w:top w:val="nil"/>
              <w:left w:val="nil"/>
              <w:right w:val="single" w:sz="4" w:space="0" w:color="auto"/>
            </w:tcBorders>
            <w:shd w:val="clear" w:color="auto" w:fill="auto"/>
            <w:vAlign w:val="center"/>
            <w:hideMark/>
          </w:tcPr>
          <w:p w:rsidR="005A0C44" w:rsidRPr="00797630" w:rsidRDefault="005A0C44" w:rsidP="00957B84">
            <w:pPr>
              <w:jc w:val="center"/>
              <w:rPr>
                <w:szCs w:val="24"/>
              </w:rPr>
            </w:pPr>
            <w:r w:rsidRPr="00797630">
              <w:rPr>
                <w:szCs w:val="24"/>
              </w:rPr>
              <w:t>Подающего трубопровода </w:t>
            </w:r>
          </w:p>
        </w:tc>
        <w:tc>
          <w:tcPr>
            <w:tcW w:w="1694" w:type="dxa"/>
            <w:vMerge w:val="restart"/>
            <w:tcBorders>
              <w:top w:val="nil"/>
              <w:left w:val="nil"/>
              <w:right w:val="single" w:sz="4" w:space="0" w:color="auto"/>
            </w:tcBorders>
            <w:shd w:val="clear" w:color="auto" w:fill="auto"/>
            <w:vAlign w:val="center"/>
            <w:hideMark/>
          </w:tcPr>
          <w:p w:rsidR="005A0C44" w:rsidRPr="00797630" w:rsidRDefault="005A0C44" w:rsidP="00957B84">
            <w:pPr>
              <w:jc w:val="center"/>
              <w:rPr>
                <w:szCs w:val="24"/>
              </w:rPr>
            </w:pPr>
            <w:r w:rsidRPr="00797630">
              <w:rPr>
                <w:szCs w:val="24"/>
              </w:rPr>
              <w:t>Обратного трубопровода </w:t>
            </w:r>
          </w:p>
        </w:tc>
        <w:tc>
          <w:tcPr>
            <w:tcW w:w="1840" w:type="dxa"/>
            <w:vMerge w:val="restart"/>
            <w:tcBorders>
              <w:top w:val="nil"/>
              <w:left w:val="nil"/>
              <w:right w:val="single" w:sz="8" w:space="0" w:color="auto"/>
            </w:tcBorders>
            <w:shd w:val="clear" w:color="auto" w:fill="auto"/>
            <w:vAlign w:val="center"/>
            <w:hideMark/>
          </w:tcPr>
          <w:p w:rsidR="005A0C44" w:rsidRPr="00797630" w:rsidRDefault="005A0C44" w:rsidP="00957B84">
            <w:pPr>
              <w:jc w:val="center"/>
              <w:rPr>
                <w:szCs w:val="24"/>
              </w:rPr>
            </w:pPr>
            <w:r w:rsidRPr="00797630">
              <w:rPr>
                <w:szCs w:val="24"/>
              </w:rPr>
              <w:t>Холодной воды </w:t>
            </w:r>
          </w:p>
        </w:tc>
      </w:tr>
      <w:tr w:rsidR="005A0C44" w:rsidRPr="00797630" w:rsidTr="00957B84">
        <w:trPr>
          <w:trHeight w:val="330"/>
        </w:trPr>
        <w:tc>
          <w:tcPr>
            <w:tcW w:w="3959" w:type="dxa"/>
            <w:vMerge/>
            <w:tcBorders>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p>
        </w:tc>
        <w:tc>
          <w:tcPr>
            <w:tcW w:w="1730" w:type="dxa"/>
            <w:tcBorders>
              <w:top w:val="nil"/>
              <w:left w:val="nil"/>
              <w:bottom w:val="single" w:sz="4" w:space="0" w:color="auto"/>
              <w:right w:val="single" w:sz="4" w:space="0" w:color="auto"/>
            </w:tcBorders>
            <w:shd w:val="clear" w:color="auto" w:fill="auto"/>
            <w:noWrap/>
            <w:vAlign w:val="center"/>
            <w:hideMark/>
          </w:tcPr>
          <w:p w:rsidR="005A0C44" w:rsidRPr="00797630" w:rsidRDefault="005A0C44" w:rsidP="00957B84">
            <w:pPr>
              <w:jc w:val="center"/>
              <w:rPr>
                <w:szCs w:val="24"/>
              </w:rPr>
            </w:pPr>
            <w:r w:rsidRPr="00797630">
              <w:rPr>
                <w:szCs w:val="24"/>
              </w:rPr>
              <w:t>Отопительный период</w:t>
            </w:r>
          </w:p>
        </w:tc>
        <w:tc>
          <w:tcPr>
            <w:tcW w:w="1531" w:type="dxa"/>
            <w:tcBorders>
              <w:top w:val="nil"/>
              <w:left w:val="nil"/>
              <w:bottom w:val="single" w:sz="4" w:space="0" w:color="auto"/>
              <w:right w:val="single" w:sz="4" w:space="0" w:color="auto"/>
            </w:tcBorders>
            <w:shd w:val="clear" w:color="auto" w:fill="auto"/>
            <w:noWrap/>
            <w:vAlign w:val="center"/>
            <w:hideMark/>
          </w:tcPr>
          <w:p w:rsidR="005A0C44" w:rsidRPr="00797630" w:rsidRDefault="005A0C44" w:rsidP="00957B84">
            <w:pPr>
              <w:jc w:val="center"/>
              <w:rPr>
                <w:szCs w:val="24"/>
              </w:rPr>
            </w:pPr>
            <w:r w:rsidRPr="00797630">
              <w:rPr>
                <w:szCs w:val="24"/>
              </w:rPr>
              <w:t>Летний период</w:t>
            </w:r>
          </w:p>
        </w:tc>
        <w:tc>
          <w:tcPr>
            <w:tcW w:w="995" w:type="dxa"/>
            <w:vMerge/>
            <w:tcBorders>
              <w:left w:val="nil"/>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p>
        </w:tc>
        <w:tc>
          <w:tcPr>
            <w:tcW w:w="1369" w:type="dxa"/>
            <w:vMerge/>
            <w:tcBorders>
              <w:left w:val="nil"/>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p>
        </w:tc>
        <w:tc>
          <w:tcPr>
            <w:tcW w:w="1694" w:type="dxa"/>
            <w:vMerge/>
            <w:tcBorders>
              <w:left w:val="nil"/>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p>
        </w:tc>
        <w:tc>
          <w:tcPr>
            <w:tcW w:w="1694" w:type="dxa"/>
            <w:vMerge/>
            <w:tcBorders>
              <w:left w:val="nil"/>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p>
        </w:tc>
        <w:tc>
          <w:tcPr>
            <w:tcW w:w="1840" w:type="dxa"/>
            <w:vMerge/>
            <w:tcBorders>
              <w:left w:val="nil"/>
              <w:bottom w:val="single" w:sz="4" w:space="0" w:color="auto"/>
              <w:right w:val="single" w:sz="8" w:space="0" w:color="auto"/>
            </w:tcBorders>
            <w:shd w:val="clear" w:color="auto" w:fill="auto"/>
            <w:noWrap/>
            <w:vAlign w:val="bottom"/>
            <w:hideMark/>
          </w:tcPr>
          <w:p w:rsidR="005A0C44" w:rsidRPr="00797630" w:rsidRDefault="005A0C44" w:rsidP="00957B84">
            <w:pPr>
              <w:rPr>
                <w:szCs w:val="24"/>
              </w:rPr>
            </w:pPr>
          </w:p>
        </w:tc>
      </w:tr>
      <w:tr w:rsidR="005A0C44" w:rsidRPr="00797630" w:rsidTr="00957B84">
        <w:trPr>
          <w:trHeight w:val="330"/>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r w:rsidRPr="00797630">
              <w:rPr>
                <w:szCs w:val="24"/>
              </w:rPr>
              <w:t>Январь</w:t>
            </w:r>
          </w:p>
        </w:tc>
        <w:tc>
          <w:tcPr>
            <w:tcW w:w="1730"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744</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2,80</w:t>
            </w:r>
          </w:p>
        </w:tc>
        <w:tc>
          <w:tcPr>
            <w:tcW w:w="1369"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-7,50</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67,36</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52,25</w:t>
            </w:r>
          </w:p>
        </w:tc>
        <w:tc>
          <w:tcPr>
            <w:tcW w:w="1840" w:type="dxa"/>
            <w:tcBorders>
              <w:top w:val="nil"/>
              <w:left w:val="nil"/>
              <w:bottom w:val="single" w:sz="4" w:space="0" w:color="auto"/>
              <w:right w:val="single" w:sz="8" w:space="0" w:color="auto"/>
            </w:tcBorders>
            <w:shd w:val="clear" w:color="auto" w:fill="auto"/>
            <w:noWrap/>
            <w:vAlign w:val="bottom"/>
            <w:hideMark/>
          </w:tcPr>
          <w:p w:rsidR="005A0C44" w:rsidRPr="00797630" w:rsidRDefault="005A0C44" w:rsidP="00957B84">
            <w:pPr>
              <w:jc w:val="right"/>
              <w:rPr>
                <w:szCs w:val="24"/>
              </w:rPr>
            </w:pPr>
            <w:r w:rsidRPr="00797630">
              <w:rPr>
                <w:szCs w:val="24"/>
              </w:rPr>
              <w:t>5,00</w:t>
            </w:r>
          </w:p>
        </w:tc>
      </w:tr>
      <w:tr w:rsidR="005A0C44" w:rsidRPr="00797630" w:rsidTr="00957B84">
        <w:trPr>
          <w:trHeight w:val="330"/>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r w:rsidRPr="00797630">
              <w:rPr>
                <w:szCs w:val="24"/>
              </w:rPr>
              <w:t>Февраль</w:t>
            </w:r>
          </w:p>
        </w:tc>
        <w:tc>
          <w:tcPr>
            <w:tcW w:w="1730"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672</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1,90</w:t>
            </w:r>
          </w:p>
        </w:tc>
        <w:tc>
          <w:tcPr>
            <w:tcW w:w="1369"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-7,20</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66,87</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51,94</w:t>
            </w:r>
          </w:p>
        </w:tc>
        <w:tc>
          <w:tcPr>
            <w:tcW w:w="1840" w:type="dxa"/>
            <w:tcBorders>
              <w:top w:val="nil"/>
              <w:left w:val="nil"/>
              <w:bottom w:val="single" w:sz="4" w:space="0" w:color="auto"/>
              <w:right w:val="single" w:sz="8" w:space="0" w:color="auto"/>
            </w:tcBorders>
            <w:shd w:val="clear" w:color="auto" w:fill="auto"/>
            <w:noWrap/>
            <w:vAlign w:val="bottom"/>
            <w:hideMark/>
          </w:tcPr>
          <w:p w:rsidR="005A0C44" w:rsidRPr="00797630" w:rsidRDefault="005A0C44" w:rsidP="00957B84">
            <w:pPr>
              <w:jc w:val="right"/>
              <w:rPr>
                <w:szCs w:val="24"/>
              </w:rPr>
            </w:pPr>
            <w:r w:rsidRPr="00797630">
              <w:rPr>
                <w:szCs w:val="24"/>
              </w:rPr>
              <w:t>5,00</w:t>
            </w:r>
          </w:p>
        </w:tc>
      </w:tr>
      <w:tr w:rsidR="005A0C44" w:rsidRPr="00797630" w:rsidTr="00957B84">
        <w:trPr>
          <w:trHeight w:val="315"/>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r w:rsidRPr="00797630">
              <w:rPr>
                <w:szCs w:val="24"/>
              </w:rPr>
              <w:t>Март</w:t>
            </w:r>
          </w:p>
        </w:tc>
        <w:tc>
          <w:tcPr>
            <w:tcW w:w="1730"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744</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1,58</w:t>
            </w:r>
          </w:p>
        </w:tc>
        <w:tc>
          <w:tcPr>
            <w:tcW w:w="1369"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-1,40</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57,43</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45,99</w:t>
            </w:r>
          </w:p>
        </w:tc>
        <w:tc>
          <w:tcPr>
            <w:tcW w:w="1840" w:type="dxa"/>
            <w:tcBorders>
              <w:top w:val="nil"/>
              <w:left w:val="nil"/>
              <w:bottom w:val="single" w:sz="4" w:space="0" w:color="auto"/>
              <w:right w:val="single" w:sz="8" w:space="0" w:color="auto"/>
            </w:tcBorders>
            <w:shd w:val="clear" w:color="auto" w:fill="auto"/>
            <w:noWrap/>
            <w:vAlign w:val="bottom"/>
            <w:hideMark/>
          </w:tcPr>
          <w:p w:rsidR="005A0C44" w:rsidRPr="00797630" w:rsidRDefault="005A0C44" w:rsidP="00957B84">
            <w:pPr>
              <w:jc w:val="right"/>
              <w:rPr>
                <w:szCs w:val="24"/>
              </w:rPr>
            </w:pPr>
            <w:r w:rsidRPr="00797630">
              <w:rPr>
                <w:szCs w:val="24"/>
              </w:rPr>
              <w:t>5,00</w:t>
            </w:r>
          </w:p>
        </w:tc>
      </w:tr>
      <w:tr w:rsidR="005A0C44" w:rsidRPr="00797630" w:rsidTr="00957B84">
        <w:trPr>
          <w:trHeight w:val="315"/>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r w:rsidRPr="00797630">
              <w:rPr>
                <w:szCs w:val="24"/>
              </w:rPr>
              <w:t>Апрель</w:t>
            </w:r>
          </w:p>
        </w:tc>
        <w:tc>
          <w:tcPr>
            <w:tcW w:w="1730"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720</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1,22</w:t>
            </w:r>
          </w:p>
        </w:tc>
        <w:tc>
          <w:tcPr>
            <w:tcW w:w="1369"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8,20</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41,81</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36,14</w:t>
            </w:r>
          </w:p>
        </w:tc>
        <w:tc>
          <w:tcPr>
            <w:tcW w:w="1840" w:type="dxa"/>
            <w:tcBorders>
              <w:top w:val="nil"/>
              <w:left w:val="nil"/>
              <w:bottom w:val="single" w:sz="4" w:space="0" w:color="auto"/>
              <w:right w:val="single" w:sz="8" w:space="0" w:color="auto"/>
            </w:tcBorders>
            <w:shd w:val="clear" w:color="auto" w:fill="auto"/>
            <w:noWrap/>
            <w:vAlign w:val="bottom"/>
            <w:hideMark/>
          </w:tcPr>
          <w:p w:rsidR="005A0C44" w:rsidRPr="00797630" w:rsidRDefault="005A0C44" w:rsidP="00957B84">
            <w:pPr>
              <w:jc w:val="right"/>
              <w:rPr>
                <w:szCs w:val="24"/>
              </w:rPr>
            </w:pPr>
            <w:r w:rsidRPr="00797630">
              <w:rPr>
                <w:szCs w:val="24"/>
              </w:rPr>
              <w:t>5,00</w:t>
            </w:r>
          </w:p>
        </w:tc>
      </w:tr>
      <w:tr w:rsidR="005A0C44" w:rsidRPr="00797630" w:rsidTr="00957B84">
        <w:trPr>
          <w:trHeight w:val="315"/>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r w:rsidRPr="00797630">
              <w:rPr>
                <w:szCs w:val="24"/>
              </w:rPr>
              <w:t>Май</w:t>
            </w:r>
          </w:p>
        </w:tc>
        <w:tc>
          <w:tcPr>
            <w:tcW w:w="1730"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369"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694"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694"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840" w:type="dxa"/>
            <w:tcBorders>
              <w:top w:val="nil"/>
              <w:left w:val="nil"/>
              <w:bottom w:val="single" w:sz="4" w:space="0" w:color="auto"/>
              <w:right w:val="single" w:sz="8" w:space="0" w:color="auto"/>
            </w:tcBorders>
            <w:shd w:val="clear" w:color="auto" w:fill="auto"/>
            <w:noWrap/>
            <w:hideMark/>
          </w:tcPr>
          <w:p w:rsidR="005A0C44" w:rsidRPr="00797630" w:rsidRDefault="005A0C44" w:rsidP="00957B84">
            <w:pPr>
              <w:jc w:val="right"/>
              <w:rPr>
                <w:szCs w:val="24"/>
              </w:rPr>
            </w:pPr>
            <w:r w:rsidRPr="00797630">
              <w:rPr>
                <w:szCs w:val="24"/>
              </w:rPr>
              <w:t>-</w:t>
            </w:r>
          </w:p>
        </w:tc>
      </w:tr>
      <w:tr w:rsidR="005A0C44" w:rsidRPr="00797630" w:rsidTr="00957B84">
        <w:trPr>
          <w:trHeight w:val="315"/>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r w:rsidRPr="00797630">
              <w:rPr>
                <w:szCs w:val="24"/>
              </w:rPr>
              <w:t>Июнь</w:t>
            </w:r>
          </w:p>
        </w:tc>
        <w:tc>
          <w:tcPr>
            <w:tcW w:w="1730"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369"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694"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694"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840" w:type="dxa"/>
            <w:tcBorders>
              <w:top w:val="nil"/>
              <w:left w:val="nil"/>
              <w:bottom w:val="single" w:sz="4" w:space="0" w:color="auto"/>
              <w:right w:val="single" w:sz="8" w:space="0" w:color="auto"/>
            </w:tcBorders>
            <w:shd w:val="clear" w:color="auto" w:fill="auto"/>
            <w:noWrap/>
            <w:hideMark/>
          </w:tcPr>
          <w:p w:rsidR="005A0C44" w:rsidRPr="00797630" w:rsidRDefault="005A0C44" w:rsidP="00957B84">
            <w:pPr>
              <w:jc w:val="right"/>
              <w:rPr>
                <w:szCs w:val="24"/>
              </w:rPr>
            </w:pPr>
            <w:r w:rsidRPr="00797630">
              <w:rPr>
                <w:szCs w:val="24"/>
              </w:rPr>
              <w:t>-</w:t>
            </w:r>
          </w:p>
        </w:tc>
      </w:tr>
      <w:tr w:rsidR="005A0C44" w:rsidRPr="00797630" w:rsidTr="00957B84">
        <w:trPr>
          <w:trHeight w:val="315"/>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r w:rsidRPr="00797630">
              <w:rPr>
                <w:szCs w:val="24"/>
              </w:rPr>
              <w:t>Июль</w:t>
            </w:r>
          </w:p>
        </w:tc>
        <w:tc>
          <w:tcPr>
            <w:tcW w:w="1730"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369"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694"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694"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840" w:type="dxa"/>
            <w:tcBorders>
              <w:top w:val="nil"/>
              <w:left w:val="nil"/>
              <w:bottom w:val="single" w:sz="4" w:space="0" w:color="auto"/>
              <w:right w:val="single" w:sz="8" w:space="0" w:color="auto"/>
            </w:tcBorders>
            <w:shd w:val="clear" w:color="auto" w:fill="auto"/>
            <w:noWrap/>
            <w:hideMark/>
          </w:tcPr>
          <w:p w:rsidR="005A0C44" w:rsidRPr="00797630" w:rsidRDefault="005A0C44" w:rsidP="00957B84">
            <w:pPr>
              <w:jc w:val="right"/>
              <w:rPr>
                <w:szCs w:val="24"/>
              </w:rPr>
            </w:pPr>
            <w:r w:rsidRPr="00797630">
              <w:rPr>
                <w:szCs w:val="24"/>
              </w:rPr>
              <w:t>-</w:t>
            </w:r>
          </w:p>
        </w:tc>
      </w:tr>
      <w:tr w:rsidR="005A0C44" w:rsidRPr="00797630" w:rsidTr="00957B84">
        <w:trPr>
          <w:trHeight w:val="315"/>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r w:rsidRPr="00797630">
              <w:rPr>
                <w:szCs w:val="24"/>
              </w:rPr>
              <w:t>Август</w:t>
            </w:r>
          </w:p>
        </w:tc>
        <w:tc>
          <w:tcPr>
            <w:tcW w:w="1730"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369"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694"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694"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840" w:type="dxa"/>
            <w:tcBorders>
              <w:top w:val="nil"/>
              <w:left w:val="nil"/>
              <w:bottom w:val="single" w:sz="4" w:space="0" w:color="auto"/>
              <w:right w:val="single" w:sz="8" w:space="0" w:color="auto"/>
            </w:tcBorders>
            <w:shd w:val="clear" w:color="auto" w:fill="auto"/>
            <w:noWrap/>
            <w:hideMark/>
          </w:tcPr>
          <w:p w:rsidR="005A0C44" w:rsidRPr="00797630" w:rsidRDefault="005A0C44" w:rsidP="00957B84">
            <w:pPr>
              <w:jc w:val="right"/>
              <w:rPr>
                <w:szCs w:val="24"/>
              </w:rPr>
            </w:pPr>
            <w:r w:rsidRPr="00797630">
              <w:rPr>
                <w:szCs w:val="24"/>
              </w:rPr>
              <w:t>-</w:t>
            </w:r>
          </w:p>
        </w:tc>
      </w:tr>
      <w:tr w:rsidR="005A0C44" w:rsidRPr="00797630" w:rsidTr="00957B84">
        <w:trPr>
          <w:trHeight w:val="315"/>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r w:rsidRPr="00797630">
              <w:rPr>
                <w:szCs w:val="24"/>
              </w:rPr>
              <w:t>Сентябрь</w:t>
            </w:r>
          </w:p>
        </w:tc>
        <w:tc>
          <w:tcPr>
            <w:tcW w:w="1730"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369"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694"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694"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840" w:type="dxa"/>
            <w:tcBorders>
              <w:top w:val="nil"/>
              <w:left w:val="nil"/>
              <w:bottom w:val="single" w:sz="4" w:space="0" w:color="auto"/>
              <w:right w:val="single" w:sz="8" w:space="0" w:color="auto"/>
            </w:tcBorders>
            <w:shd w:val="clear" w:color="auto" w:fill="auto"/>
            <w:noWrap/>
            <w:hideMark/>
          </w:tcPr>
          <w:p w:rsidR="005A0C44" w:rsidRPr="00797630" w:rsidRDefault="005A0C44" w:rsidP="00957B84">
            <w:pPr>
              <w:jc w:val="right"/>
              <w:rPr>
                <w:szCs w:val="24"/>
              </w:rPr>
            </w:pPr>
            <w:r w:rsidRPr="00797630">
              <w:rPr>
                <w:szCs w:val="24"/>
              </w:rPr>
              <w:t>-</w:t>
            </w:r>
          </w:p>
        </w:tc>
      </w:tr>
      <w:tr w:rsidR="005A0C44" w:rsidRPr="00797630" w:rsidTr="00957B84">
        <w:trPr>
          <w:trHeight w:val="315"/>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r w:rsidRPr="00797630">
              <w:rPr>
                <w:szCs w:val="24"/>
              </w:rPr>
              <w:t>Октябрь</w:t>
            </w:r>
          </w:p>
        </w:tc>
        <w:tc>
          <w:tcPr>
            <w:tcW w:w="1730"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744</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8,46</w:t>
            </w:r>
          </w:p>
        </w:tc>
        <w:tc>
          <w:tcPr>
            <w:tcW w:w="1369"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6,50</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44,58</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37,89</w:t>
            </w:r>
          </w:p>
        </w:tc>
        <w:tc>
          <w:tcPr>
            <w:tcW w:w="1840" w:type="dxa"/>
            <w:tcBorders>
              <w:top w:val="nil"/>
              <w:left w:val="nil"/>
              <w:bottom w:val="single" w:sz="4" w:space="0" w:color="auto"/>
              <w:right w:val="single" w:sz="8" w:space="0" w:color="auto"/>
            </w:tcBorders>
            <w:shd w:val="clear" w:color="auto" w:fill="auto"/>
            <w:noWrap/>
            <w:vAlign w:val="bottom"/>
            <w:hideMark/>
          </w:tcPr>
          <w:p w:rsidR="005A0C44" w:rsidRPr="00797630" w:rsidRDefault="005A0C44" w:rsidP="00957B84">
            <w:pPr>
              <w:jc w:val="right"/>
              <w:rPr>
                <w:szCs w:val="24"/>
              </w:rPr>
            </w:pPr>
            <w:r w:rsidRPr="00797630">
              <w:rPr>
                <w:szCs w:val="24"/>
              </w:rPr>
              <w:t>5,00</w:t>
            </w:r>
          </w:p>
        </w:tc>
      </w:tr>
      <w:tr w:rsidR="005A0C44" w:rsidRPr="00797630" w:rsidTr="00957B84">
        <w:trPr>
          <w:trHeight w:val="315"/>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r w:rsidRPr="00797630">
              <w:rPr>
                <w:szCs w:val="24"/>
              </w:rPr>
              <w:t>Ноябрь</w:t>
            </w:r>
          </w:p>
        </w:tc>
        <w:tc>
          <w:tcPr>
            <w:tcW w:w="1730"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720</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6,32</w:t>
            </w:r>
          </w:p>
        </w:tc>
        <w:tc>
          <w:tcPr>
            <w:tcW w:w="1369"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-0,10</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55,32</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44,66</w:t>
            </w:r>
          </w:p>
        </w:tc>
        <w:tc>
          <w:tcPr>
            <w:tcW w:w="1840" w:type="dxa"/>
            <w:tcBorders>
              <w:top w:val="nil"/>
              <w:left w:val="nil"/>
              <w:bottom w:val="single" w:sz="4" w:space="0" w:color="auto"/>
              <w:right w:val="single" w:sz="8" w:space="0" w:color="auto"/>
            </w:tcBorders>
            <w:shd w:val="clear" w:color="auto" w:fill="auto"/>
            <w:noWrap/>
            <w:vAlign w:val="bottom"/>
            <w:hideMark/>
          </w:tcPr>
          <w:p w:rsidR="005A0C44" w:rsidRPr="00797630" w:rsidRDefault="005A0C44" w:rsidP="00957B84">
            <w:pPr>
              <w:jc w:val="right"/>
              <w:rPr>
                <w:szCs w:val="24"/>
              </w:rPr>
            </w:pPr>
            <w:r w:rsidRPr="00797630">
              <w:rPr>
                <w:szCs w:val="24"/>
              </w:rPr>
              <w:t>5,00</w:t>
            </w:r>
          </w:p>
        </w:tc>
      </w:tr>
      <w:tr w:rsidR="005A0C44" w:rsidRPr="00797630" w:rsidTr="00957B84">
        <w:trPr>
          <w:trHeight w:val="315"/>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szCs w:val="24"/>
              </w:rPr>
            </w:pPr>
            <w:r w:rsidRPr="00797630">
              <w:rPr>
                <w:szCs w:val="24"/>
              </w:rPr>
              <w:t>Декабрь</w:t>
            </w:r>
          </w:p>
        </w:tc>
        <w:tc>
          <w:tcPr>
            <w:tcW w:w="1730"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744</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4,50</w:t>
            </w:r>
          </w:p>
        </w:tc>
        <w:tc>
          <w:tcPr>
            <w:tcW w:w="1369"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-5,20</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63,62</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szCs w:val="24"/>
              </w:rPr>
            </w:pPr>
            <w:r w:rsidRPr="00797630">
              <w:rPr>
                <w:szCs w:val="24"/>
              </w:rPr>
              <w:t>49,89</w:t>
            </w:r>
          </w:p>
        </w:tc>
        <w:tc>
          <w:tcPr>
            <w:tcW w:w="1840" w:type="dxa"/>
            <w:tcBorders>
              <w:top w:val="nil"/>
              <w:left w:val="nil"/>
              <w:bottom w:val="single" w:sz="4" w:space="0" w:color="auto"/>
              <w:right w:val="single" w:sz="8" w:space="0" w:color="auto"/>
            </w:tcBorders>
            <w:shd w:val="clear" w:color="auto" w:fill="auto"/>
            <w:noWrap/>
            <w:vAlign w:val="bottom"/>
            <w:hideMark/>
          </w:tcPr>
          <w:p w:rsidR="005A0C44" w:rsidRPr="00797630" w:rsidRDefault="005A0C44" w:rsidP="00957B84">
            <w:pPr>
              <w:jc w:val="right"/>
              <w:rPr>
                <w:szCs w:val="24"/>
              </w:rPr>
            </w:pPr>
            <w:r w:rsidRPr="00797630">
              <w:rPr>
                <w:szCs w:val="24"/>
              </w:rPr>
              <w:t>5,00</w:t>
            </w:r>
          </w:p>
        </w:tc>
      </w:tr>
      <w:tr w:rsidR="005A0C44" w:rsidRPr="00797630" w:rsidTr="00957B84">
        <w:trPr>
          <w:trHeight w:val="315"/>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b/>
                <w:bCs/>
                <w:szCs w:val="24"/>
              </w:rPr>
            </w:pPr>
            <w:r w:rsidRPr="00797630">
              <w:rPr>
                <w:b/>
                <w:bCs/>
                <w:szCs w:val="24"/>
              </w:rPr>
              <w:t>Среднегодовые значения</w:t>
            </w:r>
          </w:p>
        </w:tc>
        <w:tc>
          <w:tcPr>
            <w:tcW w:w="1730"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b/>
                <w:bCs/>
                <w:szCs w:val="24"/>
              </w:rPr>
            </w:pPr>
            <w:r w:rsidRPr="00797630">
              <w:rPr>
                <w:b/>
                <w:bCs/>
                <w:szCs w:val="24"/>
              </w:rPr>
              <w:t>5088</w:t>
            </w:r>
          </w:p>
        </w:tc>
        <w:tc>
          <w:tcPr>
            <w:tcW w:w="1531" w:type="dxa"/>
            <w:tcBorders>
              <w:top w:val="nil"/>
              <w:left w:val="nil"/>
              <w:bottom w:val="single" w:sz="4"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995"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b/>
                <w:bCs/>
                <w:szCs w:val="24"/>
              </w:rPr>
            </w:pPr>
            <w:r w:rsidRPr="00797630">
              <w:rPr>
                <w:b/>
                <w:bCs/>
                <w:szCs w:val="24"/>
              </w:rPr>
              <w:t>3,85</w:t>
            </w:r>
          </w:p>
        </w:tc>
        <w:tc>
          <w:tcPr>
            <w:tcW w:w="1369"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b/>
                <w:bCs/>
                <w:szCs w:val="24"/>
              </w:rPr>
            </w:pPr>
            <w:r w:rsidRPr="00797630">
              <w:rPr>
                <w:b/>
                <w:bCs/>
                <w:szCs w:val="24"/>
              </w:rPr>
              <w:t>-0,92</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b/>
                <w:bCs/>
                <w:szCs w:val="24"/>
              </w:rPr>
            </w:pPr>
            <w:r w:rsidRPr="00797630">
              <w:rPr>
                <w:b/>
                <w:bCs/>
                <w:szCs w:val="24"/>
              </w:rPr>
              <w:t>56,64</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b/>
                <w:bCs/>
                <w:szCs w:val="24"/>
              </w:rPr>
            </w:pPr>
            <w:r w:rsidRPr="00797630">
              <w:rPr>
                <w:b/>
                <w:bCs/>
                <w:szCs w:val="24"/>
              </w:rPr>
              <w:t>45,50</w:t>
            </w:r>
          </w:p>
        </w:tc>
        <w:tc>
          <w:tcPr>
            <w:tcW w:w="1840" w:type="dxa"/>
            <w:tcBorders>
              <w:top w:val="nil"/>
              <w:left w:val="nil"/>
              <w:bottom w:val="single" w:sz="4" w:space="0" w:color="auto"/>
              <w:right w:val="single" w:sz="8" w:space="0" w:color="auto"/>
            </w:tcBorders>
            <w:shd w:val="clear" w:color="auto" w:fill="auto"/>
            <w:noWrap/>
            <w:vAlign w:val="bottom"/>
            <w:hideMark/>
          </w:tcPr>
          <w:p w:rsidR="005A0C44" w:rsidRPr="00797630" w:rsidRDefault="005A0C44" w:rsidP="00957B84">
            <w:pPr>
              <w:jc w:val="right"/>
              <w:rPr>
                <w:b/>
                <w:bCs/>
                <w:szCs w:val="24"/>
              </w:rPr>
            </w:pPr>
            <w:r w:rsidRPr="00797630">
              <w:rPr>
                <w:b/>
                <w:bCs/>
                <w:szCs w:val="24"/>
              </w:rPr>
              <w:t>5,00</w:t>
            </w:r>
          </w:p>
        </w:tc>
      </w:tr>
      <w:tr w:rsidR="005A0C44" w:rsidRPr="00797630" w:rsidTr="00957B84">
        <w:trPr>
          <w:trHeight w:val="315"/>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rsidR="005A0C44" w:rsidRPr="00797630" w:rsidRDefault="005A0C44" w:rsidP="00957B84">
            <w:pPr>
              <w:rPr>
                <w:b/>
                <w:bCs/>
                <w:szCs w:val="24"/>
              </w:rPr>
            </w:pPr>
            <w:r w:rsidRPr="00797630">
              <w:rPr>
                <w:b/>
                <w:bCs/>
                <w:szCs w:val="24"/>
              </w:rPr>
              <w:t>Среднесезонные значения</w:t>
            </w:r>
          </w:p>
        </w:tc>
        <w:tc>
          <w:tcPr>
            <w:tcW w:w="3261" w:type="dxa"/>
            <w:gridSpan w:val="2"/>
            <w:tcBorders>
              <w:top w:val="single" w:sz="4" w:space="0" w:color="auto"/>
              <w:left w:val="nil"/>
              <w:bottom w:val="single" w:sz="4" w:space="0" w:color="auto"/>
              <w:right w:val="single" w:sz="4" w:space="0" w:color="000000"/>
            </w:tcBorders>
            <w:shd w:val="clear" w:color="auto" w:fill="auto"/>
            <w:noWrap/>
            <w:hideMark/>
          </w:tcPr>
          <w:p w:rsidR="005A0C44" w:rsidRPr="00797630" w:rsidRDefault="005A0C44" w:rsidP="00957B84">
            <w:pPr>
              <w:rPr>
                <w:b/>
                <w:bCs/>
                <w:szCs w:val="24"/>
              </w:rPr>
            </w:pPr>
            <w:r w:rsidRPr="00797630">
              <w:rPr>
                <w:b/>
                <w:bCs/>
                <w:szCs w:val="24"/>
              </w:rPr>
              <w:t>Отопительный период</w:t>
            </w:r>
          </w:p>
        </w:tc>
        <w:tc>
          <w:tcPr>
            <w:tcW w:w="995"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b/>
                <w:bCs/>
                <w:szCs w:val="24"/>
              </w:rPr>
            </w:pPr>
            <w:r w:rsidRPr="00797630">
              <w:rPr>
                <w:b/>
                <w:bCs/>
                <w:szCs w:val="24"/>
              </w:rPr>
              <w:t>3,85</w:t>
            </w:r>
          </w:p>
        </w:tc>
        <w:tc>
          <w:tcPr>
            <w:tcW w:w="1369"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b/>
                <w:bCs/>
                <w:szCs w:val="24"/>
              </w:rPr>
            </w:pPr>
            <w:r w:rsidRPr="00797630">
              <w:rPr>
                <w:b/>
                <w:bCs/>
                <w:szCs w:val="24"/>
              </w:rPr>
              <w:t>-0,92</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b/>
                <w:bCs/>
                <w:szCs w:val="24"/>
              </w:rPr>
            </w:pPr>
            <w:r w:rsidRPr="00797630">
              <w:rPr>
                <w:b/>
                <w:bCs/>
                <w:szCs w:val="24"/>
              </w:rPr>
              <w:t>56,64</w:t>
            </w:r>
          </w:p>
        </w:tc>
        <w:tc>
          <w:tcPr>
            <w:tcW w:w="1694" w:type="dxa"/>
            <w:tcBorders>
              <w:top w:val="nil"/>
              <w:left w:val="nil"/>
              <w:bottom w:val="single" w:sz="4" w:space="0" w:color="auto"/>
              <w:right w:val="single" w:sz="4" w:space="0" w:color="auto"/>
            </w:tcBorders>
            <w:shd w:val="clear" w:color="auto" w:fill="auto"/>
            <w:noWrap/>
            <w:vAlign w:val="bottom"/>
            <w:hideMark/>
          </w:tcPr>
          <w:p w:rsidR="005A0C44" w:rsidRPr="00797630" w:rsidRDefault="005A0C44" w:rsidP="00957B84">
            <w:pPr>
              <w:jc w:val="right"/>
              <w:rPr>
                <w:b/>
                <w:bCs/>
                <w:szCs w:val="24"/>
              </w:rPr>
            </w:pPr>
            <w:r w:rsidRPr="00797630">
              <w:rPr>
                <w:b/>
                <w:bCs/>
                <w:szCs w:val="24"/>
              </w:rPr>
              <w:t>45,50</w:t>
            </w:r>
          </w:p>
        </w:tc>
        <w:tc>
          <w:tcPr>
            <w:tcW w:w="1840" w:type="dxa"/>
            <w:tcBorders>
              <w:top w:val="nil"/>
              <w:left w:val="nil"/>
              <w:bottom w:val="single" w:sz="4" w:space="0" w:color="auto"/>
              <w:right w:val="single" w:sz="8" w:space="0" w:color="auto"/>
            </w:tcBorders>
            <w:shd w:val="clear" w:color="auto" w:fill="auto"/>
            <w:noWrap/>
            <w:vAlign w:val="bottom"/>
            <w:hideMark/>
          </w:tcPr>
          <w:p w:rsidR="005A0C44" w:rsidRPr="00797630" w:rsidRDefault="005A0C44" w:rsidP="00957B84">
            <w:pPr>
              <w:jc w:val="right"/>
              <w:rPr>
                <w:b/>
                <w:bCs/>
                <w:szCs w:val="24"/>
              </w:rPr>
            </w:pPr>
            <w:r w:rsidRPr="00797630">
              <w:rPr>
                <w:b/>
                <w:bCs/>
                <w:szCs w:val="24"/>
              </w:rPr>
              <w:t>5,00</w:t>
            </w:r>
          </w:p>
        </w:tc>
      </w:tr>
      <w:tr w:rsidR="005A0C44" w:rsidRPr="00797630" w:rsidTr="00957B84">
        <w:trPr>
          <w:trHeight w:val="330"/>
        </w:trPr>
        <w:tc>
          <w:tcPr>
            <w:tcW w:w="3959" w:type="dxa"/>
            <w:tcBorders>
              <w:top w:val="nil"/>
              <w:left w:val="single" w:sz="8" w:space="0" w:color="auto"/>
              <w:bottom w:val="single" w:sz="8" w:space="0" w:color="auto"/>
              <w:right w:val="single" w:sz="4" w:space="0" w:color="auto"/>
            </w:tcBorders>
            <w:shd w:val="clear" w:color="auto" w:fill="auto"/>
            <w:noWrap/>
            <w:vAlign w:val="bottom"/>
            <w:hideMark/>
          </w:tcPr>
          <w:p w:rsidR="005A0C44" w:rsidRPr="00797630" w:rsidRDefault="005A0C44" w:rsidP="00957B84">
            <w:pPr>
              <w:rPr>
                <w:b/>
                <w:bCs/>
                <w:szCs w:val="24"/>
              </w:rPr>
            </w:pPr>
            <w:r w:rsidRPr="00797630">
              <w:rPr>
                <w:b/>
                <w:bCs/>
                <w:szCs w:val="24"/>
              </w:rPr>
              <w:t> </w:t>
            </w:r>
          </w:p>
        </w:tc>
        <w:tc>
          <w:tcPr>
            <w:tcW w:w="3261" w:type="dxa"/>
            <w:gridSpan w:val="2"/>
            <w:tcBorders>
              <w:top w:val="single" w:sz="4" w:space="0" w:color="auto"/>
              <w:left w:val="nil"/>
              <w:bottom w:val="single" w:sz="8" w:space="0" w:color="auto"/>
              <w:right w:val="single" w:sz="4" w:space="0" w:color="000000"/>
            </w:tcBorders>
            <w:shd w:val="clear" w:color="auto" w:fill="auto"/>
            <w:noWrap/>
            <w:hideMark/>
          </w:tcPr>
          <w:p w:rsidR="005A0C44" w:rsidRPr="00797630" w:rsidRDefault="005A0C44" w:rsidP="00957B84">
            <w:pPr>
              <w:rPr>
                <w:b/>
                <w:bCs/>
                <w:szCs w:val="24"/>
              </w:rPr>
            </w:pPr>
            <w:r w:rsidRPr="00797630">
              <w:rPr>
                <w:b/>
                <w:bCs/>
                <w:szCs w:val="24"/>
              </w:rPr>
              <w:t>Неотопительный период</w:t>
            </w:r>
          </w:p>
        </w:tc>
        <w:tc>
          <w:tcPr>
            <w:tcW w:w="995" w:type="dxa"/>
            <w:tcBorders>
              <w:top w:val="nil"/>
              <w:left w:val="nil"/>
              <w:bottom w:val="single" w:sz="8"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369" w:type="dxa"/>
            <w:tcBorders>
              <w:top w:val="nil"/>
              <w:left w:val="nil"/>
              <w:bottom w:val="single" w:sz="8"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694" w:type="dxa"/>
            <w:tcBorders>
              <w:top w:val="nil"/>
              <w:left w:val="nil"/>
              <w:bottom w:val="single" w:sz="8"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694" w:type="dxa"/>
            <w:tcBorders>
              <w:top w:val="nil"/>
              <w:left w:val="nil"/>
              <w:bottom w:val="single" w:sz="8" w:space="0" w:color="auto"/>
              <w:right w:val="single" w:sz="4" w:space="0" w:color="auto"/>
            </w:tcBorders>
            <w:shd w:val="clear" w:color="auto" w:fill="auto"/>
            <w:noWrap/>
            <w:hideMark/>
          </w:tcPr>
          <w:p w:rsidR="005A0C44" w:rsidRPr="00797630" w:rsidRDefault="005A0C44" w:rsidP="00957B84">
            <w:pPr>
              <w:jc w:val="right"/>
              <w:rPr>
                <w:szCs w:val="24"/>
              </w:rPr>
            </w:pPr>
            <w:r w:rsidRPr="00797630">
              <w:rPr>
                <w:szCs w:val="24"/>
              </w:rPr>
              <w:t>-</w:t>
            </w:r>
          </w:p>
        </w:tc>
        <w:tc>
          <w:tcPr>
            <w:tcW w:w="1840" w:type="dxa"/>
            <w:tcBorders>
              <w:top w:val="nil"/>
              <w:left w:val="nil"/>
              <w:bottom w:val="single" w:sz="8" w:space="0" w:color="auto"/>
              <w:right w:val="single" w:sz="8" w:space="0" w:color="auto"/>
            </w:tcBorders>
            <w:shd w:val="clear" w:color="auto" w:fill="auto"/>
            <w:noWrap/>
            <w:hideMark/>
          </w:tcPr>
          <w:p w:rsidR="005A0C44" w:rsidRPr="00797630" w:rsidRDefault="005A0C44" w:rsidP="00957B84">
            <w:pPr>
              <w:jc w:val="right"/>
              <w:rPr>
                <w:szCs w:val="24"/>
              </w:rPr>
            </w:pPr>
            <w:r w:rsidRPr="00797630">
              <w:rPr>
                <w:szCs w:val="24"/>
              </w:rPr>
              <w:t>-</w:t>
            </w:r>
          </w:p>
        </w:tc>
      </w:tr>
    </w:tbl>
    <w:p w:rsidR="005A0C44" w:rsidRPr="00797630" w:rsidRDefault="005A0C44" w:rsidP="005A0C44">
      <w:pPr>
        <w:pStyle w:val="aa"/>
        <w:rPr>
          <w:sz w:val="24"/>
          <w:szCs w:val="24"/>
        </w:rPr>
      </w:pPr>
    </w:p>
    <w:p w:rsidR="005A0C44" w:rsidRPr="00797630" w:rsidRDefault="005A0C44" w:rsidP="005A0C44">
      <w:pPr>
        <w:pStyle w:val="aa"/>
        <w:rPr>
          <w:sz w:val="24"/>
          <w:szCs w:val="24"/>
        </w:rPr>
        <w:sectPr w:rsidR="005A0C44" w:rsidRPr="00797630" w:rsidSect="007B474B">
          <w:pgSz w:w="16838" w:h="11906" w:orient="landscape"/>
          <w:pgMar w:top="1701" w:right="1134" w:bottom="851" w:left="1134" w:header="709" w:footer="709" w:gutter="0"/>
          <w:cols w:space="708"/>
          <w:docGrid w:linePitch="360"/>
        </w:sectPr>
      </w:pPr>
    </w:p>
    <w:p w:rsidR="005A0C44" w:rsidRPr="00797630" w:rsidRDefault="005A0C44" w:rsidP="005A0C44">
      <w:pPr>
        <w:pStyle w:val="aa"/>
        <w:rPr>
          <w:sz w:val="24"/>
          <w:szCs w:val="24"/>
        </w:rPr>
      </w:pPr>
      <w:bookmarkStart w:id="4" w:name="_Toc536140354"/>
      <w:r w:rsidRPr="00797630">
        <w:rPr>
          <w:sz w:val="24"/>
          <w:szCs w:val="24"/>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4"/>
    </w:p>
    <w:p w:rsidR="005A0C44" w:rsidRPr="00797630" w:rsidRDefault="005A0C44" w:rsidP="005A0C44">
      <w:pPr>
        <w:pStyle w:val="aa"/>
        <w:rPr>
          <w:sz w:val="24"/>
          <w:szCs w:val="24"/>
        </w:rPr>
      </w:pPr>
      <w:bookmarkStart w:id="5" w:name="_Toc536140355"/>
      <w:r w:rsidRPr="00797630">
        <w:rPr>
          <w:sz w:val="24"/>
          <w:szCs w:val="24"/>
        </w:rPr>
        <w:t>1.1. Величины существующей отапливаемой площади строительных фондов и приросты отапливаемой площади строительных фондов</w:t>
      </w:r>
      <w:bookmarkEnd w:id="5"/>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На территории Панинского городского поселения централизованная система теплоснабжения представлена в р.п. Панино. Тепловая энергия поставляется социально значимым объектам, промышленным объектам, а также административным зданиям от 8-х котельных.</w:t>
      </w:r>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В соответствии с Генеральным планом, не планируется ввод объектов капитального строительства использующих централизованную систему теплоснабжения.</w:t>
      </w:r>
    </w:p>
    <w:p w:rsidR="005A0C44" w:rsidRPr="00797630" w:rsidRDefault="005A0C44" w:rsidP="005A0C44">
      <w:pPr>
        <w:pStyle w:val="aa"/>
        <w:rPr>
          <w:sz w:val="24"/>
          <w:szCs w:val="24"/>
        </w:rPr>
      </w:pPr>
      <w:bookmarkStart w:id="6" w:name="_Toc536140356"/>
      <w:r w:rsidRPr="00797630">
        <w:rPr>
          <w:sz w:val="24"/>
          <w:szCs w:val="24"/>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6"/>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На территории Панинского городского поселения централизованная система теплоснабжения представлена в р.п. Панино. Тепловая энергия поставляется социально значимым объектам, промышленным объектам, а также административным зданиям от 8-х котельных.</w:t>
      </w:r>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Объемы потребления тепловой энергии на отопительный период 2017-18 годы составляли 6226,116Гкал.</w:t>
      </w:r>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В соответствии с Генеральным планом, не планируется ввод объектов капитального строительства использующих централизованную систему теплоснабжения, соответственно изменение объема потребления тепловой энергии значительно не изменится.</w:t>
      </w:r>
    </w:p>
    <w:p w:rsidR="005A0C44" w:rsidRPr="00797630" w:rsidRDefault="005A0C44" w:rsidP="005A0C44">
      <w:pPr>
        <w:pStyle w:val="aa"/>
        <w:rPr>
          <w:sz w:val="24"/>
          <w:szCs w:val="24"/>
        </w:rPr>
      </w:pPr>
      <w:bookmarkStart w:id="7" w:name="_Toc536140357"/>
      <w:r w:rsidRPr="00797630">
        <w:rPr>
          <w:sz w:val="24"/>
          <w:szCs w:val="24"/>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7"/>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Объекты, расположенные в производственных зонах, отсутствуют и в соответствии с Генеральным планированием не планируются.</w:t>
      </w:r>
    </w:p>
    <w:p w:rsidR="005A0C44" w:rsidRPr="00797630" w:rsidRDefault="005A0C44" w:rsidP="005A0C44">
      <w:pPr>
        <w:pStyle w:val="aa"/>
        <w:rPr>
          <w:sz w:val="24"/>
          <w:szCs w:val="24"/>
        </w:rPr>
      </w:pPr>
      <w:bookmarkStart w:id="8" w:name="_Toc536140358"/>
      <w:r w:rsidRPr="00797630">
        <w:rPr>
          <w:sz w:val="24"/>
          <w:szCs w:val="24"/>
        </w:rPr>
        <w:t>Раздел 2 Существующие и перспективные балансы тепловой мощности источников тепловой энергии и тепловой нагрузки потребителей</w:t>
      </w:r>
      <w:bookmarkEnd w:id="8"/>
    </w:p>
    <w:p w:rsidR="005A0C44" w:rsidRPr="00797630" w:rsidRDefault="005A0C44" w:rsidP="005A0C44">
      <w:pPr>
        <w:pStyle w:val="aa"/>
        <w:rPr>
          <w:sz w:val="24"/>
          <w:szCs w:val="24"/>
        </w:rPr>
      </w:pPr>
      <w:bookmarkStart w:id="9" w:name="_Toc536140359"/>
      <w:r w:rsidRPr="00797630">
        <w:rPr>
          <w:sz w:val="24"/>
          <w:szCs w:val="24"/>
        </w:rPr>
        <w:t>2.1. Описание существующих и перспективных зон действия систем теплоснабжения и источников тепловой энергии</w:t>
      </w:r>
      <w:bookmarkEnd w:id="9"/>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 xml:space="preserve">На момент разработки Схемы теплоснабжения на территории Панинского городского поселения осуществляет свою деятельность теплоснабжающая организация – </w:t>
      </w:r>
      <w:r>
        <w:rPr>
          <w:rFonts w:eastAsiaTheme="minorEastAsia"/>
          <w:szCs w:val="24"/>
        </w:rPr>
        <w:t xml:space="preserve">МКП «Панинское коммунальное хозяйство». </w:t>
      </w:r>
      <w:r w:rsidRPr="00797630">
        <w:rPr>
          <w:rFonts w:eastAsiaTheme="minorEastAsia"/>
          <w:szCs w:val="24"/>
        </w:rPr>
        <w:t>Централизованная система теплоснабжения представлена в р.п. Панино.</w:t>
      </w:r>
    </w:p>
    <w:p w:rsidR="005A0C44" w:rsidRPr="00797630" w:rsidRDefault="005A0C44" w:rsidP="005A0C44">
      <w:pPr>
        <w:pStyle w:val="aa"/>
        <w:rPr>
          <w:sz w:val="24"/>
          <w:szCs w:val="24"/>
        </w:rPr>
      </w:pPr>
      <w:bookmarkStart w:id="10" w:name="_Toc536140360"/>
      <w:r w:rsidRPr="00797630">
        <w:rPr>
          <w:sz w:val="24"/>
          <w:szCs w:val="24"/>
        </w:rPr>
        <w:t>2.2. Описание существующих и перспективных зон действия индивидуальных источников тепловой энергии</w:t>
      </w:r>
      <w:bookmarkEnd w:id="10"/>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lastRenderedPageBreak/>
        <w:t>Зоны действия индивидуального теплоснабжения расположены во всех населенных пунктах Панинского городского поселения, где преобладает одноэтажная застройка. В качестве источников тепловой энергии в основном используются индивидуальные газовые котлы, отопительные печи на твёрдом топливе.</w:t>
      </w:r>
    </w:p>
    <w:p w:rsidR="005A0C44" w:rsidRPr="00797630" w:rsidRDefault="005A0C44" w:rsidP="005A0C44">
      <w:pPr>
        <w:pStyle w:val="aa"/>
        <w:rPr>
          <w:sz w:val="24"/>
          <w:szCs w:val="24"/>
        </w:rPr>
      </w:pPr>
      <w:bookmarkStart w:id="11" w:name="_Toc536140361"/>
      <w:r w:rsidRPr="00797630">
        <w:rPr>
          <w:sz w:val="24"/>
          <w:szCs w:val="24"/>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1"/>
    </w:p>
    <w:p w:rsidR="005A0C44" w:rsidRPr="00797630" w:rsidRDefault="005A0C44" w:rsidP="005A0C44">
      <w:pPr>
        <w:suppressAutoHyphens/>
        <w:spacing w:after="200" w:line="312" w:lineRule="auto"/>
        <w:ind w:firstLine="709"/>
        <w:contextualSpacing/>
        <w:jc w:val="both"/>
        <w:rPr>
          <w:szCs w:val="24"/>
        </w:rPr>
      </w:pPr>
      <w:r w:rsidRPr="00797630">
        <w:rPr>
          <w:szCs w:val="24"/>
        </w:rPr>
        <w:t>Существующие и перспективные балансы тепловой нагрузки представлены в таблице 2.3.1.</w:t>
      </w:r>
    </w:p>
    <w:p w:rsidR="005A0C44" w:rsidRPr="00797630" w:rsidRDefault="005A0C44" w:rsidP="005A0C44">
      <w:pPr>
        <w:suppressAutoHyphens/>
        <w:spacing w:after="200" w:line="312" w:lineRule="auto"/>
        <w:contextualSpacing/>
        <w:jc w:val="both"/>
        <w:rPr>
          <w:szCs w:val="24"/>
        </w:rPr>
      </w:pPr>
      <w:r w:rsidRPr="00797630">
        <w:rPr>
          <w:szCs w:val="24"/>
        </w:rPr>
        <w:t>Таблица 2.3.1. Существующие и перспективные балансы тепловой нагрузки</w:t>
      </w: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6"/>
        <w:gridCol w:w="1766"/>
        <w:gridCol w:w="1718"/>
        <w:gridCol w:w="1759"/>
      </w:tblGrid>
      <w:tr w:rsidR="005A0C44" w:rsidRPr="00797630" w:rsidTr="00957B84">
        <w:trPr>
          <w:tblHeader/>
        </w:trPr>
        <w:tc>
          <w:tcPr>
            <w:tcW w:w="4106" w:type="dxa"/>
            <w:vAlign w:val="center"/>
          </w:tcPr>
          <w:p w:rsidR="005A0C44" w:rsidRPr="00797630" w:rsidRDefault="005A0C44" w:rsidP="00957B84">
            <w:pPr>
              <w:suppressAutoHyphens/>
              <w:jc w:val="center"/>
              <w:rPr>
                <w:szCs w:val="24"/>
              </w:rPr>
            </w:pPr>
            <w:bookmarkStart w:id="12" w:name="_Toc536140362"/>
            <w:r w:rsidRPr="00797630">
              <w:rPr>
                <w:szCs w:val="24"/>
              </w:rPr>
              <w:t>Наименование котельной</w:t>
            </w:r>
          </w:p>
        </w:tc>
        <w:tc>
          <w:tcPr>
            <w:tcW w:w="1766" w:type="dxa"/>
            <w:vAlign w:val="center"/>
          </w:tcPr>
          <w:p w:rsidR="005A0C44" w:rsidRPr="00797630" w:rsidRDefault="005A0C44" w:rsidP="00957B84">
            <w:pPr>
              <w:suppressAutoHyphens/>
              <w:jc w:val="center"/>
              <w:rPr>
                <w:szCs w:val="24"/>
              </w:rPr>
            </w:pPr>
            <w:r w:rsidRPr="00797630">
              <w:rPr>
                <w:szCs w:val="24"/>
              </w:rPr>
              <w:t>Установленная мощность, Гкал/ч</w:t>
            </w:r>
          </w:p>
        </w:tc>
        <w:tc>
          <w:tcPr>
            <w:tcW w:w="1718" w:type="dxa"/>
            <w:vAlign w:val="center"/>
          </w:tcPr>
          <w:p w:rsidR="005A0C44" w:rsidRPr="00797630" w:rsidRDefault="005A0C44" w:rsidP="00957B84">
            <w:pPr>
              <w:suppressAutoHyphens/>
              <w:jc w:val="center"/>
              <w:rPr>
                <w:szCs w:val="24"/>
              </w:rPr>
            </w:pPr>
            <w:r w:rsidRPr="00797630">
              <w:rPr>
                <w:szCs w:val="24"/>
              </w:rPr>
              <w:t>Располагаемая мощность источника, Гкал/ч</w:t>
            </w:r>
          </w:p>
        </w:tc>
        <w:tc>
          <w:tcPr>
            <w:tcW w:w="1759" w:type="dxa"/>
            <w:vAlign w:val="center"/>
          </w:tcPr>
          <w:p w:rsidR="005A0C44" w:rsidRPr="00797630" w:rsidRDefault="005A0C44" w:rsidP="00957B84">
            <w:pPr>
              <w:suppressAutoHyphens/>
              <w:jc w:val="center"/>
              <w:rPr>
                <w:szCs w:val="24"/>
              </w:rPr>
            </w:pPr>
            <w:r w:rsidRPr="00797630">
              <w:rPr>
                <w:szCs w:val="24"/>
              </w:rPr>
              <w:t>Подключенная нагрузка, Гкал/ч</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ДК и ДШИ, ул.Красная Площадь, 13Г</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0,275</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0,267</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0,215</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общежитие №3а, ул.9Января, 3А</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0,130</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0,130</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0,110</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Спортивный комплекс, ул.Красная Площадь, 15а</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0,344</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0,344</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0,254</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МБУЗ «Панинская ЦРБ», ул.Советская, 9а</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0,344</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0,334</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0,259</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МКОУ Панинская СОШ, ул.Советская, 17</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1,464</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1,435</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1,242</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ОАО «Тулиновский элеватор», ул.Железнодорожная, 52</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0,258</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0,258</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0,233</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МБУЗ Панинская ЦРБ, ул.Железнодорожная, 8а</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2,060</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1,998</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0,930</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МКДОУ детский сад, ул.Красная Площадь, 13к</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0,430</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0,430</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0,297</w:t>
            </w:r>
          </w:p>
        </w:tc>
      </w:tr>
      <w:tr w:rsidR="005A0C44" w:rsidRPr="00797630" w:rsidTr="00957B84">
        <w:tc>
          <w:tcPr>
            <w:tcW w:w="9349" w:type="dxa"/>
            <w:gridSpan w:val="4"/>
            <w:vAlign w:val="center"/>
          </w:tcPr>
          <w:p w:rsidR="005A0C44" w:rsidRPr="00797630" w:rsidRDefault="005A0C44" w:rsidP="00957B84">
            <w:pPr>
              <w:suppressAutoHyphens/>
              <w:jc w:val="center"/>
              <w:rPr>
                <w:szCs w:val="24"/>
              </w:rPr>
            </w:pPr>
            <w:r w:rsidRPr="00797630">
              <w:rPr>
                <w:szCs w:val="24"/>
              </w:rPr>
              <w:t>1 очередь строительства 2019-2022 годы</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ДК и ДШИ, ул.Красная Площадь, 13Г</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0,275</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0,267</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0,215</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общежитие №3а, ул.9Января, 3А</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0,130</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0,130</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0,110</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Спортивный комплекс, ул.Красная Площадь, 15а</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0,344</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0,344</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0,254</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МБУЗ «Панинская ЦРБ», ул.Советская, 9а</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0,344</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0,334</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0,259</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МКОУ Панинская СОШ, ул.Советская, 17</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1,464</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1,435</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1,242</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ОАО «Тулиновский элеватор», ул.Железнодорожная, 52</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0,258</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0,258</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0,233</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МБУЗ Панинская ЦРБ, ул.Железнодорожная, 8а</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2,060</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1,998</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0,930</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МКДОУ детский сад, ул.Красная Площадь, 13к</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0,430</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0,430</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0,297</w:t>
            </w:r>
          </w:p>
        </w:tc>
      </w:tr>
      <w:tr w:rsidR="005A0C44" w:rsidRPr="00797630" w:rsidTr="00957B84">
        <w:tc>
          <w:tcPr>
            <w:tcW w:w="9349" w:type="dxa"/>
            <w:gridSpan w:val="4"/>
            <w:vAlign w:val="center"/>
          </w:tcPr>
          <w:p w:rsidR="005A0C44" w:rsidRPr="00797630" w:rsidRDefault="005A0C44" w:rsidP="00957B84">
            <w:pPr>
              <w:suppressAutoHyphens/>
              <w:jc w:val="center"/>
              <w:rPr>
                <w:szCs w:val="24"/>
              </w:rPr>
            </w:pPr>
            <w:r w:rsidRPr="00797630">
              <w:rPr>
                <w:szCs w:val="24"/>
              </w:rPr>
              <w:t>2 очередь строительства 2023-2033 годы</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lastRenderedPageBreak/>
              <w:t>Котельная, ДК и ДШИ, ул.Красная Площадь, 13Г</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0,275</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0,267</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0,215</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общежитие №3а, ул.9Января, 3А</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0,130</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0,130</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0,110</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Спортивный комплекс, ул.Красная Площадь, 15а</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0,344</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0,344</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0,254</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МБУЗ «Панинская ЦРБ», ул.Советская, 9а</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0,344</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0,334</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0,259</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МКОУ Панинская СОШ, ул.Советская, 17</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1,464</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1,435</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1,242</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ОАО «Тулиновский элеватор», ул.Железнодорожная, 52</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0,258</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0,258</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0,233</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МБУЗ Панинская ЦРБ, ул.Железнодорожная, 8а</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2,060</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1,998</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0,930</w:t>
            </w:r>
          </w:p>
        </w:tc>
      </w:tr>
      <w:tr w:rsidR="005A0C44" w:rsidRPr="00797630" w:rsidTr="00957B84">
        <w:tc>
          <w:tcPr>
            <w:tcW w:w="4106" w:type="dxa"/>
            <w:shd w:val="clear" w:color="auto" w:fill="auto"/>
            <w:vAlign w:val="bottom"/>
          </w:tcPr>
          <w:p w:rsidR="005A0C44" w:rsidRPr="00797630" w:rsidRDefault="005A0C44" w:rsidP="00957B84">
            <w:pPr>
              <w:rPr>
                <w:color w:val="000000"/>
                <w:szCs w:val="24"/>
              </w:rPr>
            </w:pPr>
            <w:r w:rsidRPr="00797630">
              <w:rPr>
                <w:color w:val="000000"/>
                <w:szCs w:val="24"/>
              </w:rPr>
              <w:t>Котельная, МКДОУ детский сад, ул.Красная Площадь, 13к</w:t>
            </w:r>
          </w:p>
        </w:tc>
        <w:tc>
          <w:tcPr>
            <w:tcW w:w="1766" w:type="dxa"/>
            <w:shd w:val="clear" w:color="auto" w:fill="auto"/>
            <w:vAlign w:val="bottom"/>
          </w:tcPr>
          <w:p w:rsidR="005A0C44" w:rsidRPr="00797630" w:rsidRDefault="005A0C44" w:rsidP="00957B84">
            <w:pPr>
              <w:jc w:val="right"/>
              <w:rPr>
                <w:color w:val="000000"/>
                <w:szCs w:val="24"/>
              </w:rPr>
            </w:pPr>
            <w:r w:rsidRPr="00797630">
              <w:rPr>
                <w:color w:val="000000"/>
                <w:szCs w:val="24"/>
              </w:rPr>
              <w:t>0,430</w:t>
            </w:r>
          </w:p>
        </w:tc>
        <w:tc>
          <w:tcPr>
            <w:tcW w:w="1718" w:type="dxa"/>
            <w:shd w:val="clear" w:color="auto" w:fill="auto"/>
            <w:vAlign w:val="bottom"/>
          </w:tcPr>
          <w:p w:rsidR="005A0C44" w:rsidRPr="00797630" w:rsidRDefault="005A0C44" w:rsidP="00957B84">
            <w:pPr>
              <w:jc w:val="right"/>
              <w:rPr>
                <w:color w:val="000000"/>
                <w:szCs w:val="24"/>
              </w:rPr>
            </w:pPr>
            <w:r w:rsidRPr="00797630">
              <w:rPr>
                <w:color w:val="000000"/>
                <w:szCs w:val="24"/>
              </w:rPr>
              <w:t>0,430</w:t>
            </w:r>
          </w:p>
        </w:tc>
        <w:tc>
          <w:tcPr>
            <w:tcW w:w="1759" w:type="dxa"/>
            <w:shd w:val="clear" w:color="auto" w:fill="auto"/>
            <w:vAlign w:val="bottom"/>
          </w:tcPr>
          <w:p w:rsidR="005A0C44" w:rsidRPr="00797630" w:rsidRDefault="005A0C44" w:rsidP="00957B84">
            <w:pPr>
              <w:jc w:val="right"/>
              <w:rPr>
                <w:color w:val="000000"/>
                <w:szCs w:val="24"/>
              </w:rPr>
            </w:pPr>
            <w:r w:rsidRPr="00797630">
              <w:rPr>
                <w:color w:val="000000"/>
                <w:szCs w:val="24"/>
              </w:rPr>
              <w:t>0,297</w:t>
            </w:r>
          </w:p>
        </w:tc>
      </w:tr>
    </w:tbl>
    <w:p w:rsidR="005A0C44" w:rsidRPr="00797630" w:rsidRDefault="005A0C44" w:rsidP="005A0C44">
      <w:pPr>
        <w:pStyle w:val="aa"/>
        <w:rPr>
          <w:sz w:val="24"/>
          <w:szCs w:val="24"/>
        </w:rPr>
      </w:pPr>
    </w:p>
    <w:p w:rsidR="005A0C44" w:rsidRPr="00797630" w:rsidRDefault="005A0C44" w:rsidP="005A0C44">
      <w:pPr>
        <w:pStyle w:val="aa"/>
        <w:rPr>
          <w:sz w:val="24"/>
          <w:szCs w:val="24"/>
        </w:rPr>
      </w:pPr>
      <w:r w:rsidRPr="00797630">
        <w:rPr>
          <w:sz w:val="24"/>
          <w:szCs w:val="24"/>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w:t>
      </w:r>
      <w:bookmarkEnd w:id="12"/>
    </w:p>
    <w:p w:rsidR="005A0C44" w:rsidRPr="00797630" w:rsidRDefault="005A0C44" w:rsidP="005A0C44">
      <w:pPr>
        <w:suppressAutoHyphens/>
        <w:spacing w:after="200" w:line="312" w:lineRule="auto"/>
        <w:ind w:firstLine="709"/>
        <w:contextualSpacing/>
        <w:jc w:val="both"/>
        <w:rPr>
          <w:rFonts w:eastAsiaTheme="minorEastAsia"/>
          <w:szCs w:val="24"/>
        </w:rPr>
      </w:pPr>
      <w:r w:rsidRPr="00797630">
        <w:rPr>
          <w:rFonts w:eastAsiaTheme="minorEastAsia"/>
          <w:szCs w:val="24"/>
        </w:rPr>
        <w:t>Зона действия источников тепловой энергии расположена в границах одного поселения.</w:t>
      </w:r>
    </w:p>
    <w:p w:rsidR="005A0C44" w:rsidRPr="00797630" w:rsidRDefault="005A0C44" w:rsidP="005A0C44">
      <w:pPr>
        <w:pStyle w:val="aa"/>
        <w:rPr>
          <w:sz w:val="24"/>
          <w:szCs w:val="24"/>
        </w:rPr>
      </w:pPr>
      <w:bookmarkStart w:id="13" w:name="_Toc536140363"/>
      <w:r w:rsidRPr="00797630">
        <w:rPr>
          <w:sz w:val="24"/>
          <w:szCs w:val="24"/>
        </w:rPr>
        <w:t>2.5. Радиус эффективного теплоснабжения</w:t>
      </w:r>
      <w:bookmarkEnd w:id="13"/>
    </w:p>
    <w:p w:rsidR="005A0C44" w:rsidRPr="00797630" w:rsidRDefault="005A0C44" w:rsidP="005A0C44">
      <w:pPr>
        <w:suppressAutoHyphens/>
        <w:spacing w:after="200" w:line="312" w:lineRule="auto"/>
        <w:ind w:firstLine="709"/>
        <w:contextualSpacing/>
        <w:jc w:val="both"/>
        <w:rPr>
          <w:szCs w:val="24"/>
        </w:rPr>
      </w:pPr>
      <w:r w:rsidRPr="00797630">
        <w:rPr>
          <w:szCs w:val="24"/>
        </w:rPr>
        <w:t>Согласно определения «зоны действия системы теплоснабжения», данное в Постановлении Правительства РФ №154 и «радиуса эффективного теплоснабжения», приведенное в редакции ФЗ №190-ФЗ от 27.07.2010 «О теплоснабжении» если система теплоснабжения образована на базе единственного источника теплоты, то границы его (источника) зоны действия совпадают с границами системы теплоснабжения. Такие системы теплоснабжения принято называть изолированными» и «Радиус  теплоснабжения в зоне действия изолированной системы теплоснабжения - это расстояние от точки самого удаленного присоединения потребителя до источника тепловой энергии». Радиус эффективного теплоснабжения представлен в таблице 2.5.1.</w:t>
      </w:r>
    </w:p>
    <w:p w:rsidR="005A0C44" w:rsidRPr="00797630" w:rsidRDefault="005A0C44" w:rsidP="005A0C44">
      <w:pPr>
        <w:suppressAutoHyphens/>
        <w:spacing w:after="200" w:line="312" w:lineRule="auto"/>
        <w:ind w:firstLine="709"/>
        <w:contextualSpacing/>
        <w:jc w:val="both"/>
        <w:rPr>
          <w:szCs w:val="24"/>
        </w:rPr>
      </w:pPr>
      <w:r w:rsidRPr="00797630">
        <w:rPr>
          <w:szCs w:val="24"/>
        </w:rPr>
        <w:t>Таблица 2.5.1. Радиус эффективного теплоснабжения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8"/>
        <w:gridCol w:w="2693"/>
      </w:tblGrid>
      <w:tr w:rsidR="005A0C44" w:rsidRPr="00797630" w:rsidTr="00957B84">
        <w:trPr>
          <w:tblHeader/>
        </w:trPr>
        <w:tc>
          <w:tcPr>
            <w:tcW w:w="6658" w:type="dxa"/>
            <w:tcBorders>
              <w:bottom w:val="single" w:sz="4" w:space="0" w:color="auto"/>
            </w:tcBorders>
            <w:vAlign w:val="center"/>
          </w:tcPr>
          <w:p w:rsidR="005A0C44" w:rsidRPr="00797630" w:rsidRDefault="005A0C44" w:rsidP="00957B84">
            <w:pPr>
              <w:suppressAutoHyphens/>
              <w:jc w:val="center"/>
              <w:rPr>
                <w:szCs w:val="24"/>
              </w:rPr>
            </w:pPr>
            <w:r w:rsidRPr="00797630">
              <w:rPr>
                <w:szCs w:val="24"/>
              </w:rPr>
              <w:t>Наименование котельной</w:t>
            </w:r>
          </w:p>
        </w:tc>
        <w:tc>
          <w:tcPr>
            <w:tcW w:w="2693" w:type="dxa"/>
            <w:vAlign w:val="center"/>
          </w:tcPr>
          <w:p w:rsidR="005A0C44" w:rsidRPr="00797630" w:rsidRDefault="005A0C44" w:rsidP="00957B84">
            <w:pPr>
              <w:suppressAutoHyphens/>
              <w:jc w:val="center"/>
              <w:rPr>
                <w:szCs w:val="24"/>
              </w:rPr>
            </w:pPr>
            <w:r w:rsidRPr="00797630">
              <w:rPr>
                <w:szCs w:val="24"/>
              </w:rPr>
              <w:t>Радиус эффективного теплоснабжения, м</w:t>
            </w:r>
          </w:p>
        </w:tc>
      </w:tr>
      <w:tr w:rsidR="005A0C44" w:rsidRPr="00797630" w:rsidTr="00957B84">
        <w:tc>
          <w:tcPr>
            <w:tcW w:w="6658" w:type="dxa"/>
            <w:tcBorders>
              <w:top w:val="single" w:sz="4" w:space="0" w:color="auto"/>
              <w:left w:val="single" w:sz="4" w:space="0" w:color="auto"/>
              <w:bottom w:val="single" w:sz="4" w:space="0" w:color="auto"/>
              <w:right w:val="nil"/>
            </w:tcBorders>
            <w:shd w:val="clear" w:color="auto" w:fill="auto"/>
          </w:tcPr>
          <w:p w:rsidR="005A0C44" w:rsidRPr="00797630" w:rsidRDefault="005A0C44" w:rsidP="00957B84">
            <w:pPr>
              <w:rPr>
                <w:szCs w:val="24"/>
              </w:rPr>
            </w:pPr>
            <w:r w:rsidRPr="00797630">
              <w:rPr>
                <w:szCs w:val="24"/>
              </w:rPr>
              <w:t>Котельная, ДК и ДШИ, ул.Красная Площадь, 13Г</w:t>
            </w:r>
          </w:p>
        </w:tc>
        <w:tc>
          <w:tcPr>
            <w:tcW w:w="2693" w:type="dxa"/>
            <w:shd w:val="clear" w:color="auto" w:fill="auto"/>
            <w:vAlign w:val="bottom"/>
          </w:tcPr>
          <w:p w:rsidR="005A0C44" w:rsidRPr="00797630" w:rsidRDefault="005A0C44" w:rsidP="00957B84">
            <w:pPr>
              <w:jc w:val="right"/>
              <w:rPr>
                <w:szCs w:val="24"/>
              </w:rPr>
            </w:pPr>
            <w:r w:rsidRPr="00797630">
              <w:rPr>
                <w:szCs w:val="24"/>
              </w:rPr>
              <w:t>35</w:t>
            </w:r>
          </w:p>
        </w:tc>
      </w:tr>
      <w:tr w:rsidR="005A0C44" w:rsidRPr="00797630" w:rsidTr="00957B84">
        <w:tc>
          <w:tcPr>
            <w:tcW w:w="6658" w:type="dxa"/>
            <w:tcBorders>
              <w:top w:val="single" w:sz="4" w:space="0" w:color="auto"/>
              <w:left w:val="single" w:sz="4" w:space="0" w:color="auto"/>
              <w:bottom w:val="single" w:sz="4" w:space="0" w:color="auto"/>
              <w:right w:val="nil"/>
            </w:tcBorders>
            <w:shd w:val="clear" w:color="auto" w:fill="auto"/>
          </w:tcPr>
          <w:p w:rsidR="005A0C44" w:rsidRPr="00797630" w:rsidRDefault="005A0C44" w:rsidP="00957B84">
            <w:pPr>
              <w:rPr>
                <w:szCs w:val="24"/>
              </w:rPr>
            </w:pPr>
            <w:r w:rsidRPr="00797630">
              <w:rPr>
                <w:szCs w:val="24"/>
              </w:rPr>
              <w:t>Котельная, общежитие №3а, ул.9Января, 3А</w:t>
            </w:r>
          </w:p>
        </w:tc>
        <w:tc>
          <w:tcPr>
            <w:tcW w:w="2693" w:type="dxa"/>
            <w:shd w:val="clear" w:color="auto" w:fill="auto"/>
            <w:vAlign w:val="bottom"/>
          </w:tcPr>
          <w:p w:rsidR="005A0C44" w:rsidRPr="00797630" w:rsidRDefault="005A0C44" w:rsidP="00957B84">
            <w:pPr>
              <w:jc w:val="right"/>
              <w:rPr>
                <w:szCs w:val="24"/>
              </w:rPr>
            </w:pPr>
            <w:r w:rsidRPr="00797630">
              <w:rPr>
                <w:szCs w:val="24"/>
              </w:rPr>
              <w:t>10</w:t>
            </w:r>
          </w:p>
        </w:tc>
      </w:tr>
      <w:tr w:rsidR="005A0C44" w:rsidRPr="00797630" w:rsidTr="00957B84">
        <w:tc>
          <w:tcPr>
            <w:tcW w:w="6658" w:type="dxa"/>
            <w:tcBorders>
              <w:top w:val="single" w:sz="4" w:space="0" w:color="auto"/>
              <w:left w:val="single" w:sz="4" w:space="0" w:color="auto"/>
              <w:bottom w:val="single" w:sz="4" w:space="0" w:color="auto"/>
              <w:right w:val="nil"/>
            </w:tcBorders>
            <w:shd w:val="clear" w:color="auto" w:fill="auto"/>
          </w:tcPr>
          <w:p w:rsidR="005A0C44" w:rsidRPr="00797630" w:rsidRDefault="005A0C44" w:rsidP="00957B84">
            <w:pPr>
              <w:rPr>
                <w:szCs w:val="24"/>
              </w:rPr>
            </w:pPr>
            <w:r w:rsidRPr="00797630">
              <w:rPr>
                <w:szCs w:val="24"/>
              </w:rPr>
              <w:t>Котельная, Спортивный комплекс, ул.Красная Площадь, 15а</w:t>
            </w:r>
          </w:p>
        </w:tc>
        <w:tc>
          <w:tcPr>
            <w:tcW w:w="2693" w:type="dxa"/>
            <w:shd w:val="clear" w:color="auto" w:fill="auto"/>
            <w:vAlign w:val="bottom"/>
          </w:tcPr>
          <w:p w:rsidR="005A0C44" w:rsidRPr="00797630" w:rsidRDefault="005A0C44" w:rsidP="00957B84">
            <w:pPr>
              <w:jc w:val="right"/>
              <w:rPr>
                <w:szCs w:val="24"/>
              </w:rPr>
            </w:pPr>
            <w:r w:rsidRPr="00797630">
              <w:rPr>
                <w:szCs w:val="24"/>
              </w:rPr>
              <w:t>10</w:t>
            </w:r>
          </w:p>
        </w:tc>
      </w:tr>
      <w:tr w:rsidR="005A0C44" w:rsidRPr="00797630" w:rsidTr="00957B84">
        <w:tc>
          <w:tcPr>
            <w:tcW w:w="6658" w:type="dxa"/>
            <w:tcBorders>
              <w:top w:val="single" w:sz="4" w:space="0" w:color="auto"/>
              <w:left w:val="single" w:sz="4" w:space="0" w:color="auto"/>
              <w:bottom w:val="single" w:sz="4" w:space="0" w:color="auto"/>
              <w:right w:val="nil"/>
            </w:tcBorders>
            <w:shd w:val="clear" w:color="auto" w:fill="auto"/>
          </w:tcPr>
          <w:p w:rsidR="005A0C44" w:rsidRPr="00797630" w:rsidRDefault="005A0C44" w:rsidP="00957B84">
            <w:pPr>
              <w:rPr>
                <w:szCs w:val="24"/>
              </w:rPr>
            </w:pPr>
            <w:r w:rsidRPr="00797630">
              <w:rPr>
                <w:szCs w:val="24"/>
              </w:rPr>
              <w:t>Котельная, МБУЗ «Панинская ЦРБ», ул.Советская, 9а</w:t>
            </w:r>
          </w:p>
        </w:tc>
        <w:tc>
          <w:tcPr>
            <w:tcW w:w="2693" w:type="dxa"/>
            <w:shd w:val="clear" w:color="auto" w:fill="auto"/>
            <w:vAlign w:val="bottom"/>
          </w:tcPr>
          <w:p w:rsidR="005A0C44" w:rsidRPr="00797630" w:rsidRDefault="005A0C44" w:rsidP="00957B84">
            <w:pPr>
              <w:jc w:val="right"/>
              <w:rPr>
                <w:szCs w:val="24"/>
              </w:rPr>
            </w:pPr>
            <w:r w:rsidRPr="00797630">
              <w:rPr>
                <w:szCs w:val="24"/>
              </w:rPr>
              <w:t>90</w:t>
            </w:r>
          </w:p>
        </w:tc>
      </w:tr>
      <w:tr w:rsidR="005A0C44" w:rsidRPr="00797630" w:rsidTr="00957B84">
        <w:tc>
          <w:tcPr>
            <w:tcW w:w="6658" w:type="dxa"/>
            <w:tcBorders>
              <w:top w:val="single" w:sz="4" w:space="0" w:color="auto"/>
              <w:left w:val="single" w:sz="4" w:space="0" w:color="auto"/>
              <w:bottom w:val="single" w:sz="4" w:space="0" w:color="auto"/>
              <w:right w:val="nil"/>
            </w:tcBorders>
            <w:shd w:val="clear" w:color="auto" w:fill="auto"/>
          </w:tcPr>
          <w:p w:rsidR="005A0C44" w:rsidRPr="00797630" w:rsidRDefault="005A0C44" w:rsidP="00957B84">
            <w:pPr>
              <w:rPr>
                <w:szCs w:val="24"/>
              </w:rPr>
            </w:pPr>
            <w:r w:rsidRPr="00797630">
              <w:rPr>
                <w:szCs w:val="24"/>
              </w:rPr>
              <w:t>Котельная, МКОУ Панинская СОШ, ул.Советская, 17</w:t>
            </w:r>
          </w:p>
        </w:tc>
        <w:tc>
          <w:tcPr>
            <w:tcW w:w="2693" w:type="dxa"/>
            <w:shd w:val="clear" w:color="auto" w:fill="auto"/>
            <w:vAlign w:val="bottom"/>
          </w:tcPr>
          <w:p w:rsidR="005A0C44" w:rsidRPr="00797630" w:rsidRDefault="005A0C44" w:rsidP="00957B84">
            <w:pPr>
              <w:jc w:val="right"/>
              <w:rPr>
                <w:szCs w:val="24"/>
              </w:rPr>
            </w:pPr>
            <w:r w:rsidRPr="00797630">
              <w:rPr>
                <w:szCs w:val="24"/>
              </w:rPr>
              <w:t>800</w:t>
            </w:r>
          </w:p>
        </w:tc>
      </w:tr>
      <w:tr w:rsidR="005A0C44" w:rsidRPr="00797630" w:rsidTr="00957B84">
        <w:tc>
          <w:tcPr>
            <w:tcW w:w="6658" w:type="dxa"/>
            <w:tcBorders>
              <w:top w:val="single" w:sz="4" w:space="0" w:color="auto"/>
              <w:left w:val="single" w:sz="4" w:space="0" w:color="auto"/>
              <w:bottom w:val="single" w:sz="4" w:space="0" w:color="auto"/>
              <w:right w:val="nil"/>
            </w:tcBorders>
            <w:shd w:val="clear" w:color="auto" w:fill="auto"/>
          </w:tcPr>
          <w:p w:rsidR="005A0C44" w:rsidRPr="00797630" w:rsidRDefault="005A0C44" w:rsidP="00957B84">
            <w:pPr>
              <w:rPr>
                <w:szCs w:val="24"/>
              </w:rPr>
            </w:pPr>
            <w:r w:rsidRPr="00797630">
              <w:rPr>
                <w:szCs w:val="24"/>
              </w:rPr>
              <w:t xml:space="preserve">Котельная, ОАО «Тулиновский элеватор», </w:t>
            </w:r>
            <w:r w:rsidRPr="00797630">
              <w:rPr>
                <w:szCs w:val="24"/>
              </w:rPr>
              <w:lastRenderedPageBreak/>
              <w:t>ул.Железнодорожная, 52</w:t>
            </w:r>
          </w:p>
        </w:tc>
        <w:tc>
          <w:tcPr>
            <w:tcW w:w="2693" w:type="dxa"/>
            <w:shd w:val="clear" w:color="auto" w:fill="auto"/>
            <w:vAlign w:val="bottom"/>
          </w:tcPr>
          <w:p w:rsidR="005A0C44" w:rsidRPr="00797630" w:rsidRDefault="005A0C44" w:rsidP="00957B84">
            <w:pPr>
              <w:jc w:val="right"/>
              <w:rPr>
                <w:szCs w:val="24"/>
              </w:rPr>
            </w:pPr>
            <w:r w:rsidRPr="00797630">
              <w:rPr>
                <w:szCs w:val="24"/>
              </w:rPr>
              <w:lastRenderedPageBreak/>
              <w:t>210</w:t>
            </w:r>
          </w:p>
        </w:tc>
      </w:tr>
      <w:tr w:rsidR="005A0C44" w:rsidRPr="00797630" w:rsidTr="00957B84">
        <w:tc>
          <w:tcPr>
            <w:tcW w:w="6658" w:type="dxa"/>
            <w:tcBorders>
              <w:top w:val="single" w:sz="4" w:space="0" w:color="auto"/>
              <w:left w:val="single" w:sz="4" w:space="0" w:color="auto"/>
              <w:bottom w:val="single" w:sz="4" w:space="0" w:color="auto"/>
              <w:right w:val="nil"/>
            </w:tcBorders>
            <w:shd w:val="clear" w:color="auto" w:fill="auto"/>
          </w:tcPr>
          <w:p w:rsidR="005A0C44" w:rsidRPr="00797630" w:rsidRDefault="005A0C44" w:rsidP="00957B84">
            <w:pPr>
              <w:rPr>
                <w:szCs w:val="24"/>
              </w:rPr>
            </w:pPr>
            <w:r w:rsidRPr="00797630">
              <w:rPr>
                <w:szCs w:val="24"/>
              </w:rPr>
              <w:lastRenderedPageBreak/>
              <w:t>Котельная, МБУЗ Панинская ЦРБ, ул.Железнодорожная, 8а</w:t>
            </w:r>
          </w:p>
        </w:tc>
        <w:tc>
          <w:tcPr>
            <w:tcW w:w="2693" w:type="dxa"/>
            <w:shd w:val="clear" w:color="auto" w:fill="auto"/>
            <w:vAlign w:val="bottom"/>
          </w:tcPr>
          <w:p w:rsidR="005A0C44" w:rsidRPr="00797630" w:rsidRDefault="005A0C44" w:rsidP="00957B84">
            <w:pPr>
              <w:jc w:val="right"/>
              <w:rPr>
                <w:szCs w:val="24"/>
              </w:rPr>
            </w:pPr>
            <w:r w:rsidRPr="00797630">
              <w:rPr>
                <w:szCs w:val="24"/>
              </w:rPr>
              <w:t>220</w:t>
            </w:r>
          </w:p>
        </w:tc>
      </w:tr>
      <w:tr w:rsidR="005A0C44" w:rsidRPr="00797630" w:rsidTr="00957B84">
        <w:tc>
          <w:tcPr>
            <w:tcW w:w="6658" w:type="dxa"/>
            <w:tcBorders>
              <w:top w:val="single" w:sz="4" w:space="0" w:color="auto"/>
              <w:left w:val="single" w:sz="4" w:space="0" w:color="auto"/>
              <w:bottom w:val="single" w:sz="4" w:space="0" w:color="auto"/>
              <w:right w:val="nil"/>
            </w:tcBorders>
            <w:shd w:val="clear" w:color="auto" w:fill="auto"/>
          </w:tcPr>
          <w:p w:rsidR="005A0C44" w:rsidRPr="00797630" w:rsidRDefault="005A0C44" w:rsidP="00957B84">
            <w:pPr>
              <w:rPr>
                <w:szCs w:val="24"/>
              </w:rPr>
            </w:pPr>
            <w:r w:rsidRPr="00797630">
              <w:rPr>
                <w:szCs w:val="24"/>
              </w:rPr>
              <w:t>Котельная, МКДОУ детский сад, ул.Красная Площадь, 13к</w:t>
            </w:r>
          </w:p>
        </w:tc>
        <w:tc>
          <w:tcPr>
            <w:tcW w:w="2693" w:type="dxa"/>
            <w:shd w:val="clear" w:color="auto" w:fill="auto"/>
            <w:vAlign w:val="bottom"/>
          </w:tcPr>
          <w:p w:rsidR="005A0C44" w:rsidRPr="00797630" w:rsidRDefault="005A0C44" w:rsidP="00957B84">
            <w:pPr>
              <w:jc w:val="right"/>
              <w:rPr>
                <w:szCs w:val="24"/>
              </w:rPr>
            </w:pPr>
            <w:r w:rsidRPr="00797630">
              <w:rPr>
                <w:szCs w:val="24"/>
              </w:rPr>
              <w:t>18</w:t>
            </w:r>
          </w:p>
        </w:tc>
      </w:tr>
    </w:tbl>
    <w:p w:rsidR="005A0C44" w:rsidRPr="00797630" w:rsidRDefault="005A0C44" w:rsidP="005A0C44">
      <w:pPr>
        <w:rPr>
          <w:b/>
          <w:szCs w:val="24"/>
        </w:rPr>
      </w:pPr>
      <w:bookmarkStart w:id="14" w:name="_Toc536140364"/>
    </w:p>
    <w:p w:rsidR="005A0C44" w:rsidRPr="00797630" w:rsidRDefault="005A0C44" w:rsidP="005A0C44">
      <w:pPr>
        <w:pStyle w:val="aa"/>
        <w:rPr>
          <w:sz w:val="24"/>
          <w:szCs w:val="24"/>
        </w:rPr>
      </w:pPr>
      <w:r w:rsidRPr="00797630">
        <w:rPr>
          <w:sz w:val="24"/>
          <w:szCs w:val="24"/>
        </w:rPr>
        <w:t>Раздел 3 Существующие и перспективные балансы теплоносителя</w:t>
      </w:r>
      <w:bookmarkEnd w:id="14"/>
    </w:p>
    <w:p w:rsidR="005A0C44" w:rsidRPr="00797630" w:rsidRDefault="005A0C44" w:rsidP="005A0C44">
      <w:pPr>
        <w:pStyle w:val="aa"/>
        <w:rPr>
          <w:sz w:val="24"/>
          <w:szCs w:val="24"/>
        </w:rPr>
      </w:pPr>
      <w:bookmarkStart w:id="15" w:name="_Toc536140365"/>
      <w:r w:rsidRPr="00797630">
        <w:rPr>
          <w:sz w:val="24"/>
          <w:szCs w:val="24"/>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15"/>
    </w:p>
    <w:p w:rsidR="005A0C44" w:rsidRPr="00797630" w:rsidRDefault="005A0C44" w:rsidP="005A0C44">
      <w:pPr>
        <w:suppressAutoHyphens/>
        <w:spacing w:after="200" w:line="312" w:lineRule="auto"/>
        <w:ind w:firstLine="709"/>
        <w:contextualSpacing/>
        <w:jc w:val="both"/>
        <w:rPr>
          <w:szCs w:val="24"/>
        </w:rPr>
      </w:pPr>
      <w:r w:rsidRPr="00797630">
        <w:rPr>
          <w:szCs w:val="24"/>
        </w:rPr>
        <w:t>В таблице 3.1.1 приведены сравнительные данные по расчетному часовому расходу воды для определения производительности водоподготовки, норме расхода воды на подпитку тепловых сетей, максимальному часовому расходу воды по источнику тепловой энергии.</w:t>
      </w:r>
    </w:p>
    <w:p w:rsidR="005A0C44" w:rsidRPr="00797630" w:rsidRDefault="005A0C44" w:rsidP="005A0C44">
      <w:pPr>
        <w:suppressAutoHyphens/>
        <w:spacing w:after="200" w:line="312" w:lineRule="auto"/>
        <w:ind w:firstLine="709"/>
        <w:contextualSpacing/>
        <w:jc w:val="both"/>
        <w:rPr>
          <w:szCs w:val="24"/>
        </w:rPr>
      </w:pPr>
      <w:r w:rsidRPr="00797630">
        <w:rPr>
          <w:szCs w:val="24"/>
        </w:rPr>
        <w:t>Перспективные балансы до 2033 года не изменятся.</w:t>
      </w:r>
    </w:p>
    <w:p w:rsidR="005A0C44" w:rsidRPr="00797630" w:rsidRDefault="005A0C44" w:rsidP="005A0C44">
      <w:pPr>
        <w:suppressAutoHyphens/>
        <w:spacing w:after="200" w:line="312" w:lineRule="auto"/>
        <w:contextualSpacing/>
        <w:jc w:val="both"/>
        <w:rPr>
          <w:szCs w:val="24"/>
        </w:rPr>
      </w:pPr>
    </w:p>
    <w:p w:rsidR="005A0C44" w:rsidRPr="00797630" w:rsidRDefault="005A0C44" w:rsidP="005A0C44">
      <w:pPr>
        <w:suppressAutoHyphens/>
        <w:spacing w:after="200" w:line="312" w:lineRule="auto"/>
        <w:contextualSpacing/>
        <w:jc w:val="both"/>
        <w:rPr>
          <w:szCs w:val="24"/>
        </w:rPr>
        <w:sectPr w:rsidR="005A0C44" w:rsidRPr="00797630">
          <w:pgSz w:w="11906" w:h="16838"/>
          <w:pgMar w:top="1134" w:right="850" w:bottom="1134" w:left="1701" w:header="708" w:footer="708" w:gutter="0"/>
          <w:cols w:space="708"/>
          <w:docGrid w:linePitch="360"/>
        </w:sectPr>
      </w:pPr>
    </w:p>
    <w:p w:rsidR="005A0C44" w:rsidRPr="00797630" w:rsidRDefault="005A0C44" w:rsidP="005A0C44">
      <w:pPr>
        <w:suppressAutoHyphens/>
        <w:spacing w:after="200" w:line="312" w:lineRule="auto"/>
        <w:contextualSpacing/>
        <w:jc w:val="both"/>
        <w:rPr>
          <w:szCs w:val="24"/>
        </w:rPr>
      </w:pPr>
      <w:bookmarkStart w:id="16" w:name="_Toc519659721"/>
      <w:r w:rsidRPr="00797630">
        <w:rPr>
          <w:szCs w:val="24"/>
        </w:rPr>
        <w:lastRenderedPageBreak/>
        <w:t xml:space="preserve">Таблица 3.1.1 </w:t>
      </w:r>
      <w:bookmarkEnd w:id="16"/>
      <w:r w:rsidRPr="00797630">
        <w:rPr>
          <w:szCs w:val="24"/>
        </w:rPr>
        <w:t>Сравнительные данные по расчетному часовому расходу воды для определения производительности водоподготовки, норме расхода воды на подпитку тепловых сетей, максимальному часовому расходу воды по источнику тепловой энергии</w:t>
      </w:r>
    </w:p>
    <w:tbl>
      <w:tblPr>
        <w:tblW w:w="22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1"/>
        <w:gridCol w:w="2533"/>
        <w:gridCol w:w="2144"/>
        <w:gridCol w:w="1041"/>
        <w:gridCol w:w="2092"/>
        <w:gridCol w:w="2092"/>
        <w:gridCol w:w="2198"/>
        <w:gridCol w:w="2198"/>
        <w:gridCol w:w="1803"/>
        <w:gridCol w:w="1803"/>
        <w:gridCol w:w="2130"/>
      </w:tblGrid>
      <w:tr w:rsidR="005A0C44" w:rsidRPr="00797630" w:rsidTr="00957B84">
        <w:trPr>
          <w:trHeight w:val="2385"/>
        </w:trPr>
        <w:tc>
          <w:tcPr>
            <w:tcW w:w="2266" w:type="dxa"/>
            <w:vMerge w:val="restart"/>
            <w:shd w:val="clear" w:color="auto" w:fill="auto"/>
            <w:noWrap/>
            <w:hideMark/>
          </w:tcPr>
          <w:p w:rsidR="005A0C44" w:rsidRPr="00797630" w:rsidRDefault="005A0C44" w:rsidP="00957B84">
            <w:pPr>
              <w:jc w:val="center"/>
              <w:rPr>
                <w:color w:val="000000"/>
                <w:szCs w:val="24"/>
              </w:rPr>
            </w:pPr>
            <w:r w:rsidRPr="00797630">
              <w:rPr>
                <w:color w:val="000000"/>
                <w:szCs w:val="24"/>
              </w:rPr>
              <w:t>Наименование котельной</w:t>
            </w:r>
          </w:p>
        </w:tc>
        <w:tc>
          <w:tcPr>
            <w:tcW w:w="2533" w:type="dxa"/>
            <w:vMerge w:val="restart"/>
            <w:shd w:val="clear" w:color="auto" w:fill="auto"/>
            <w:hideMark/>
          </w:tcPr>
          <w:p w:rsidR="005A0C44" w:rsidRPr="00797630" w:rsidRDefault="005A0C44" w:rsidP="00957B84">
            <w:pPr>
              <w:jc w:val="center"/>
              <w:rPr>
                <w:color w:val="000000"/>
                <w:szCs w:val="24"/>
              </w:rPr>
            </w:pPr>
            <w:r w:rsidRPr="00797630">
              <w:rPr>
                <w:color w:val="000000"/>
                <w:szCs w:val="24"/>
              </w:rPr>
              <w:t>Затраты теплоносителя, обусловленные вводом в эксплуатацию трубопроводов тепловых сетей, как новых, так и после плановых ремонтов или реконструкции</w:t>
            </w:r>
          </w:p>
        </w:tc>
        <w:tc>
          <w:tcPr>
            <w:tcW w:w="2144" w:type="dxa"/>
            <w:vMerge w:val="restart"/>
            <w:shd w:val="clear" w:color="auto" w:fill="auto"/>
            <w:hideMark/>
          </w:tcPr>
          <w:p w:rsidR="005A0C44" w:rsidRPr="00797630" w:rsidRDefault="005A0C44" w:rsidP="00957B84">
            <w:pPr>
              <w:jc w:val="center"/>
              <w:rPr>
                <w:color w:val="000000"/>
                <w:szCs w:val="24"/>
              </w:rPr>
            </w:pPr>
            <w:r w:rsidRPr="00797630">
              <w:rPr>
                <w:color w:val="000000"/>
                <w:szCs w:val="24"/>
              </w:rPr>
              <w:t>Затраты теплоносителя при проведении плановых эксплуатационных испытаний тепловых сетей и других регламентных работ</w:t>
            </w:r>
          </w:p>
        </w:tc>
        <w:tc>
          <w:tcPr>
            <w:tcW w:w="1041" w:type="dxa"/>
            <w:vMerge w:val="restart"/>
            <w:shd w:val="clear" w:color="auto" w:fill="auto"/>
            <w:hideMark/>
          </w:tcPr>
          <w:p w:rsidR="005A0C44" w:rsidRPr="00797630" w:rsidRDefault="005A0C44" w:rsidP="00957B84">
            <w:pPr>
              <w:jc w:val="center"/>
              <w:rPr>
                <w:color w:val="000000"/>
                <w:szCs w:val="24"/>
              </w:rPr>
            </w:pPr>
            <w:r w:rsidRPr="00797630">
              <w:rPr>
                <w:color w:val="000000"/>
                <w:szCs w:val="24"/>
              </w:rPr>
              <w:t>Затраты воды</w:t>
            </w:r>
          </w:p>
        </w:tc>
        <w:tc>
          <w:tcPr>
            <w:tcW w:w="2092" w:type="dxa"/>
            <w:shd w:val="clear" w:color="auto" w:fill="auto"/>
            <w:hideMark/>
          </w:tcPr>
          <w:p w:rsidR="005A0C44" w:rsidRPr="00797630" w:rsidRDefault="005A0C44" w:rsidP="00957B84">
            <w:pPr>
              <w:jc w:val="center"/>
              <w:rPr>
                <w:color w:val="000000"/>
                <w:szCs w:val="24"/>
              </w:rPr>
            </w:pPr>
            <w:r w:rsidRPr="00797630">
              <w:rPr>
                <w:color w:val="000000"/>
                <w:szCs w:val="24"/>
              </w:rPr>
              <w:t>Емкость трубопроводов тепловой сети и систем теплопотребления в отопительном периоде</w:t>
            </w:r>
          </w:p>
        </w:tc>
        <w:tc>
          <w:tcPr>
            <w:tcW w:w="2092" w:type="dxa"/>
            <w:shd w:val="clear" w:color="auto" w:fill="auto"/>
            <w:hideMark/>
          </w:tcPr>
          <w:p w:rsidR="005A0C44" w:rsidRPr="00797630" w:rsidRDefault="005A0C44" w:rsidP="00957B84">
            <w:pPr>
              <w:jc w:val="center"/>
              <w:rPr>
                <w:color w:val="000000"/>
                <w:szCs w:val="24"/>
              </w:rPr>
            </w:pPr>
            <w:r w:rsidRPr="00797630">
              <w:rPr>
                <w:color w:val="000000"/>
                <w:szCs w:val="24"/>
              </w:rPr>
              <w:t>Cреднегодовая емкость тепловой сети и систем теплопотребления</w:t>
            </w:r>
          </w:p>
        </w:tc>
        <w:tc>
          <w:tcPr>
            <w:tcW w:w="2198" w:type="dxa"/>
            <w:shd w:val="clear" w:color="auto" w:fill="auto"/>
            <w:hideMark/>
          </w:tcPr>
          <w:p w:rsidR="005A0C44" w:rsidRPr="00797630" w:rsidRDefault="005A0C44" w:rsidP="00957B84">
            <w:pPr>
              <w:jc w:val="center"/>
              <w:rPr>
                <w:color w:val="000000"/>
                <w:szCs w:val="24"/>
              </w:rPr>
            </w:pPr>
            <w:r w:rsidRPr="00797630">
              <w:rPr>
                <w:color w:val="000000"/>
                <w:szCs w:val="24"/>
              </w:rPr>
              <w:t>Нормы утечки теплоносителя для неотопительного периода функционирования систем теплоснабжения</w:t>
            </w:r>
          </w:p>
        </w:tc>
        <w:tc>
          <w:tcPr>
            <w:tcW w:w="2198" w:type="dxa"/>
            <w:shd w:val="clear" w:color="auto" w:fill="auto"/>
            <w:hideMark/>
          </w:tcPr>
          <w:p w:rsidR="005A0C44" w:rsidRPr="00797630" w:rsidRDefault="005A0C44" w:rsidP="00957B84">
            <w:pPr>
              <w:jc w:val="center"/>
              <w:rPr>
                <w:color w:val="000000"/>
                <w:szCs w:val="24"/>
              </w:rPr>
            </w:pPr>
            <w:r w:rsidRPr="00797630">
              <w:rPr>
                <w:color w:val="000000"/>
                <w:szCs w:val="24"/>
              </w:rPr>
              <w:t>Нормы утечки теплоносителя для отопительного периода функционирования систем теплоснабжения</w:t>
            </w:r>
          </w:p>
        </w:tc>
        <w:tc>
          <w:tcPr>
            <w:tcW w:w="1803" w:type="dxa"/>
            <w:shd w:val="clear" w:color="auto" w:fill="auto"/>
            <w:hideMark/>
          </w:tcPr>
          <w:p w:rsidR="005A0C44" w:rsidRPr="00797630" w:rsidRDefault="005A0C44" w:rsidP="00957B84">
            <w:pPr>
              <w:jc w:val="center"/>
              <w:rPr>
                <w:color w:val="000000"/>
                <w:szCs w:val="24"/>
              </w:rPr>
            </w:pPr>
            <w:r w:rsidRPr="00797630">
              <w:rPr>
                <w:color w:val="000000"/>
                <w:szCs w:val="24"/>
              </w:rPr>
              <w:t>Среднечасовая норма потерь теплоносителя, обусловленных утечкой</w:t>
            </w:r>
          </w:p>
        </w:tc>
        <w:tc>
          <w:tcPr>
            <w:tcW w:w="1803" w:type="dxa"/>
            <w:shd w:val="clear" w:color="auto" w:fill="auto"/>
            <w:hideMark/>
          </w:tcPr>
          <w:p w:rsidR="005A0C44" w:rsidRPr="00797630" w:rsidRDefault="005A0C44" w:rsidP="00957B84">
            <w:pPr>
              <w:jc w:val="center"/>
              <w:rPr>
                <w:color w:val="000000"/>
                <w:szCs w:val="24"/>
              </w:rPr>
            </w:pPr>
            <w:r w:rsidRPr="00797630">
              <w:rPr>
                <w:color w:val="000000"/>
                <w:szCs w:val="24"/>
              </w:rPr>
              <w:t>Нормативные значения годовых потерь теплоносителя, обусловленных утечкой теплоносителя</w:t>
            </w:r>
          </w:p>
        </w:tc>
        <w:tc>
          <w:tcPr>
            <w:tcW w:w="2130" w:type="dxa"/>
            <w:vMerge w:val="restart"/>
            <w:shd w:val="clear" w:color="auto" w:fill="auto"/>
            <w:hideMark/>
          </w:tcPr>
          <w:p w:rsidR="005A0C44" w:rsidRPr="00797630" w:rsidRDefault="005A0C44" w:rsidP="00957B84">
            <w:pPr>
              <w:jc w:val="center"/>
              <w:rPr>
                <w:color w:val="000000"/>
                <w:szCs w:val="24"/>
              </w:rPr>
            </w:pPr>
            <w:r w:rsidRPr="00797630">
              <w:rPr>
                <w:color w:val="000000"/>
                <w:szCs w:val="24"/>
              </w:rPr>
              <w:t>Нормативные эксплуатационные потери и затраты теплоносителей</w:t>
            </w:r>
          </w:p>
        </w:tc>
      </w:tr>
      <w:tr w:rsidR="005A0C44" w:rsidRPr="00797630" w:rsidTr="00957B84">
        <w:trPr>
          <w:trHeight w:val="147"/>
        </w:trPr>
        <w:tc>
          <w:tcPr>
            <w:tcW w:w="2266" w:type="dxa"/>
            <w:vMerge/>
            <w:shd w:val="clear" w:color="auto" w:fill="auto"/>
            <w:hideMark/>
          </w:tcPr>
          <w:p w:rsidR="005A0C44" w:rsidRPr="00797630" w:rsidRDefault="005A0C44" w:rsidP="00957B84">
            <w:pPr>
              <w:jc w:val="center"/>
              <w:rPr>
                <w:color w:val="000000"/>
                <w:szCs w:val="24"/>
              </w:rPr>
            </w:pPr>
          </w:p>
        </w:tc>
        <w:tc>
          <w:tcPr>
            <w:tcW w:w="2533" w:type="dxa"/>
            <w:vMerge/>
            <w:shd w:val="clear" w:color="auto" w:fill="auto"/>
            <w:hideMark/>
          </w:tcPr>
          <w:p w:rsidR="005A0C44" w:rsidRPr="00797630" w:rsidRDefault="005A0C44" w:rsidP="00957B84">
            <w:pPr>
              <w:jc w:val="center"/>
              <w:rPr>
                <w:color w:val="000000"/>
                <w:szCs w:val="24"/>
              </w:rPr>
            </w:pPr>
          </w:p>
        </w:tc>
        <w:tc>
          <w:tcPr>
            <w:tcW w:w="2144" w:type="dxa"/>
            <w:vMerge/>
            <w:shd w:val="clear" w:color="auto" w:fill="auto"/>
            <w:hideMark/>
          </w:tcPr>
          <w:p w:rsidR="005A0C44" w:rsidRPr="00797630" w:rsidRDefault="005A0C44" w:rsidP="00957B84">
            <w:pPr>
              <w:jc w:val="center"/>
              <w:rPr>
                <w:color w:val="000000"/>
                <w:szCs w:val="24"/>
              </w:rPr>
            </w:pPr>
          </w:p>
        </w:tc>
        <w:tc>
          <w:tcPr>
            <w:tcW w:w="1041" w:type="dxa"/>
            <w:vMerge/>
            <w:shd w:val="clear" w:color="auto" w:fill="auto"/>
            <w:hideMark/>
          </w:tcPr>
          <w:p w:rsidR="005A0C44" w:rsidRPr="00797630" w:rsidRDefault="005A0C44" w:rsidP="00957B84">
            <w:pPr>
              <w:jc w:val="center"/>
              <w:rPr>
                <w:color w:val="000000"/>
                <w:szCs w:val="24"/>
              </w:rPr>
            </w:pPr>
          </w:p>
        </w:tc>
        <w:tc>
          <w:tcPr>
            <w:tcW w:w="2092" w:type="dxa"/>
            <w:shd w:val="clear" w:color="auto" w:fill="auto"/>
            <w:hideMark/>
          </w:tcPr>
          <w:p w:rsidR="005A0C44" w:rsidRPr="00797630" w:rsidRDefault="005A0C44" w:rsidP="00957B84">
            <w:pPr>
              <w:jc w:val="center"/>
              <w:rPr>
                <w:color w:val="000000"/>
                <w:szCs w:val="24"/>
              </w:rPr>
            </w:pPr>
            <w:r w:rsidRPr="00797630">
              <w:rPr>
                <w:color w:val="000000"/>
                <w:szCs w:val="24"/>
              </w:rPr>
              <w:t>V</w:t>
            </w:r>
            <w:r w:rsidRPr="00797630">
              <w:rPr>
                <w:color w:val="000000"/>
                <w:szCs w:val="24"/>
                <w:vertAlign w:val="subscript"/>
              </w:rPr>
              <w:t>от</w:t>
            </w:r>
          </w:p>
        </w:tc>
        <w:tc>
          <w:tcPr>
            <w:tcW w:w="2092" w:type="dxa"/>
            <w:shd w:val="clear" w:color="auto" w:fill="auto"/>
            <w:hideMark/>
          </w:tcPr>
          <w:p w:rsidR="005A0C44" w:rsidRPr="00797630" w:rsidRDefault="005A0C44" w:rsidP="00957B84">
            <w:pPr>
              <w:jc w:val="center"/>
              <w:rPr>
                <w:color w:val="000000"/>
                <w:szCs w:val="24"/>
              </w:rPr>
            </w:pPr>
            <w:r w:rsidRPr="00797630">
              <w:rPr>
                <w:color w:val="000000"/>
                <w:szCs w:val="24"/>
              </w:rPr>
              <w:t>V</w:t>
            </w:r>
            <w:r w:rsidRPr="00797630">
              <w:rPr>
                <w:color w:val="000000"/>
                <w:szCs w:val="24"/>
                <w:vertAlign w:val="subscript"/>
              </w:rPr>
              <w:t xml:space="preserve"> год</w:t>
            </w:r>
          </w:p>
        </w:tc>
        <w:tc>
          <w:tcPr>
            <w:tcW w:w="2198" w:type="dxa"/>
            <w:shd w:val="clear" w:color="auto" w:fill="auto"/>
            <w:hideMark/>
          </w:tcPr>
          <w:p w:rsidR="005A0C44" w:rsidRPr="00797630" w:rsidRDefault="005A0C44" w:rsidP="00957B84">
            <w:pPr>
              <w:jc w:val="center"/>
              <w:rPr>
                <w:color w:val="000000"/>
                <w:szCs w:val="24"/>
              </w:rPr>
            </w:pPr>
            <w:r w:rsidRPr="00797630">
              <w:rPr>
                <w:color w:val="000000"/>
                <w:szCs w:val="24"/>
              </w:rPr>
              <w:t xml:space="preserve">m </w:t>
            </w:r>
            <w:r w:rsidRPr="00797630">
              <w:rPr>
                <w:color w:val="000000"/>
                <w:szCs w:val="24"/>
                <w:vertAlign w:val="subscript"/>
              </w:rPr>
              <w:t>у н.л</w:t>
            </w:r>
          </w:p>
        </w:tc>
        <w:tc>
          <w:tcPr>
            <w:tcW w:w="2198" w:type="dxa"/>
            <w:shd w:val="clear" w:color="auto" w:fill="auto"/>
            <w:hideMark/>
          </w:tcPr>
          <w:p w:rsidR="005A0C44" w:rsidRPr="00797630" w:rsidRDefault="005A0C44" w:rsidP="00957B84">
            <w:pPr>
              <w:jc w:val="center"/>
              <w:rPr>
                <w:color w:val="000000"/>
                <w:szCs w:val="24"/>
              </w:rPr>
            </w:pPr>
            <w:r w:rsidRPr="00797630">
              <w:rPr>
                <w:color w:val="000000"/>
                <w:szCs w:val="24"/>
              </w:rPr>
              <w:t xml:space="preserve">m </w:t>
            </w:r>
            <w:r w:rsidRPr="00797630">
              <w:rPr>
                <w:color w:val="000000"/>
                <w:szCs w:val="24"/>
                <w:vertAlign w:val="subscript"/>
              </w:rPr>
              <w:t>у н.от</w:t>
            </w:r>
          </w:p>
        </w:tc>
        <w:tc>
          <w:tcPr>
            <w:tcW w:w="1803" w:type="dxa"/>
            <w:shd w:val="clear" w:color="auto" w:fill="auto"/>
            <w:hideMark/>
          </w:tcPr>
          <w:p w:rsidR="005A0C44" w:rsidRPr="00797630" w:rsidRDefault="005A0C44" w:rsidP="00957B84">
            <w:pPr>
              <w:jc w:val="center"/>
              <w:rPr>
                <w:color w:val="000000"/>
                <w:szCs w:val="24"/>
              </w:rPr>
            </w:pPr>
            <w:r w:rsidRPr="00797630">
              <w:rPr>
                <w:color w:val="000000"/>
                <w:szCs w:val="24"/>
              </w:rPr>
              <w:t xml:space="preserve">m </w:t>
            </w:r>
            <w:r w:rsidRPr="00797630">
              <w:rPr>
                <w:color w:val="000000"/>
                <w:szCs w:val="24"/>
                <w:vertAlign w:val="subscript"/>
              </w:rPr>
              <w:t>у год.н</w:t>
            </w:r>
          </w:p>
        </w:tc>
        <w:tc>
          <w:tcPr>
            <w:tcW w:w="1803" w:type="dxa"/>
            <w:shd w:val="clear" w:color="auto" w:fill="auto"/>
            <w:hideMark/>
          </w:tcPr>
          <w:p w:rsidR="005A0C44" w:rsidRPr="00797630" w:rsidRDefault="005A0C44" w:rsidP="00957B84">
            <w:pPr>
              <w:jc w:val="center"/>
              <w:rPr>
                <w:color w:val="000000"/>
                <w:szCs w:val="24"/>
              </w:rPr>
            </w:pPr>
            <w:r w:rsidRPr="00797630">
              <w:rPr>
                <w:color w:val="000000"/>
                <w:szCs w:val="24"/>
              </w:rPr>
              <w:t xml:space="preserve">G </w:t>
            </w:r>
            <w:r w:rsidRPr="00797630">
              <w:rPr>
                <w:color w:val="000000"/>
                <w:szCs w:val="24"/>
                <w:vertAlign w:val="subscript"/>
              </w:rPr>
              <w:t>ут.н.</w:t>
            </w:r>
          </w:p>
        </w:tc>
        <w:tc>
          <w:tcPr>
            <w:tcW w:w="2130" w:type="dxa"/>
            <w:vMerge/>
            <w:shd w:val="clear" w:color="auto" w:fill="auto"/>
            <w:hideMark/>
          </w:tcPr>
          <w:p w:rsidR="005A0C44" w:rsidRPr="00797630" w:rsidRDefault="005A0C44" w:rsidP="00957B84">
            <w:pPr>
              <w:jc w:val="center"/>
              <w:rPr>
                <w:color w:val="000000"/>
                <w:szCs w:val="24"/>
              </w:rPr>
            </w:pPr>
          </w:p>
        </w:tc>
      </w:tr>
      <w:tr w:rsidR="005A0C44" w:rsidRPr="00797630" w:rsidTr="00957B84">
        <w:trPr>
          <w:trHeight w:val="124"/>
        </w:trPr>
        <w:tc>
          <w:tcPr>
            <w:tcW w:w="2266" w:type="dxa"/>
            <w:vMerge/>
            <w:tcBorders>
              <w:bottom w:val="single" w:sz="4" w:space="0" w:color="auto"/>
            </w:tcBorders>
            <w:shd w:val="clear" w:color="auto" w:fill="auto"/>
            <w:hideMark/>
          </w:tcPr>
          <w:p w:rsidR="005A0C44" w:rsidRPr="00797630" w:rsidRDefault="005A0C44" w:rsidP="00957B84">
            <w:pPr>
              <w:jc w:val="center"/>
              <w:rPr>
                <w:color w:val="000000"/>
                <w:szCs w:val="24"/>
              </w:rPr>
            </w:pPr>
          </w:p>
        </w:tc>
        <w:tc>
          <w:tcPr>
            <w:tcW w:w="2533" w:type="dxa"/>
            <w:shd w:val="clear" w:color="auto" w:fill="auto"/>
            <w:noWrap/>
            <w:hideMark/>
          </w:tcPr>
          <w:p w:rsidR="005A0C44" w:rsidRPr="00797630" w:rsidRDefault="005A0C44" w:rsidP="00957B84">
            <w:pPr>
              <w:jc w:val="center"/>
              <w:rPr>
                <w:szCs w:val="24"/>
              </w:rPr>
            </w:pPr>
            <w:r w:rsidRPr="00797630">
              <w:rPr>
                <w:szCs w:val="24"/>
              </w:rPr>
              <w:t>м</w:t>
            </w:r>
            <w:r w:rsidRPr="00797630">
              <w:rPr>
                <w:szCs w:val="24"/>
                <w:vertAlign w:val="superscript"/>
              </w:rPr>
              <w:t>3</w:t>
            </w:r>
          </w:p>
        </w:tc>
        <w:tc>
          <w:tcPr>
            <w:tcW w:w="2144" w:type="dxa"/>
            <w:shd w:val="clear" w:color="auto" w:fill="auto"/>
            <w:noWrap/>
            <w:hideMark/>
          </w:tcPr>
          <w:p w:rsidR="005A0C44" w:rsidRPr="00797630" w:rsidRDefault="005A0C44" w:rsidP="00957B84">
            <w:pPr>
              <w:jc w:val="center"/>
              <w:rPr>
                <w:szCs w:val="24"/>
              </w:rPr>
            </w:pPr>
            <w:r w:rsidRPr="00797630">
              <w:rPr>
                <w:szCs w:val="24"/>
              </w:rPr>
              <w:t>м</w:t>
            </w:r>
            <w:r w:rsidRPr="00797630">
              <w:rPr>
                <w:szCs w:val="24"/>
                <w:vertAlign w:val="superscript"/>
              </w:rPr>
              <w:t>3</w:t>
            </w:r>
          </w:p>
        </w:tc>
        <w:tc>
          <w:tcPr>
            <w:tcW w:w="1041" w:type="dxa"/>
            <w:shd w:val="clear" w:color="auto" w:fill="auto"/>
            <w:noWrap/>
            <w:hideMark/>
          </w:tcPr>
          <w:p w:rsidR="005A0C44" w:rsidRPr="00797630" w:rsidRDefault="005A0C44" w:rsidP="00957B84">
            <w:pPr>
              <w:jc w:val="center"/>
              <w:rPr>
                <w:szCs w:val="24"/>
              </w:rPr>
            </w:pPr>
            <w:r w:rsidRPr="00797630">
              <w:rPr>
                <w:szCs w:val="24"/>
              </w:rPr>
              <w:t>м</w:t>
            </w:r>
            <w:r w:rsidRPr="00797630">
              <w:rPr>
                <w:szCs w:val="24"/>
                <w:vertAlign w:val="superscript"/>
              </w:rPr>
              <w:t>3</w:t>
            </w:r>
          </w:p>
        </w:tc>
        <w:tc>
          <w:tcPr>
            <w:tcW w:w="2092" w:type="dxa"/>
            <w:shd w:val="clear" w:color="auto" w:fill="auto"/>
            <w:noWrap/>
            <w:hideMark/>
          </w:tcPr>
          <w:p w:rsidR="005A0C44" w:rsidRPr="00797630" w:rsidRDefault="005A0C44" w:rsidP="00957B84">
            <w:pPr>
              <w:jc w:val="center"/>
              <w:rPr>
                <w:szCs w:val="24"/>
              </w:rPr>
            </w:pPr>
            <w:r w:rsidRPr="00797630">
              <w:rPr>
                <w:szCs w:val="24"/>
              </w:rPr>
              <w:t>м</w:t>
            </w:r>
            <w:r w:rsidRPr="00797630">
              <w:rPr>
                <w:szCs w:val="24"/>
                <w:vertAlign w:val="superscript"/>
              </w:rPr>
              <w:t>3</w:t>
            </w:r>
          </w:p>
        </w:tc>
        <w:tc>
          <w:tcPr>
            <w:tcW w:w="2092" w:type="dxa"/>
            <w:shd w:val="clear" w:color="auto" w:fill="auto"/>
            <w:noWrap/>
            <w:hideMark/>
          </w:tcPr>
          <w:p w:rsidR="005A0C44" w:rsidRPr="00797630" w:rsidRDefault="005A0C44" w:rsidP="00957B84">
            <w:pPr>
              <w:jc w:val="center"/>
              <w:rPr>
                <w:szCs w:val="24"/>
              </w:rPr>
            </w:pPr>
            <w:r w:rsidRPr="00797630">
              <w:rPr>
                <w:szCs w:val="24"/>
              </w:rPr>
              <w:t>м</w:t>
            </w:r>
            <w:r w:rsidRPr="00797630">
              <w:rPr>
                <w:szCs w:val="24"/>
                <w:vertAlign w:val="superscript"/>
              </w:rPr>
              <w:t>3</w:t>
            </w:r>
          </w:p>
        </w:tc>
        <w:tc>
          <w:tcPr>
            <w:tcW w:w="2198" w:type="dxa"/>
            <w:shd w:val="clear" w:color="auto" w:fill="auto"/>
            <w:noWrap/>
            <w:hideMark/>
          </w:tcPr>
          <w:p w:rsidR="005A0C44" w:rsidRPr="00797630" w:rsidRDefault="005A0C44" w:rsidP="00957B84">
            <w:pPr>
              <w:jc w:val="center"/>
              <w:rPr>
                <w:szCs w:val="24"/>
              </w:rPr>
            </w:pPr>
            <w:r w:rsidRPr="00797630">
              <w:rPr>
                <w:szCs w:val="24"/>
              </w:rPr>
              <w:t>м</w:t>
            </w:r>
            <w:r w:rsidRPr="00797630">
              <w:rPr>
                <w:szCs w:val="24"/>
                <w:vertAlign w:val="superscript"/>
              </w:rPr>
              <w:t>3</w:t>
            </w:r>
            <w:r w:rsidRPr="00797630">
              <w:rPr>
                <w:szCs w:val="24"/>
              </w:rPr>
              <w:t>/ч</w:t>
            </w:r>
          </w:p>
        </w:tc>
        <w:tc>
          <w:tcPr>
            <w:tcW w:w="2198" w:type="dxa"/>
            <w:shd w:val="clear" w:color="auto" w:fill="auto"/>
            <w:noWrap/>
            <w:hideMark/>
          </w:tcPr>
          <w:p w:rsidR="005A0C44" w:rsidRPr="00797630" w:rsidRDefault="005A0C44" w:rsidP="00957B84">
            <w:pPr>
              <w:jc w:val="center"/>
              <w:rPr>
                <w:szCs w:val="24"/>
              </w:rPr>
            </w:pPr>
            <w:r w:rsidRPr="00797630">
              <w:rPr>
                <w:szCs w:val="24"/>
              </w:rPr>
              <w:t>м</w:t>
            </w:r>
            <w:r w:rsidRPr="00797630">
              <w:rPr>
                <w:szCs w:val="24"/>
                <w:vertAlign w:val="superscript"/>
              </w:rPr>
              <w:t>3</w:t>
            </w:r>
            <w:r w:rsidRPr="00797630">
              <w:rPr>
                <w:szCs w:val="24"/>
              </w:rPr>
              <w:t>/ч</w:t>
            </w:r>
          </w:p>
        </w:tc>
        <w:tc>
          <w:tcPr>
            <w:tcW w:w="1803" w:type="dxa"/>
            <w:shd w:val="clear" w:color="auto" w:fill="auto"/>
            <w:noWrap/>
            <w:hideMark/>
          </w:tcPr>
          <w:p w:rsidR="005A0C44" w:rsidRPr="00797630" w:rsidRDefault="005A0C44" w:rsidP="00957B84">
            <w:pPr>
              <w:jc w:val="center"/>
              <w:rPr>
                <w:szCs w:val="24"/>
              </w:rPr>
            </w:pPr>
            <w:r w:rsidRPr="00797630">
              <w:rPr>
                <w:szCs w:val="24"/>
              </w:rPr>
              <w:t>м</w:t>
            </w:r>
            <w:r w:rsidRPr="00797630">
              <w:rPr>
                <w:szCs w:val="24"/>
                <w:vertAlign w:val="superscript"/>
              </w:rPr>
              <w:t>3</w:t>
            </w:r>
            <w:r w:rsidRPr="00797630">
              <w:rPr>
                <w:szCs w:val="24"/>
              </w:rPr>
              <w:t>/ч</w:t>
            </w:r>
          </w:p>
        </w:tc>
        <w:tc>
          <w:tcPr>
            <w:tcW w:w="1803" w:type="dxa"/>
            <w:shd w:val="clear" w:color="auto" w:fill="auto"/>
            <w:noWrap/>
            <w:hideMark/>
          </w:tcPr>
          <w:p w:rsidR="005A0C44" w:rsidRPr="00797630" w:rsidRDefault="005A0C44" w:rsidP="00957B84">
            <w:pPr>
              <w:jc w:val="center"/>
              <w:rPr>
                <w:szCs w:val="24"/>
              </w:rPr>
            </w:pPr>
            <w:r w:rsidRPr="00797630">
              <w:rPr>
                <w:szCs w:val="24"/>
              </w:rPr>
              <w:t>м</w:t>
            </w:r>
            <w:r w:rsidRPr="00797630">
              <w:rPr>
                <w:szCs w:val="24"/>
                <w:vertAlign w:val="superscript"/>
              </w:rPr>
              <w:t>3</w:t>
            </w:r>
          </w:p>
        </w:tc>
        <w:tc>
          <w:tcPr>
            <w:tcW w:w="2130" w:type="dxa"/>
            <w:shd w:val="clear" w:color="auto" w:fill="auto"/>
            <w:noWrap/>
            <w:hideMark/>
          </w:tcPr>
          <w:p w:rsidR="005A0C44" w:rsidRPr="00797630" w:rsidRDefault="005A0C44" w:rsidP="00957B84">
            <w:pPr>
              <w:jc w:val="center"/>
              <w:rPr>
                <w:szCs w:val="24"/>
              </w:rPr>
            </w:pPr>
            <w:r w:rsidRPr="00797630">
              <w:rPr>
                <w:szCs w:val="24"/>
              </w:rPr>
              <w:t>м</w:t>
            </w:r>
            <w:r w:rsidRPr="00797630">
              <w:rPr>
                <w:szCs w:val="24"/>
                <w:vertAlign w:val="superscript"/>
              </w:rPr>
              <w:t>3</w:t>
            </w:r>
          </w:p>
        </w:tc>
      </w:tr>
      <w:tr w:rsidR="005A0C44" w:rsidRPr="00797630" w:rsidTr="00957B84">
        <w:trPr>
          <w:trHeight w:val="347"/>
        </w:trPr>
        <w:tc>
          <w:tcPr>
            <w:tcW w:w="22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rPr>
                <w:szCs w:val="24"/>
              </w:rPr>
            </w:pPr>
            <w:r w:rsidRPr="00797630">
              <w:rPr>
                <w:szCs w:val="24"/>
              </w:rPr>
              <w:t>ЦТП- ДК и ДШИ, ул.Красная Площадь, 13Г</w:t>
            </w:r>
          </w:p>
        </w:tc>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0,738</w:t>
            </w:r>
          </w:p>
        </w:tc>
        <w:tc>
          <w:tcPr>
            <w:tcW w:w="2144"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0,738</w:t>
            </w:r>
          </w:p>
        </w:tc>
        <w:tc>
          <w:tcPr>
            <w:tcW w:w="1041"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1,477</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0,4922</w:t>
            </w:r>
          </w:p>
        </w:tc>
        <w:tc>
          <w:tcPr>
            <w:tcW w:w="2092"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0,4922</w:t>
            </w:r>
          </w:p>
        </w:tc>
        <w:tc>
          <w:tcPr>
            <w:tcW w:w="2198" w:type="dxa"/>
            <w:shd w:val="clear" w:color="auto" w:fill="auto"/>
            <w:noWrap/>
            <w:vAlign w:val="bottom"/>
          </w:tcPr>
          <w:p w:rsidR="005A0C44" w:rsidRPr="00797630" w:rsidRDefault="005A0C44" w:rsidP="00957B84">
            <w:pPr>
              <w:jc w:val="right"/>
              <w:rPr>
                <w:szCs w:val="24"/>
              </w:rPr>
            </w:pP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0,0012305</w:t>
            </w:r>
          </w:p>
        </w:tc>
        <w:tc>
          <w:tcPr>
            <w:tcW w:w="1803"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0,0012305</w:t>
            </w:r>
          </w:p>
        </w:tc>
        <w:tc>
          <w:tcPr>
            <w:tcW w:w="1803"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6,260784</w:t>
            </w:r>
          </w:p>
        </w:tc>
        <w:tc>
          <w:tcPr>
            <w:tcW w:w="2130"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7,737384</w:t>
            </w:r>
          </w:p>
        </w:tc>
      </w:tr>
      <w:tr w:rsidR="005A0C44" w:rsidRPr="00797630" w:rsidTr="00957B84">
        <w:trPr>
          <w:trHeight w:val="510"/>
        </w:trPr>
        <w:tc>
          <w:tcPr>
            <w:tcW w:w="22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rPr>
                <w:szCs w:val="24"/>
              </w:rPr>
            </w:pPr>
            <w:r w:rsidRPr="00797630">
              <w:rPr>
                <w:szCs w:val="24"/>
              </w:rPr>
              <w:t>ЦТП- общежитие №3а, ул.9Января, 3А</w:t>
            </w:r>
          </w:p>
        </w:tc>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0,448</w:t>
            </w:r>
          </w:p>
        </w:tc>
        <w:tc>
          <w:tcPr>
            <w:tcW w:w="2144"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0,448</w:t>
            </w:r>
          </w:p>
        </w:tc>
        <w:tc>
          <w:tcPr>
            <w:tcW w:w="1041"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0,896</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0,29874</w:t>
            </w:r>
          </w:p>
        </w:tc>
        <w:tc>
          <w:tcPr>
            <w:tcW w:w="2092"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0,29874</w:t>
            </w: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0,00074685</w:t>
            </w:r>
          </w:p>
        </w:tc>
        <w:tc>
          <w:tcPr>
            <w:tcW w:w="1803"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0,00074685</w:t>
            </w:r>
          </w:p>
        </w:tc>
        <w:tc>
          <w:tcPr>
            <w:tcW w:w="1803"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3,7999728</w:t>
            </w:r>
          </w:p>
        </w:tc>
        <w:tc>
          <w:tcPr>
            <w:tcW w:w="2130"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4,6961928</w:t>
            </w:r>
          </w:p>
        </w:tc>
      </w:tr>
      <w:tr w:rsidR="005A0C44" w:rsidRPr="00797630" w:rsidTr="00957B84">
        <w:trPr>
          <w:trHeight w:val="510"/>
        </w:trPr>
        <w:tc>
          <w:tcPr>
            <w:tcW w:w="22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rPr>
                <w:szCs w:val="24"/>
              </w:rPr>
            </w:pPr>
            <w:r w:rsidRPr="00797630">
              <w:rPr>
                <w:szCs w:val="24"/>
              </w:rPr>
              <w:t>ЦТП- Спортивный комплекс, ул.Красная Площадь, 15а</w:t>
            </w:r>
          </w:p>
        </w:tc>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2,347</w:t>
            </w:r>
          </w:p>
        </w:tc>
        <w:tc>
          <w:tcPr>
            <w:tcW w:w="2144"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2,347</w:t>
            </w:r>
          </w:p>
        </w:tc>
        <w:tc>
          <w:tcPr>
            <w:tcW w:w="1041"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4,695</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1,56486</w:t>
            </w:r>
          </w:p>
        </w:tc>
        <w:tc>
          <w:tcPr>
            <w:tcW w:w="2092"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1,56486</w:t>
            </w: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0,00391215</w:t>
            </w:r>
          </w:p>
        </w:tc>
        <w:tc>
          <w:tcPr>
            <w:tcW w:w="1803"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0,00391215</w:t>
            </w:r>
          </w:p>
        </w:tc>
        <w:tc>
          <w:tcPr>
            <w:tcW w:w="1803"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19,9050192</w:t>
            </w:r>
          </w:p>
        </w:tc>
        <w:tc>
          <w:tcPr>
            <w:tcW w:w="2130"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24,5995992</w:t>
            </w:r>
          </w:p>
        </w:tc>
      </w:tr>
      <w:tr w:rsidR="005A0C44" w:rsidRPr="00797630" w:rsidTr="00957B84">
        <w:trPr>
          <w:trHeight w:val="510"/>
        </w:trPr>
        <w:tc>
          <w:tcPr>
            <w:tcW w:w="22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rPr>
                <w:szCs w:val="24"/>
              </w:rPr>
            </w:pPr>
            <w:r w:rsidRPr="00797630">
              <w:rPr>
                <w:szCs w:val="24"/>
              </w:rPr>
              <w:t>ЦТП- МБУЗ «Панинская ЦРБ», ул.Советская, 9а</w:t>
            </w:r>
          </w:p>
        </w:tc>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10,772</w:t>
            </w:r>
          </w:p>
        </w:tc>
        <w:tc>
          <w:tcPr>
            <w:tcW w:w="2144"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10,772</w:t>
            </w:r>
          </w:p>
        </w:tc>
        <w:tc>
          <w:tcPr>
            <w:tcW w:w="1041"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21,544</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7,1812</w:t>
            </w:r>
          </w:p>
        </w:tc>
        <w:tc>
          <w:tcPr>
            <w:tcW w:w="2092"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7,1812</w:t>
            </w: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0,017953</w:t>
            </w:r>
          </w:p>
        </w:tc>
        <w:tc>
          <w:tcPr>
            <w:tcW w:w="1803"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0,017953</w:t>
            </w:r>
          </w:p>
        </w:tc>
        <w:tc>
          <w:tcPr>
            <w:tcW w:w="1803"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91,344864</w:t>
            </w:r>
          </w:p>
        </w:tc>
        <w:tc>
          <w:tcPr>
            <w:tcW w:w="2130"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112,888464</w:t>
            </w:r>
          </w:p>
        </w:tc>
      </w:tr>
      <w:tr w:rsidR="005A0C44" w:rsidRPr="00797630" w:rsidTr="00957B84">
        <w:trPr>
          <w:trHeight w:val="510"/>
        </w:trPr>
        <w:tc>
          <w:tcPr>
            <w:tcW w:w="22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rPr>
                <w:szCs w:val="24"/>
              </w:rPr>
            </w:pPr>
            <w:r w:rsidRPr="00797630">
              <w:rPr>
                <w:szCs w:val="24"/>
              </w:rPr>
              <w:t>ЦТП- МКОУ Панинская СОШ, ул.Советская, 17</w:t>
            </w:r>
          </w:p>
        </w:tc>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11,748</w:t>
            </w:r>
          </w:p>
        </w:tc>
        <w:tc>
          <w:tcPr>
            <w:tcW w:w="2144"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11,748</w:t>
            </w:r>
          </w:p>
        </w:tc>
        <w:tc>
          <w:tcPr>
            <w:tcW w:w="1041"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23,497</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7,8322</w:t>
            </w:r>
          </w:p>
        </w:tc>
        <w:tc>
          <w:tcPr>
            <w:tcW w:w="2092"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7,8322</w:t>
            </w: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0,0195805</w:t>
            </w:r>
          </w:p>
        </w:tc>
        <w:tc>
          <w:tcPr>
            <w:tcW w:w="1803"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0,0195805</w:t>
            </w:r>
          </w:p>
        </w:tc>
        <w:tc>
          <w:tcPr>
            <w:tcW w:w="1803"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99,625584</w:t>
            </w:r>
          </w:p>
        </w:tc>
        <w:tc>
          <w:tcPr>
            <w:tcW w:w="2130"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125,00544</w:t>
            </w:r>
          </w:p>
        </w:tc>
      </w:tr>
      <w:tr w:rsidR="005A0C44" w:rsidRPr="00797630" w:rsidTr="00957B84">
        <w:trPr>
          <w:trHeight w:val="510"/>
        </w:trPr>
        <w:tc>
          <w:tcPr>
            <w:tcW w:w="22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rPr>
                <w:szCs w:val="24"/>
              </w:rPr>
            </w:pPr>
            <w:r w:rsidRPr="00797630">
              <w:rPr>
                <w:szCs w:val="24"/>
              </w:rPr>
              <w:t>ЦТП- ОАО «Тулиновский элеватор», ул.Железнодорожная, 52</w:t>
            </w:r>
          </w:p>
        </w:tc>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1,256</w:t>
            </w:r>
          </w:p>
        </w:tc>
        <w:tc>
          <w:tcPr>
            <w:tcW w:w="2144"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1,256</w:t>
            </w:r>
          </w:p>
        </w:tc>
        <w:tc>
          <w:tcPr>
            <w:tcW w:w="1041"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2,512</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0,8374</w:t>
            </w:r>
          </w:p>
        </w:tc>
        <w:tc>
          <w:tcPr>
            <w:tcW w:w="2092"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0,8374</w:t>
            </w: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p>
        </w:tc>
        <w:tc>
          <w:tcPr>
            <w:tcW w:w="21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0,0020935</w:t>
            </w:r>
          </w:p>
        </w:tc>
        <w:tc>
          <w:tcPr>
            <w:tcW w:w="1803"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0,0020935</w:t>
            </w:r>
          </w:p>
        </w:tc>
        <w:tc>
          <w:tcPr>
            <w:tcW w:w="1803"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10,651728</w:t>
            </w:r>
          </w:p>
        </w:tc>
        <w:tc>
          <w:tcPr>
            <w:tcW w:w="2130" w:type="dxa"/>
            <w:tcBorders>
              <w:top w:val="single" w:sz="4" w:space="0" w:color="auto"/>
              <w:left w:val="nil"/>
              <w:bottom w:val="single" w:sz="4" w:space="0" w:color="auto"/>
              <w:right w:val="single" w:sz="4" w:space="0" w:color="auto"/>
            </w:tcBorders>
            <w:shd w:val="clear" w:color="auto" w:fill="auto"/>
            <w:noWrap/>
            <w:vAlign w:val="bottom"/>
          </w:tcPr>
          <w:p w:rsidR="005A0C44" w:rsidRPr="00797630" w:rsidRDefault="005A0C44" w:rsidP="00957B84">
            <w:pPr>
              <w:jc w:val="right"/>
              <w:rPr>
                <w:szCs w:val="24"/>
              </w:rPr>
            </w:pPr>
            <w:r w:rsidRPr="00797630">
              <w:rPr>
                <w:szCs w:val="24"/>
              </w:rPr>
              <w:t>13,163928</w:t>
            </w:r>
          </w:p>
        </w:tc>
      </w:tr>
    </w:tbl>
    <w:p w:rsidR="005A0C44" w:rsidRPr="00797630" w:rsidRDefault="005A0C44" w:rsidP="005A0C44">
      <w:pPr>
        <w:suppressAutoHyphens/>
        <w:spacing w:after="200" w:line="312" w:lineRule="auto"/>
        <w:contextualSpacing/>
        <w:jc w:val="both"/>
        <w:rPr>
          <w:szCs w:val="24"/>
        </w:rPr>
      </w:pPr>
    </w:p>
    <w:p w:rsidR="005A0C44" w:rsidRPr="00797630" w:rsidRDefault="005A0C44" w:rsidP="005A0C44">
      <w:pPr>
        <w:suppressAutoHyphens/>
        <w:spacing w:after="200" w:line="312" w:lineRule="auto"/>
        <w:contextualSpacing/>
        <w:jc w:val="both"/>
        <w:rPr>
          <w:szCs w:val="24"/>
        </w:rPr>
      </w:pPr>
    </w:p>
    <w:p w:rsidR="005A0C44" w:rsidRPr="00797630" w:rsidRDefault="005A0C44" w:rsidP="005A0C44">
      <w:pPr>
        <w:suppressAutoHyphens/>
        <w:spacing w:after="200" w:line="312" w:lineRule="auto"/>
        <w:contextualSpacing/>
        <w:jc w:val="both"/>
        <w:rPr>
          <w:szCs w:val="24"/>
        </w:rPr>
        <w:sectPr w:rsidR="005A0C44" w:rsidRPr="00797630" w:rsidSect="007B474B">
          <w:pgSz w:w="23808" w:h="16840" w:orient="landscape" w:code="8"/>
          <w:pgMar w:top="1701" w:right="1134" w:bottom="851" w:left="1134" w:header="709" w:footer="709" w:gutter="0"/>
          <w:cols w:space="708"/>
          <w:docGrid w:linePitch="360"/>
        </w:sectPr>
      </w:pPr>
    </w:p>
    <w:p w:rsidR="005A0C44" w:rsidRPr="00797630" w:rsidRDefault="005A0C44" w:rsidP="005A0C44">
      <w:pPr>
        <w:pStyle w:val="aa"/>
        <w:rPr>
          <w:sz w:val="24"/>
          <w:szCs w:val="24"/>
        </w:rPr>
      </w:pPr>
      <w:bookmarkStart w:id="17" w:name="_Toc536140366"/>
      <w:bookmarkStart w:id="18" w:name="_Toc536140367"/>
      <w:r w:rsidRPr="00797630">
        <w:rPr>
          <w:sz w:val="24"/>
          <w:szCs w:val="24"/>
        </w:rPr>
        <w:lastRenderedPageBreak/>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17"/>
    </w:p>
    <w:p w:rsidR="005A0C44" w:rsidRPr="00797630" w:rsidRDefault="005A0C44" w:rsidP="005A0C44">
      <w:pPr>
        <w:suppressAutoHyphens/>
        <w:spacing w:after="200" w:line="312" w:lineRule="auto"/>
        <w:ind w:firstLine="709"/>
        <w:contextualSpacing/>
        <w:jc w:val="both"/>
        <w:rPr>
          <w:szCs w:val="24"/>
        </w:rPr>
      </w:pPr>
      <w:r w:rsidRPr="00797630">
        <w:rPr>
          <w:szCs w:val="24"/>
        </w:rPr>
        <w:t>Расчетный расход подпиточной воды составляет 0,09 куб.м./Гкал. В аварийном режиме составляет 2 куб.м/ч.</w:t>
      </w:r>
    </w:p>
    <w:p w:rsidR="005A0C44" w:rsidRPr="00797630" w:rsidRDefault="005A0C44" w:rsidP="005A0C44">
      <w:pPr>
        <w:pStyle w:val="aa"/>
        <w:rPr>
          <w:sz w:val="24"/>
          <w:szCs w:val="24"/>
        </w:rPr>
      </w:pPr>
      <w:r w:rsidRPr="00797630">
        <w:rPr>
          <w:sz w:val="24"/>
          <w:szCs w:val="24"/>
        </w:rPr>
        <w:t>Раздел 4 Основные положения мастер-плана развития систем теплоснабжения поселения</w:t>
      </w:r>
      <w:bookmarkEnd w:id="18"/>
    </w:p>
    <w:p w:rsidR="005A0C44" w:rsidRPr="00797630" w:rsidRDefault="005A0C44" w:rsidP="005A0C44">
      <w:pPr>
        <w:pStyle w:val="aa"/>
        <w:rPr>
          <w:sz w:val="24"/>
          <w:szCs w:val="24"/>
        </w:rPr>
      </w:pPr>
      <w:bookmarkStart w:id="19" w:name="_Toc536140368"/>
      <w:r w:rsidRPr="00797630">
        <w:rPr>
          <w:sz w:val="24"/>
          <w:szCs w:val="24"/>
        </w:rPr>
        <w:t>4.1. Описание сценариев развития теплоснабжения поселения</w:t>
      </w:r>
      <w:bookmarkEnd w:id="19"/>
    </w:p>
    <w:p w:rsidR="005A0C44" w:rsidRPr="00797630" w:rsidRDefault="005A0C44" w:rsidP="005A0C44">
      <w:pPr>
        <w:suppressAutoHyphens/>
        <w:spacing w:line="312" w:lineRule="auto"/>
        <w:ind w:firstLine="709"/>
        <w:contextualSpacing/>
        <w:jc w:val="both"/>
        <w:rPr>
          <w:szCs w:val="24"/>
        </w:rPr>
      </w:pPr>
      <w:r w:rsidRPr="00797630">
        <w:rPr>
          <w:szCs w:val="24"/>
        </w:rPr>
        <w:t>Вариант №1</w:t>
      </w:r>
    </w:p>
    <w:p w:rsidR="005A0C44" w:rsidRPr="00797630" w:rsidRDefault="005A0C44" w:rsidP="005A0C44">
      <w:pPr>
        <w:suppressAutoHyphens/>
        <w:spacing w:line="312" w:lineRule="auto"/>
        <w:ind w:firstLine="709"/>
        <w:contextualSpacing/>
        <w:jc w:val="both"/>
        <w:rPr>
          <w:szCs w:val="24"/>
        </w:rPr>
      </w:pPr>
      <w:r w:rsidRPr="00797630">
        <w:rPr>
          <w:szCs w:val="24"/>
        </w:rPr>
        <w:t>Техническое обслуживание тепловых сетей, способствующее нормативной эксплуатации при устранении мелких неисправностей.</w:t>
      </w:r>
    </w:p>
    <w:p w:rsidR="005A0C44" w:rsidRPr="00797630" w:rsidRDefault="005A0C44" w:rsidP="005A0C44">
      <w:pPr>
        <w:suppressAutoHyphens/>
        <w:spacing w:line="312" w:lineRule="auto"/>
        <w:ind w:firstLine="709"/>
        <w:contextualSpacing/>
        <w:jc w:val="both"/>
        <w:rPr>
          <w:szCs w:val="24"/>
        </w:rPr>
      </w:pPr>
      <w:r w:rsidRPr="00797630">
        <w:rPr>
          <w:szCs w:val="24"/>
        </w:rPr>
        <w:t>Вариант №2</w:t>
      </w:r>
    </w:p>
    <w:p w:rsidR="005A0C44" w:rsidRPr="00797630" w:rsidRDefault="005A0C44" w:rsidP="005A0C44">
      <w:pPr>
        <w:suppressAutoHyphens/>
        <w:spacing w:line="312" w:lineRule="auto"/>
        <w:ind w:firstLine="709"/>
        <w:contextualSpacing/>
        <w:jc w:val="both"/>
        <w:rPr>
          <w:szCs w:val="24"/>
        </w:rPr>
      </w:pPr>
      <w:r w:rsidRPr="00797630">
        <w:rPr>
          <w:szCs w:val="24"/>
        </w:rPr>
        <w:t>Капитальный ремонт тепловых сетей с изменением диаметра тепловой сети для поддержания нормативного уровня давления.</w:t>
      </w:r>
    </w:p>
    <w:p w:rsidR="005A0C44" w:rsidRPr="00797630" w:rsidRDefault="005A0C44" w:rsidP="005A0C44">
      <w:pPr>
        <w:suppressAutoHyphens/>
        <w:spacing w:line="312" w:lineRule="auto"/>
        <w:ind w:firstLine="709"/>
        <w:contextualSpacing/>
        <w:jc w:val="both"/>
        <w:rPr>
          <w:szCs w:val="24"/>
        </w:rPr>
      </w:pPr>
      <w:r w:rsidRPr="00797630">
        <w:rPr>
          <w:szCs w:val="24"/>
        </w:rPr>
        <w:t>Для повышения уровня надежности теплоснабжения, сокращения тепловых потерь в сетях предлагается в период с 2019 по 2033 года во время проведения ремонтных компаний производить замену изношенных участков тепловых сетей, исчерпавших свой эксплуатационный ресурс.</w:t>
      </w:r>
    </w:p>
    <w:p w:rsidR="005A0C44" w:rsidRPr="00797630" w:rsidRDefault="005A0C44" w:rsidP="005A0C44">
      <w:pPr>
        <w:pStyle w:val="aa"/>
        <w:rPr>
          <w:sz w:val="24"/>
          <w:szCs w:val="24"/>
        </w:rPr>
      </w:pPr>
      <w:bookmarkStart w:id="20" w:name="_Toc536140369"/>
      <w:r w:rsidRPr="00797630">
        <w:rPr>
          <w:sz w:val="24"/>
          <w:szCs w:val="24"/>
        </w:rPr>
        <w:t>4.2. Обоснование выбора приоритетного сценария развития теплоснабжения поселения</w:t>
      </w:r>
      <w:bookmarkEnd w:id="20"/>
    </w:p>
    <w:p w:rsidR="005A0C44" w:rsidRPr="00797630" w:rsidRDefault="005A0C44" w:rsidP="005A0C44">
      <w:pPr>
        <w:suppressAutoHyphens/>
        <w:spacing w:line="312" w:lineRule="auto"/>
        <w:ind w:firstLine="709"/>
        <w:contextualSpacing/>
        <w:jc w:val="both"/>
        <w:rPr>
          <w:szCs w:val="24"/>
        </w:rPr>
      </w:pPr>
      <w:r w:rsidRPr="00797630">
        <w:rPr>
          <w:szCs w:val="24"/>
        </w:rPr>
        <w:t>Для реализации варианта №1 производится техническое обслуживание тепловых сетей, способствующее нормативной эксплуатации при устранении мелких неисправностей за счет обслуживающей организацией.</w:t>
      </w:r>
    </w:p>
    <w:p w:rsidR="005A0C44" w:rsidRPr="00797630" w:rsidRDefault="005A0C44" w:rsidP="005A0C44">
      <w:pPr>
        <w:pStyle w:val="aa"/>
        <w:rPr>
          <w:sz w:val="24"/>
          <w:szCs w:val="24"/>
        </w:rPr>
      </w:pPr>
      <w:bookmarkStart w:id="21" w:name="_Toc536140370"/>
      <w:r w:rsidRPr="00797630">
        <w:rPr>
          <w:sz w:val="24"/>
          <w:szCs w:val="24"/>
        </w:rPr>
        <w:t>Раздел 5 Предложения по строительству, реконструкции и техническому перевооружению источников тепловой энергии</w:t>
      </w:r>
      <w:bookmarkEnd w:id="21"/>
    </w:p>
    <w:p w:rsidR="005A0C44" w:rsidRPr="00797630" w:rsidRDefault="005A0C44" w:rsidP="005A0C44">
      <w:pPr>
        <w:pStyle w:val="aa"/>
        <w:rPr>
          <w:sz w:val="24"/>
          <w:szCs w:val="24"/>
        </w:rPr>
      </w:pPr>
      <w:bookmarkStart w:id="22" w:name="_Toc536140371"/>
      <w:r w:rsidRPr="00797630">
        <w:rPr>
          <w:sz w:val="24"/>
          <w:szCs w:val="24"/>
        </w:rPr>
        <w:t>5.1. Предложения по строительству источников тепловой энергии, обеспечивающих перспективную тепловую нагрузку на осваиваемых территориях поселения</w:t>
      </w:r>
      <w:bookmarkEnd w:id="22"/>
    </w:p>
    <w:p w:rsidR="005A0C44" w:rsidRPr="00797630" w:rsidRDefault="005A0C44" w:rsidP="005A0C44">
      <w:pPr>
        <w:suppressAutoHyphens/>
        <w:spacing w:after="200" w:line="312" w:lineRule="auto"/>
        <w:ind w:firstLine="709"/>
        <w:contextualSpacing/>
        <w:jc w:val="both"/>
        <w:rPr>
          <w:szCs w:val="24"/>
        </w:rPr>
      </w:pPr>
      <w:r w:rsidRPr="00797630">
        <w:rPr>
          <w:szCs w:val="24"/>
        </w:rPr>
        <w:t>Предложения по строительству источников тепловой энергии, обеспечивающих перспективную тепловую нагрузку на осваиваемых территориях поселения, не предусматриваются.</w:t>
      </w:r>
    </w:p>
    <w:p w:rsidR="005A0C44" w:rsidRPr="00797630" w:rsidRDefault="005A0C44" w:rsidP="005A0C44">
      <w:pPr>
        <w:pStyle w:val="aa"/>
        <w:rPr>
          <w:sz w:val="24"/>
          <w:szCs w:val="24"/>
        </w:rPr>
      </w:pPr>
      <w:bookmarkStart w:id="23" w:name="_Toc536140372"/>
      <w:r w:rsidRPr="00797630">
        <w:rPr>
          <w:sz w:val="24"/>
          <w:szCs w:val="24"/>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23"/>
    </w:p>
    <w:p w:rsidR="005A0C44" w:rsidRPr="00797630" w:rsidRDefault="005A0C44" w:rsidP="005A0C44">
      <w:pPr>
        <w:suppressAutoHyphens/>
        <w:spacing w:after="200" w:line="312" w:lineRule="auto"/>
        <w:ind w:firstLine="709"/>
        <w:contextualSpacing/>
        <w:jc w:val="both"/>
        <w:rPr>
          <w:szCs w:val="24"/>
        </w:rPr>
      </w:pPr>
      <w:r w:rsidRPr="00797630">
        <w:rPr>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не предусматриваются.</w:t>
      </w:r>
    </w:p>
    <w:p w:rsidR="005A0C44" w:rsidRPr="00797630" w:rsidRDefault="005A0C44" w:rsidP="005A0C44">
      <w:pPr>
        <w:pStyle w:val="aa"/>
        <w:rPr>
          <w:sz w:val="24"/>
          <w:szCs w:val="24"/>
        </w:rPr>
      </w:pPr>
      <w:bookmarkStart w:id="24" w:name="_Toc536140373"/>
      <w:r w:rsidRPr="00797630">
        <w:rPr>
          <w:sz w:val="24"/>
          <w:szCs w:val="24"/>
        </w:rPr>
        <w:t>5.3. Предложения по техническому перевооружению источников тепловой энергии с целью повышения эффективности работы систем теплоснабжения</w:t>
      </w:r>
      <w:bookmarkEnd w:id="24"/>
    </w:p>
    <w:p w:rsidR="005A0C44" w:rsidRPr="00797630" w:rsidRDefault="005A0C44" w:rsidP="005A0C44">
      <w:pPr>
        <w:suppressAutoHyphens/>
        <w:spacing w:after="200" w:line="312" w:lineRule="auto"/>
        <w:ind w:firstLine="709"/>
        <w:contextualSpacing/>
        <w:jc w:val="both"/>
        <w:rPr>
          <w:szCs w:val="24"/>
        </w:rPr>
      </w:pPr>
      <w:r w:rsidRPr="00797630">
        <w:rPr>
          <w:szCs w:val="24"/>
        </w:rPr>
        <w:lastRenderedPageBreak/>
        <w:t xml:space="preserve">Предложения по техническому перевооружению источников тепловой энергии с целью повышения эффективности работы систем теплоснабжения, не предусматриваются. </w:t>
      </w:r>
    </w:p>
    <w:p w:rsidR="005A0C44" w:rsidRPr="00797630" w:rsidRDefault="005A0C44" w:rsidP="005A0C44">
      <w:pPr>
        <w:pStyle w:val="aa"/>
        <w:rPr>
          <w:sz w:val="24"/>
          <w:szCs w:val="24"/>
        </w:rPr>
      </w:pPr>
      <w:bookmarkStart w:id="25" w:name="_Toc536140374"/>
      <w:r w:rsidRPr="00797630">
        <w:rPr>
          <w:sz w:val="24"/>
          <w:szCs w:val="24"/>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25"/>
    </w:p>
    <w:p w:rsidR="005A0C44" w:rsidRPr="00797630" w:rsidRDefault="005A0C44" w:rsidP="005A0C44">
      <w:pPr>
        <w:suppressAutoHyphens/>
        <w:spacing w:after="200" w:line="312" w:lineRule="auto"/>
        <w:ind w:firstLine="709"/>
        <w:contextualSpacing/>
        <w:jc w:val="both"/>
        <w:rPr>
          <w:szCs w:val="24"/>
        </w:rPr>
      </w:pPr>
      <w:r w:rsidRPr="00797630">
        <w:rPr>
          <w:szCs w:val="24"/>
        </w:rPr>
        <w:t>Источники тепловой энергии, функционирующих в режиме комбинированной выработки электрической и тепловой энергии и котельных, отсутствуют на территории поселения.</w:t>
      </w:r>
    </w:p>
    <w:p w:rsidR="005A0C44" w:rsidRPr="00797630" w:rsidRDefault="005A0C44" w:rsidP="005A0C44">
      <w:pPr>
        <w:pStyle w:val="aa"/>
        <w:rPr>
          <w:sz w:val="24"/>
          <w:szCs w:val="24"/>
        </w:rPr>
      </w:pPr>
      <w:bookmarkStart w:id="26" w:name="_Toc536140375"/>
      <w:r w:rsidRPr="00797630">
        <w:rPr>
          <w:sz w:val="24"/>
          <w:szCs w:val="24"/>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26"/>
    </w:p>
    <w:p w:rsidR="005A0C44" w:rsidRPr="00797630" w:rsidRDefault="005A0C44" w:rsidP="005A0C44">
      <w:pPr>
        <w:suppressAutoHyphens/>
        <w:spacing w:after="200" w:line="312" w:lineRule="auto"/>
        <w:ind w:firstLine="709"/>
        <w:contextualSpacing/>
        <w:jc w:val="both"/>
        <w:rPr>
          <w:szCs w:val="24"/>
        </w:rPr>
      </w:pPr>
      <w:r w:rsidRPr="00797630">
        <w:rPr>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 отсутствуют на территории поселения.</w:t>
      </w:r>
    </w:p>
    <w:p w:rsidR="005A0C44" w:rsidRPr="00797630" w:rsidRDefault="005A0C44" w:rsidP="005A0C44">
      <w:pPr>
        <w:pStyle w:val="aa"/>
        <w:rPr>
          <w:sz w:val="24"/>
          <w:szCs w:val="24"/>
        </w:rPr>
      </w:pPr>
      <w:bookmarkStart w:id="27" w:name="_Toc536140376"/>
      <w:r w:rsidRPr="00797630">
        <w:rPr>
          <w:sz w:val="24"/>
          <w:szCs w:val="24"/>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27"/>
    </w:p>
    <w:p w:rsidR="005A0C44" w:rsidRPr="00797630" w:rsidRDefault="005A0C44" w:rsidP="005A0C44">
      <w:pPr>
        <w:suppressAutoHyphens/>
        <w:spacing w:after="200" w:line="312" w:lineRule="auto"/>
        <w:ind w:firstLine="709"/>
        <w:contextualSpacing/>
        <w:jc w:val="both"/>
        <w:rPr>
          <w:szCs w:val="24"/>
        </w:rPr>
      </w:pPr>
      <w:r w:rsidRPr="00797630">
        <w:rPr>
          <w:szCs w:val="24"/>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 отсутствуют на территории поселения.</w:t>
      </w:r>
    </w:p>
    <w:p w:rsidR="005A0C44" w:rsidRPr="00797630" w:rsidRDefault="005A0C44" w:rsidP="005A0C44">
      <w:pPr>
        <w:pStyle w:val="aa"/>
        <w:rPr>
          <w:sz w:val="24"/>
          <w:szCs w:val="24"/>
        </w:rPr>
      </w:pPr>
      <w:bookmarkStart w:id="28" w:name="_Toc536140377"/>
      <w:r w:rsidRPr="00797630">
        <w:rPr>
          <w:sz w:val="24"/>
          <w:szCs w:val="24"/>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28"/>
    </w:p>
    <w:p w:rsidR="005A0C44" w:rsidRPr="00797630" w:rsidRDefault="005A0C44" w:rsidP="005A0C44">
      <w:pPr>
        <w:suppressAutoHyphens/>
        <w:spacing w:after="200" w:line="312" w:lineRule="auto"/>
        <w:ind w:firstLine="709"/>
        <w:contextualSpacing/>
        <w:jc w:val="both"/>
        <w:rPr>
          <w:szCs w:val="24"/>
        </w:rPr>
      </w:pPr>
      <w:r w:rsidRPr="00797630">
        <w:rPr>
          <w:szCs w:val="24"/>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 отсутствуют на территории поселения.</w:t>
      </w:r>
    </w:p>
    <w:p w:rsidR="005A0C44" w:rsidRPr="00797630" w:rsidRDefault="005A0C44" w:rsidP="005A0C44">
      <w:pPr>
        <w:pStyle w:val="aa"/>
        <w:rPr>
          <w:sz w:val="24"/>
          <w:szCs w:val="24"/>
        </w:rPr>
      </w:pPr>
      <w:bookmarkStart w:id="29" w:name="_Toc536140378"/>
      <w:r w:rsidRPr="00797630">
        <w:rPr>
          <w:sz w:val="24"/>
          <w:szCs w:val="24"/>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29"/>
    </w:p>
    <w:p w:rsidR="005A0C44" w:rsidRPr="00797630" w:rsidRDefault="005A0C44" w:rsidP="005A0C44">
      <w:pPr>
        <w:suppressAutoHyphens/>
        <w:spacing w:after="200" w:line="312" w:lineRule="auto"/>
        <w:ind w:firstLine="709"/>
        <w:contextualSpacing/>
        <w:jc w:val="both"/>
        <w:rPr>
          <w:szCs w:val="24"/>
        </w:rPr>
      </w:pPr>
      <w:r w:rsidRPr="00797630">
        <w:rPr>
          <w:szCs w:val="24"/>
        </w:rPr>
        <w:t>Температурный график – 95/70</w:t>
      </w:r>
      <w:r w:rsidRPr="00797630">
        <w:rPr>
          <w:szCs w:val="24"/>
          <w:vertAlign w:val="superscript"/>
        </w:rPr>
        <w:t>о</w:t>
      </w:r>
      <w:r w:rsidRPr="00797630">
        <w:rPr>
          <w:szCs w:val="24"/>
        </w:rPr>
        <w:t>С. Изменение графика не планируется.</w:t>
      </w:r>
    </w:p>
    <w:p w:rsidR="005A0C44" w:rsidRPr="00797630" w:rsidRDefault="005A0C44" w:rsidP="005A0C44">
      <w:pPr>
        <w:pStyle w:val="aa"/>
        <w:rPr>
          <w:sz w:val="24"/>
          <w:szCs w:val="24"/>
        </w:rPr>
      </w:pPr>
      <w:bookmarkStart w:id="30" w:name="_Toc536140379"/>
      <w:r w:rsidRPr="00797630">
        <w:rPr>
          <w:sz w:val="24"/>
          <w:szCs w:val="24"/>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30"/>
    </w:p>
    <w:p w:rsidR="005A0C44" w:rsidRPr="00797630" w:rsidRDefault="005A0C44" w:rsidP="005A0C44">
      <w:pPr>
        <w:suppressAutoHyphens/>
        <w:spacing w:after="200" w:line="312" w:lineRule="auto"/>
        <w:ind w:firstLine="709"/>
        <w:contextualSpacing/>
        <w:jc w:val="both"/>
        <w:rPr>
          <w:szCs w:val="24"/>
        </w:rPr>
      </w:pPr>
      <w:r w:rsidRPr="00797630">
        <w:rPr>
          <w:szCs w:val="24"/>
        </w:rPr>
        <w:lastRenderedPageBreak/>
        <w:t>Резерв существующей системы теплоснабжения полностью удовлетворяет потребности тепловой энергии на территории городского поселения.</w:t>
      </w:r>
    </w:p>
    <w:p w:rsidR="005A0C44" w:rsidRPr="00797630" w:rsidRDefault="005A0C44" w:rsidP="005A0C44">
      <w:pPr>
        <w:pStyle w:val="aa"/>
        <w:rPr>
          <w:sz w:val="24"/>
          <w:szCs w:val="24"/>
        </w:rPr>
      </w:pPr>
      <w:bookmarkStart w:id="31" w:name="_Toc536140380"/>
      <w:r w:rsidRPr="00797630">
        <w:rPr>
          <w:sz w:val="24"/>
          <w:szCs w:val="24"/>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31"/>
    </w:p>
    <w:p w:rsidR="005A0C44" w:rsidRPr="00797630" w:rsidRDefault="005A0C44" w:rsidP="005A0C44">
      <w:pPr>
        <w:suppressAutoHyphens/>
        <w:spacing w:after="200" w:line="312" w:lineRule="auto"/>
        <w:ind w:firstLine="709"/>
        <w:contextualSpacing/>
        <w:jc w:val="both"/>
        <w:rPr>
          <w:szCs w:val="24"/>
        </w:rPr>
      </w:pPr>
      <w:r w:rsidRPr="00797630">
        <w:rPr>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отсутствуют на территории поселения.</w:t>
      </w:r>
    </w:p>
    <w:p w:rsidR="005A0C44" w:rsidRDefault="005A0C44" w:rsidP="005A0C44">
      <w:pPr>
        <w:rPr>
          <w:b/>
          <w:szCs w:val="24"/>
        </w:rPr>
      </w:pPr>
      <w:bookmarkStart w:id="32" w:name="_Toc536140381"/>
      <w:r w:rsidRPr="005A0C44">
        <w:rPr>
          <w:b/>
          <w:szCs w:val="24"/>
        </w:rPr>
        <w:t>Раздел 6 Предложения по строительству и реконструкции тепловых сетей</w:t>
      </w:r>
      <w:bookmarkEnd w:id="32"/>
    </w:p>
    <w:p w:rsidR="005A0C44" w:rsidRPr="005A0C44" w:rsidRDefault="005A0C44" w:rsidP="005A0C44">
      <w:pPr>
        <w:rPr>
          <w:b/>
          <w:szCs w:val="24"/>
        </w:rPr>
      </w:pPr>
    </w:p>
    <w:p w:rsidR="005A0C44" w:rsidRPr="00797630" w:rsidRDefault="005A0C44" w:rsidP="005A0C44">
      <w:pPr>
        <w:pStyle w:val="aa"/>
        <w:rPr>
          <w:sz w:val="24"/>
          <w:szCs w:val="24"/>
        </w:rPr>
      </w:pPr>
      <w:bookmarkStart w:id="33" w:name="_Toc536140382"/>
      <w:r w:rsidRPr="00797630">
        <w:rPr>
          <w:sz w:val="24"/>
          <w:szCs w:val="24"/>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33"/>
    </w:p>
    <w:p w:rsidR="005A0C44" w:rsidRPr="00797630" w:rsidRDefault="005A0C44" w:rsidP="005A0C44">
      <w:pPr>
        <w:suppressAutoHyphens/>
        <w:spacing w:after="200" w:line="312" w:lineRule="auto"/>
        <w:ind w:firstLine="709"/>
        <w:contextualSpacing/>
        <w:jc w:val="both"/>
        <w:rPr>
          <w:szCs w:val="24"/>
        </w:rPr>
      </w:pPr>
      <w:r w:rsidRPr="00797630">
        <w:rPr>
          <w:szCs w:val="24"/>
        </w:rPr>
        <w:t>Зоны с дефицитом тепловой мощности и зоны с избытком тепловой мощности, требующие реконструкции и строительство тепловых сетей, не выявлены.</w:t>
      </w:r>
    </w:p>
    <w:p w:rsidR="005A0C44" w:rsidRPr="00797630" w:rsidRDefault="005A0C44" w:rsidP="005A0C44">
      <w:pPr>
        <w:pStyle w:val="aa"/>
        <w:rPr>
          <w:sz w:val="24"/>
          <w:szCs w:val="24"/>
        </w:rPr>
      </w:pPr>
      <w:bookmarkStart w:id="34" w:name="_Toc536140383"/>
      <w:r w:rsidRPr="00797630">
        <w:rPr>
          <w:sz w:val="24"/>
          <w:szCs w:val="24"/>
        </w:rPr>
        <w:t>6.2.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bookmarkEnd w:id="34"/>
    </w:p>
    <w:p w:rsidR="005A0C44" w:rsidRPr="00797630" w:rsidRDefault="005A0C44" w:rsidP="005A0C44">
      <w:pPr>
        <w:suppressAutoHyphens/>
        <w:spacing w:after="200" w:line="312" w:lineRule="auto"/>
        <w:ind w:firstLine="709"/>
        <w:contextualSpacing/>
        <w:jc w:val="both"/>
        <w:rPr>
          <w:szCs w:val="24"/>
        </w:rPr>
      </w:pPr>
      <w:r w:rsidRPr="00797630">
        <w:rPr>
          <w:szCs w:val="24"/>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 не рассматриваются.</w:t>
      </w:r>
    </w:p>
    <w:p w:rsidR="005A0C44" w:rsidRPr="00797630" w:rsidRDefault="005A0C44" w:rsidP="005A0C44">
      <w:pPr>
        <w:pStyle w:val="aa"/>
        <w:rPr>
          <w:sz w:val="24"/>
          <w:szCs w:val="24"/>
        </w:rPr>
      </w:pPr>
      <w:bookmarkStart w:id="35" w:name="_Toc536140384"/>
      <w:r w:rsidRPr="00797630">
        <w:rPr>
          <w:sz w:val="24"/>
          <w:szCs w:val="24"/>
        </w:rPr>
        <w:t>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5"/>
    </w:p>
    <w:p w:rsidR="005A0C44" w:rsidRPr="00797630" w:rsidRDefault="005A0C44" w:rsidP="005A0C44">
      <w:pPr>
        <w:suppressAutoHyphens/>
        <w:spacing w:after="200" w:line="312" w:lineRule="auto"/>
        <w:ind w:firstLine="709"/>
        <w:contextualSpacing/>
        <w:jc w:val="both"/>
        <w:rPr>
          <w:szCs w:val="24"/>
        </w:rPr>
      </w:pPr>
      <w:r w:rsidRPr="00797630">
        <w:rPr>
          <w:szCs w:val="24"/>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w:t>
      </w:r>
    </w:p>
    <w:p w:rsidR="005A0C44" w:rsidRPr="00797630" w:rsidRDefault="005A0C44" w:rsidP="005A0C44">
      <w:pPr>
        <w:pStyle w:val="aa"/>
        <w:rPr>
          <w:sz w:val="24"/>
          <w:szCs w:val="24"/>
        </w:rPr>
      </w:pPr>
      <w:bookmarkStart w:id="36" w:name="_Toc536140385"/>
      <w:r w:rsidRPr="00797630">
        <w:rPr>
          <w:sz w:val="24"/>
          <w:szCs w:val="24"/>
        </w:rPr>
        <w:t>6.4. Предложения по строительству и реконструкции тепловых сетей для повышения эффективности функционирования системы теплоснабжения</w:t>
      </w:r>
      <w:bookmarkEnd w:id="36"/>
    </w:p>
    <w:p w:rsidR="005A0C44" w:rsidRPr="00797630" w:rsidRDefault="005A0C44" w:rsidP="005A0C44">
      <w:pPr>
        <w:numPr>
          <w:ilvl w:val="0"/>
          <w:numId w:val="10"/>
        </w:numPr>
        <w:suppressAutoHyphens/>
        <w:spacing w:after="200" w:line="312" w:lineRule="auto"/>
        <w:contextualSpacing/>
        <w:jc w:val="both"/>
        <w:rPr>
          <w:szCs w:val="24"/>
        </w:rPr>
      </w:pPr>
      <w:bookmarkStart w:id="37" w:name="_Toc536140386"/>
      <w:r w:rsidRPr="00797630">
        <w:rPr>
          <w:szCs w:val="24"/>
        </w:rPr>
        <w:t>Реконструкция участков трубопроводов системы теплоснабжения отКотельная, ДК и ДШИ</w:t>
      </w:r>
    </w:p>
    <w:p w:rsidR="005A0C44" w:rsidRPr="00797630" w:rsidRDefault="005A0C44" w:rsidP="005A0C44">
      <w:pPr>
        <w:numPr>
          <w:ilvl w:val="0"/>
          <w:numId w:val="10"/>
        </w:numPr>
        <w:suppressAutoHyphens/>
        <w:spacing w:after="200" w:line="312" w:lineRule="auto"/>
        <w:contextualSpacing/>
        <w:jc w:val="both"/>
        <w:rPr>
          <w:szCs w:val="24"/>
        </w:rPr>
      </w:pPr>
      <w:r w:rsidRPr="00797630">
        <w:rPr>
          <w:szCs w:val="24"/>
        </w:rPr>
        <w:t>Реконструкция участков трубопроводов системы теплоснабжения от МБУЗ «Панинская ЦРБ», ул.Советская, 9а</w:t>
      </w:r>
    </w:p>
    <w:p w:rsidR="005A0C44" w:rsidRPr="00797630" w:rsidRDefault="005A0C44" w:rsidP="005A0C44">
      <w:pPr>
        <w:numPr>
          <w:ilvl w:val="0"/>
          <w:numId w:val="10"/>
        </w:numPr>
        <w:suppressAutoHyphens/>
        <w:spacing w:after="200" w:line="312" w:lineRule="auto"/>
        <w:contextualSpacing/>
        <w:jc w:val="both"/>
        <w:rPr>
          <w:szCs w:val="24"/>
        </w:rPr>
      </w:pPr>
      <w:r w:rsidRPr="00797630">
        <w:rPr>
          <w:szCs w:val="24"/>
        </w:rPr>
        <w:t>Реконструкция участков трубопроводов системы теплоснабжения от МКОУ Панинская СОШ, ул.Советская, 17</w:t>
      </w:r>
    </w:p>
    <w:p w:rsidR="005A0C44" w:rsidRPr="00797630" w:rsidRDefault="005A0C44" w:rsidP="005A0C44">
      <w:pPr>
        <w:pStyle w:val="aa"/>
        <w:rPr>
          <w:sz w:val="24"/>
          <w:szCs w:val="24"/>
        </w:rPr>
      </w:pPr>
      <w:r w:rsidRPr="00797630">
        <w:rPr>
          <w:sz w:val="24"/>
          <w:szCs w:val="24"/>
        </w:rPr>
        <w:lastRenderedPageBreak/>
        <w:t>6.5. Предложения по строительству и реконструкции тепловых сетей для обеспечения нормативной надежности теплоснабжения потребителей</w:t>
      </w:r>
      <w:bookmarkEnd w:id="37"/>
    </w:p>
    <w:p w:rsidR="005A0C44" w:rsidRPr="00797630" w:rsidRDefault="005A0C44" w:rsidP="005A0C44">
      <w:pPr>
        <w:suppressAutoHyphens/>
        <w:spacing w:after="200" w:line="312" w:lineRule="auto"/>
        <w:ind w:firstLine="709"/>
        <w:contextualSpacing/>
        <w:jc w:val="both"/>
        <w:rPr>
          <w:szCs w:val="24"/>
        </w:rPr>
      </w:pPr>
      <w:r w:rsidRPr="00797630">
        <w:rPr>
          <w:szCs w:val="24"/>
        </w:rPr>
        <w:t>Предложения по строительству тепловых сетей для обеспечения нормативной надежности теплоснабжения отсутствуют.</w:t>
      </w:r>
    </w:p>
    <w:p w:rsidR="005A0C44" w:rsidRPr="00797630" w:rsidRDefault="005A0C44" w:rsidP="005A0C44">
      <w:pPr>
        <w:pStyle w:val="aa"/>
        <w:rPr>
          <w:sz w:val="24"/>
          <w:szCs w:val="24"/>
        </w:rPr>
      </w:pPr>
      <w:bookmarkStart w:id="38" w:name="_Toc536140387"/>
      <w:r w:rsidRPr="00797630">
        <w:rPr>
          <w:sz w:val="24"/>
          <w:szCs w:val="24"/>
        </w:rPr>
        <w:t>Раздел 7 Предложения по переводу открытых систем теплоснабжения (горячего водоснабжения) в закрытые системы горячего водоснабжения</w:t>
      </w:r>
      <w:bookmarkEnd w:id="38"/>
    </w:p>
    <w:p w:rsidR="005A0C44" w:rsidRPr="00797630" w:rsidRDefault="005A0C44" w:rsidP="005A0C44">
      <w:pPr>
        <w:pStyle w:val="aa"/>
        <w:rPr>
          <w:sz w:val="24"/>
          <w:szCs w:val="24"/>
        </w:rPr>
      </w:pPr>
      <w:bookmarkStart w:id="39" w:name="_Toc536140388"/>
      <w:r w:rsidRPr="00797630">
        <w:rPr>
          <w:sz w:val="24"/>
          <w:szCs w:val="24"/>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39"/>
    </w:p>
    <w:p w:rsidR="005A0C44" w:rsidRPr="00797630" w:rsidRDefault="005A0C44" w:rsidP="005A0C44">
      <w:pPr>
        <w:suppressAutoHyphens/>
        <w:spacing w:after="200" w:line="312" w:lineRule="auto"/>
        <w:ind w:firstLine="709"/>
        <w:contextualSpacing/>
        <w:jc w:val="both"/>
        <w:rPr>
          <w:szCs w:val="24"/>
        </w:rPr>
      </w:pPr>
      <w:r w:rsidRPr="00797630">
        <w:rPr>
          <w:szCs w:val="24"/>
        </w:rPr>
        <w:t>На территории поселения закрытая система теплоснабжения.</w:t>
      </w:r>
    </w:p>
    <w:p w:rsidR="005A0C44" w:rsidRPr="00797630" w:rsidRDefault="005A0C44" w:rsidP="005A0C44">
      <w:pPr>
        <w:pStyle w:val="aa"/>
        <w:rPr>
          <w:sz w:val="24"/>
          <w:szCs w:val="24"/>
        </w:rPr>
      </w:pPr>
      <w:bookmarkStart w:id="40" w:name="_Toc536140389"/>
      <w:r w:rsidRPr="00797630">
        <w:rPr>
          <w:sz w:val="24"/>
          <w:szCs w:val="24"/>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40"/>
    </w:p>
    <w:p w:rsidR="005A0C44" w:rsidRPr="00797630" w:rsidRDefault="005A0C44" w:rsidP="005A0C44">
      <w:pPr>
        <w:suppressAutoHyphens/>
        <w:spacing w:after="200" w:line="312" w:lineRule="auto"/>
        <w:ind w:firstLine="709"/>
        <w:contextualSpacing/>
        <w:jc w:val="both"/>
        <w:rPr>
          <w:szCs w:val="24"/>
        </w:rPr>
      </w:pPr>
      <w:r w:rsidRPr="00797630">
        <w:rPr>
          <w:szCs w:val="24"/>
        </w:rPr>
        <w:t>На территории поселения закрытая система теплоснабжения.</w:t>
      </w:r>
    </w:p>
    <w:p w:rsidR="005A0C44" w:rsidRPr="00797630" w:rsidRDefault="005A0C44" w:rsidP="005A0C44">
      <w:pPr>
        <w:pStyle w:val="aa"/>
        <w:rPr>
          <w:sz w:val="24"/>
          <w:szCs w:val="24"/>
        </w:rPr>
      </w:pPr>
      <w:bookmarkStart w:id="41" w:name="_Toc536140390"/>
      <w:r w:rsidRPr="00797630">
        <w:rPr>
          <w:sz w:val="24"/>
          <w:szCs w:val="24"/>
        </w:rPr>
        <w:t>Раздел 8 Перспективные топливные балансы</w:t>
      </w:r>
      <w:bookmarkEnd w:id="41"/>
    </w:p>
    <w:p w:rsidR="005A0C44" w:rsidRPr="00797630" w:rsidRDefault="005A0C44" w:rsidP="005A0C44">
      <w:pPr>
        <w:pStyle w:val="aa"/>
        <w:rPr>
          <w:sz w:val="24"/>
          <w:szCs w:val="24"/>
        </w:rPr>
      </w:pPr>
      <w:bookmarkStart w:id="42" w:name="_Toc536140391"/>
      <w:r w:rsidRPr="00797630">
        <w:rPr>
          <w:sz w:val="24"/>
          <w:szCs w:val="24"/>
        </w:rPr>
        <w:t>8.1.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42"/>
    </w:p>
    <w:p w:rsidR="005A0C44" w:rsidRPr="00797630" w:rsidRDefault="005A0C44" w:rsidP="005A0C44">
      <w:pPr>
        <w:suppressAutoHyphens/>
        <w:spacing w:after="200" w:line="312" w:lineRule="auto"/>
        <w:ind w:firstLine="709"/>
        <w:contextualSpacing/>
        <w:jc w:val="both"/>
        <w:rPr>
          <w:szCs w:val="24"/>
        </w:rPr>
      </w:pPr>
      <w:r w:rsidRPr="00797630">
        <w:rPr>
          <w:szCs w:val="24"/>
        </w:rPr>
        <w:t>Перспективный топливный баланс для каждого источника тепловой энергии по видам основного, резервного и аварийного топлива на каждом этапе представлен в таблице 8.1.1.</w:t>
      </w:r>
    </w:p>
    <w:p w:rsidR="005A0C44" w:rsidRPr="00797630" w:rsidRDefault="005A0C44" w:rsidP="005A0C44">
      <w:pPr>
        <w:suppressAutoHyphens/>
        <w:spacing w:after="200" w:line="312" w:lineRule="auto"/>
        <w:contextualSpacing/>
        <w:jc w:val="both"/>
        <w:rPr>
          <w:szCs w:val="24"/>
        </w:rPr>
      </w:pPr>
      <w:r w:rsidRPr="00797630">
        <w:rPr>
          <w:szCs w:val="24"/>
        </w:rPr>
        <w:t>Таблица 8.1.1. Перспективный топливный баланс для каждого источника тепловой энергии по видам основного топлива, тыс.куб.м.</w:t>
      </w:r>
    </w:p>
    <w:tbl>
      <w:tblPr>
        <w:tblW w:w="93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960"/>
        <w:gridCol w:w="960"/>
        <w:gridCol w:w="960"/>
        <w:gridCol w:w="960"/>
        <w:gridCol w:w="960"/>
        <w:gridCol w:w="960"/>
      </w:tblGrid>
      <w:tr w:rsidR="005A0C44" w:rsidRPr="00797630" w:rsidTr="00957B84">
        <w:trPr>
          <w:trHeight w:val="20"/>
        </w:trPr>
        <w:tc>
          <w:tcPr>
            <w:tcW w:w="3544" w:type="dxa"/>
            <w:shd w:val="clear" w:color="auto" w:fill="auto"/>
            <w:vAlign w:val="center"/>
            <w:hideMark/>
          </w:tcPr>
          <w:p w:rsidR="005A0C44" w:rsidRPr="00797630" w:rsidRDefault="005A0C44" w:rsidP="00957B84">
            <w:pPr>
              <w:jc w:val="center"/>
              <w:rPr>
                <w:color w:val="000000"/>
                <w:szCs w:val="24"/>
              </w:rPr>
            </w:pPr>
            <w:r w:rsidRPr="00797630">
              <w:rPr>
                <w:color w:val="000000"/>
                <w:szCs w:val="24"/>
              </w:rPr>
              <w:t>Источник</w:t>
            </w:r>
          </w:p>
        </w:tc>
        <w:tc>
          <w:tcPr>
            <w:tcW w:w="960" w:type="dxa"/>
            <w:shd w:val="clear" w:color="auto" w:fill="auto"/>
            <w:vAlign w:val="center"/>
            <w:hideMark/>
          </w:tcPr>
          <w:p w:rsidR="005A0C44" w:rsidRPr="00797630" w:rsidRDefault="005A0C44" w:rsidP="00957B84">
            <w:pPr>
              <w:jc w:val="center"/>
              <w:rPr>
                <w:color w:val="000000"/>
                <w:szCs w:val="24"/>
              </w:rPr>
            </w:pPr>
            <w:r w:rsidRPr="00797630">
              <w:rPr>
                <w:color w:val="000000"/>
                <w:szCs w:val="24"/>
              </w:rPr>
              <w:t>2019</w:t>
            </w:r>
          </w:p>
        </w:tc>
        <w:tc>
          <w:tcPr>
            <w:tcW w:w="960" w:type="dxa"/>
            <w:shd w:val="clear" w:color="auto" w:fill="auto"/>
            <w:vAlign w:val="center"/>
            <w:hideMark/>
          </w:tcPr>
          <w:p w:rsidR="005A0C44" w:rsidRPr="00797630" w:rsidRDefault="005A0C44" w:rsidP="00957B84">
            <w:pPr>
              <w:jc w:val="center"/>
              <w:rPr>
                <w:color w:val="000000"/>
                <w:szCs w:val="24"/>
              </w:rPr>
            </w:pPr>
            <w:r w:rsidRPr="00797630">
              <w:rPr>
                <w:color w:val="000000"/>
                <w:szCs w:val="24"/>
              </w:rPr>
              <w:t>2020</w:t>
            </w:r>
          </w:p>
        </w:tc>
        <w:tc>
          <w:tcPr>
            <w:tcW w:w="960" w:type="dxa"/>
            <w:shd w:val="clear" w:color="auto" w:fill="auto"/>
            <w:vAlign w:val="center"/>
            <w:hideMark/>
          </w:tcPr>
          <w:p w:rsidR="005A0C44" w:rsidRPr="00797630" w:rsidRDefault="005A0C44" w:rsidP="00957B84">
            <w:pPr>
              <w:jc w:val="center"/>
              <w:rPr>
                <w:color w:val="000000"/>
                <w:szCs w:val="24"/>
              </w:rPr>
            </w:pPr>
            <w:r w:rsidRPr="00797630">
              <w:rPr>
                <w:color w:val="000000"/>
                <w:szCs w:val="24"/>
              </w:rPr>
              <w:t>2021</w:t>
            </w:r>
          </w:p>
        </w:tc>
        <w:tc>
          <w:tcPr>
            <w:tcW w:w="960" w:type="dxa"/>
            <w:shd w:val="clear" w:color="auto" w:fill="auto"/>
            <w:vAlign w:val="center"/>
            <w:hideMark/>
          </w:tcPr>
          <w:p w:rsidR="005A0C44" w:rsidRPr="00797630" w:rsidRDefault="005A0C44" w:rsidP="00957B84">
            <w:pPr>
              <w:jc w:val="center"/>
              <w:rPr>
                <w:color w:val="000000"/>
                <w:szCs w:val="24"/>
              </w:rPr>
            </w:pPr>
            <w:r w:rsidRPr="00797630">
              <w:rPr>
                <w:color w:val="000000"/>
                <w:szCs w:val="24"/>
              </w:rPr>
              <w:t>2022</w:t>
            </w:r>
          </w:p>
        </w:tc>
        <w:tc>
          <w:tcPr>
            <w:tcW w:w="960" w:type="dxa"/>
            <w:shd w:val="clear" w:color="auto" w:fill="auto"/>
            <w:vAlign w:val="center"/>
            <w:hideMark/>
          </w:tcPr>
          <w:p w:rsidR="005A0C44" w:rsidRPr="00797630" w:rsidRDefault="005A0C44" w:rsidP="00957B84">
            <w:pPr>
              <w:jc w:val="center"/>
              <w:rPr>
                <w:color w:val="000000"/>
                <w:szCs w:val="24"/>
              </w:rPr>
            </w:pPr>
            <w:r w:rsidRPr="00797630">
              <w:rPr>
                <w:color w:val="000000"/>
                <w:szCs w:val="24"/>
              </w:rPr>
              <w:t>2023</w:t>
            </w:r>
          </w:p>
        </w:tc>
        <w:tc>
          <w:tcPr>
            <w:tcW w:w="960" w:type="dxa"/>
            <w:shd w:val="clear" w:color="auto" w:fill="auto"/>
            <w:vAlign w:val="center"/>
            <w:hideMark/>
          </w:tcPr>
          <w:p w:rsidR="005A0C44" w:rsidRPr="00797630" w:rsidRDefault="005A0C44" w:rsidP="00957B84">
            <w:pPr>
              <w:jc w:val="center"/>
              <w:rPr>
                <w:color w:val="000000"/>
                <w:szCs w:val="24"/>
              </w:rPr>
            </w:pPr>
            <w:r w:rsidRPr="00797630">
              <w:rPr>
                <w:color w:val="000000"/>
                <w:szCs w:val="24"/>
              </w:rPr>
              <w:t>2024-2033</w:t>
            </w:r>
          </w:p>
        </w:tc>
      </w:tr>
      <w:tr w:rsidR="005A0C44" w:rsidRPr="00797630" w:rsidTr="00957B84">
        <w:trPr>
          <w:trHeight w:val="20"/>
        </w:trPr>
        <w:tc>
          <w:tcPr>
            <w:tcW w:w="3544" w:type="dxa"/>
            <w:shd w:val="clear" w:color="auto" w:fill="auto"/>
            <w:vAlign w:val="bottom"/>
            <w:hideMark/>
          </w:tcPr>
          <w:p w:rsidR="005A0C44" w:rsidRPr="00797630" w:rsidRDefault="005A0C44" w:rsidP="00957B84">
            <w:pPr>
              <w:rPr>
                <w:color w:val="000000"/>
                <w:szCs w:val="24"/>
              </w:rPr>
            </w:pPr>
            <w:r w:rsidRPr="00797630">
              <w:rPr>
                <w:color w:val="000000"/>
                <w:szCs w:val="24"/>
              </w:rPr>
              <w:t>Котельная, ДК и ДШИ, ул.Красная Площадь, 13Г</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39,4</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39,4</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39,4</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39,4</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39,4</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39,4</w:t>
            </w:r>
          </w:p>
        </w:tc>
      </w:tr>
      <w:tr w:rsidR="005A0C44" w:rsidRPr="00797630" w:rsidTr="00957B84">
        <w:trPr>
          <w:trHeight w:val="20"/>
        </w:trPr>
        <w:tc>
          <w:tcPr>
            <w:tcW w:w="3544" w:type="dxa"/>
            <w:shd w:val="clear" w:color="auto" w:fill="auto"/>
            <w:vAlign w:val="bottom"/>
            <w:hideMark/>
          </w:tcPr>
          <w:p w:rsidR="005A0C44" w:rsidRPr="00797630" w:rsidRDefault="005A0C44" w:rsidP="00957B84">
            <w:pPr>
              <w:rPr>
                <w:color w:val="000000"/>
                <w:szCs w:val="24"/>
              </w:rPr>
            </w:pPr>
            <w:r w:rsidRPr="00797630">
              <w:rPr>
                <w:color w:val="000000"/>
                <w:szCs w:val="24"/>
              </w:rPr>
              <w:t>Котельная, общежитие №3а, ул.9Января, 3А</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25,4</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25,4</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25,4</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25,4</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25,4</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25,4</w:t>
            </w:r>
          </w:p>
        </w:tc>
      </w:tr>
      <w:tr w:rsidR="005A0C44" w:rsidRPr="00797630" w:rsidTr="00957B84">
        <w:trPr>
          <w:trHeight w:val="20"/>
        </w:trPr>
        <w:tc>
          <w:tcPr>
            <w:tcW w:w="3544" w:type="dxa"/>
            <w:shd w:val="clear" w:color="auto" w:fill="auto"/>
            <w:vAlign w:val="bottom"/>
            <w:hideMark/>
          </w:tcPr>
          <w:p w:rsidR="005A0C44" w:rsidRPr="00797630" w:rsidRDefault="005A0C44" w:rsidP="00957B84">
            <w:pPr>
              <w:rPr>
                <w:color w:val="000000"/>
                <w:szCs w:val="24"/>
              </w:rPr>
            </w:pPr>
            <w:r w:rsidRPr="00797630">
              <w:rPr>
                <w:color w:val="000000"/>
                <w:szCs w:val="24"/>
              </w:rPr>
              <w:t>Котельная, Спортивный комплекс, ул.Красная Площадь, 15а</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30,8</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30,8</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30,8</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30,8</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30,8</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30,8</w:t>
            </w:r>
          </w:p>
        </w:tc>
      </w:tr>
      <w:tr w:rsidR="005A0C44" w:rsidRPr="00797630" w:rsidTr="00957B84">
        <w:trPr>
          <w:trHeight w:val="20"/>
        </w:trPr>
        <w:tc>
          <w:tcPr>
            <w:tcW w:w="3544" w:type="dxa"/>
            <w:shd w:val="clear" w:color="auto" w:fill="auto"/>
            <w:vAlign w:val="bottom"/>
            <w:hideMark/>
          </w:tcPr>
          <w:p w:rsidR="005A0C44" w:rsidRPr="00797630" w:rsidRDefault="005A0C44" w:rsidP="00957B84">
            <w:pPr>
              <w:rPr>
                <w:color w:val="000000"/>
                <w:szCs w:val="24"/>
              </w:rPr>
            </w:pPr>
            <w:r w:rsidRPr="00797630">
              <w:rPr>
                <w:color w:val="000000"/>
                <w:szCs w:val="24"/>
              </w:rPr>
              <w:t>Котельная, МБУЗ «Панинская ЦРБ», ул.Советская, 9а</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127,6</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127,6</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127,6</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127,6</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127,6</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127,6</w:t>
            </w:r>
          </w:p>
        </w:tc>
      </w:tr>
      <w:tr w:rsidR="005A0C44" w:rsidRPr="00797630" w:rsidTr="00957B84">
        <w:trPr>
          <w:trHeight w:val="20"/>
        </w:trPr>
        <w:tc>
          <w:tcPr>
            <w:tcW w:w="3544" w:type="dxa"/>
            <w:shd w:val="clear" w:color="auto" w:fill="auto"/>
            <w:vAlign w:val="bottom"/>
            <w:hideMark/>
          </w:tcPr>
          <w:p w:rsidR="005A0C44" w:rsidRPr="00797630" w:rsidRDefault="005A0C44" w:rsidP="00957B84">
            <w:pPr>
              <w:rPr>
                <w:color w:val="000000"/>
                <w:szCs w:val="24"/>
              </w:rPr>
            </w:pPr>
            <w:r w:rsidRPr="00797630">
              <w:rPr>
                <w:color w:val="000000"/>
                <w:szCs w:val="24"/>
              </w:rPr>
              <w:t>Котельная, МКОУ Панинская СОШ, ул.Советская, 17</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275,2</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275,2</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275,2</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275,2</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275,2</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275,2</w:t>
            </w:r>
          </w:p>
        </w:tc>
      </w:tr>
      <w:tr w:rsidR="005A0C44" w:rsidRPr="00797630" w:rsidTr="00957B84">
        <w:trPr>
          <w:trHeight w:val="20"/>
        </w:trPr>
        <w:tc>
          <w:tcPr>
            <w:tcW w:w="3544" w:type="dxa"/>
            <w:shd w:val="clear" w:color="auto" w:fill="auto"/>
            <w:vAlign w:val="bottom"/>
            <w:hideMark/>
          </w:tcPr>
          <w:p w:rsidR="005A0C44" w:rsidRPr="00797630" w:rsidRDefault="005A0C44" w:rsidP="00957B84">
            <w:pPr>
              <w:rPr>
                <w:color w:val="000000"/>
                <w:szCs w:val="24"/>
              </w:rPr>
            </w:pPr>
            <w:r w:rsidRPr="00797630">
              <w:rPr>
                <w:color w:val="000000"/>
                <w:szCs w:val="24"/>
              </w:rPr>
              <w:t>Котельная, ОАО «Тулиновский элеватор», ул.Железнодорожная, 52</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107,7</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107,7</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107,7</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107,7</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107,7</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107,7</w:t>
            </w:r>
          </w:p>
        </w:tc>
      </w:tr>
      <w:tr w:rsidR="005A0C44" w:rsidRPr="00797630" w:rsidTr="00957B84">
        <w:trPr>
          <w:trHeight w:val="20"/>
        </w:trPr>
        <w:tc>
          <w:tcPr>
            <w:tcW w:w="3544" w:type="dxa"/>
            <w:shd w:val="clear" w:color="auto" w:fill="auto"/>
            <w:vAlign w:val="bottom"/>
            <w:hideMark/>
          </w:tcPr>
          <w:p w:rsidR="005A0C44" w:rsidRPr="00797630" w:rsidRDefault="005A0C44" w:rsidP="00957B84">
            <w:pPr>
              <w:rPr>
                <w:color w:val="000000"/>
                <w:szCs w:val="24"/>
              </w:rPr>
            </w:pPr>
            <w:r w:rsidRPr="00797630">
              <w:rPr>
                <w:color w:val="000000"/>
                <w:szCs w:val="24"/>
              </w:rPr>
              <w:lastRenderedPageBreak/>
              <w:t>Котельная, МБУЗ Панинская ЦРБ, ул.Железнодорожная, 8а</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260,0</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260,0</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260,0</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260,0</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260,0</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260,0</w:t>
            </w:r>
          </w:p>
        </w:tc>
      </w:tr>
      <w:tr w:rsidR="005A0C44" w:rsidRPr="00797630" w:rsidTr="00957B84">
        <w:trPr>
          <w:trHeight w:val="20"/>
        </w:trPr>
        <w:tc>
          <w:tcPr>
            <w:tcW w:w="3544" w:type="dxa"/>
            <w:shd w:val="clear" w:color="auto" w:fill="auto"/>
            <w:vAlign w:val="bottom"/>
            <w:hideMark/>
          </w:tcPr>
          <w:p w:rsidR="005A0C44" w:rsidRPr="00797630" w:rsidRDefault="005A0C44" w:rsidP="00957B84">
            <w:pPr>
              <w:rPr>
                <w:color w:val="000000"/>
                <w:szCs w:val="24"/>
              </w:rPr>
            </w:pPr>
            <w:r w:rsidRPr="00797630">
              <w:rPr>
                <w:color w:val="000000"/>
                <w:szCs w:val="24"/>
              </w:rPr>
              <w:t>Котельная, МКДОУ детский сад, ул.Красная Площадь, 13к</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63,9</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63,9</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63,9</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63,9</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63,9</w:t>
            </w:r>
          </w:p>
        </w:tc>
        <w:tc>
          <w:tcPr>
            <w:tcW w:w="960" w:type="dxa"/>
            <w:shd w:val="clear" w:color="auto" w:fill="auto"/>
            <w:noWrap/>
            <w:vAlign w:val="bottom"/>
            <w:hideMark/>
          </w:tcPr>
          <w:p w:rsidR="005A0C44" w:rsidRPr="00797630" w:rsidRDefault="005A0C44" w:rsidP="00957B84">
            <w:pPr>
              <w:jc w:val="right"/>
              <w:rPr>
                <w:color w:val="000000"/>
                <w:szCs w:val="24"/>
              </w:rPr>
            </w:pPr>
            <w:r w:rsidRPr="00797630">
              <w:rPr>
                <w:color w:val="000000"/>
                <w:szCs w:val="24"/>
              </w:rPr>
              <w:t>63,9</w:t>
            </w:r>
          </w:p>
        </w:tc>
      </w:tr>
    </w:tbl>
    <w:p w:rsidR="005A0C44" w:rsidRPr="00797630" w:rsidRDefault="005A0C44" w:rsidP="005A0C44">
      <w:pPr>
        <w:pStyle w:val="aa"/>
        <w:rPr>
          <w:sz w:val="24"/>
          <w:szCs w:val="24"/>
        </w:rPr>
      </w:pPr>
    </w:p>
    <w:p w:rsidR="005A0C44" w:rsidRPr="00797630" w:rsidRDefault="005A0C44" w:rsidP="005A0C44">
      <w:pPr>
        <w:pStyle w:val="aa"/>
        <w:rPr>
          <w:sz w:val="24"/>
          <w:szCs w:val="24"/>
        </w:rPr>
      </w:pPr>
      <w:bookmarkStart w:id="43" w:name="_Toc536140392"/>
      <w:r w:rsidRPr="00797630">
        <w:rPr>
          <w:sz w:val="24"/>
          <w:szCs w:val="24"/>
        </w:rPr>
        <w:t>8.2.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43"/>
    </w:p>
    <w:p w:rsidR="005A0C44" w:rsidRPr="00797630" w:rsidRDefault="005A0C44" w:rsidP="005A0C44">
      <w:pPr>
        <w:suppressAutoHyphens/>
        <w:spacing w:after="200" w:line="312" w:lineRule="auto"/>
        <w:ind w:firstLine="709"/>
        <w:contextualSpacing/>
        <w:jc w:val="both"/>
        <w:rPr>
          <w:szCs w:val="24"/>
        </w:rPr>
      </w:pPr>
      <w:r w:rsidRPr="00797630">
        <w:rPr>
          <w:szCs w:val="24"/>
        </w:rPr>
        <w:t>Основным видом топлива является природный газ.</w:t>
      </w:r>
    </w:p>
    <w:p w:rsidR="005A0C44" w:rsidRPr="00797630" w:rsidRDefault="005A0C44" w:rsidP="005A0C44">
      <w:pPr>
        <w:pStyle w:val="aa"/>
        <w:rPr>
          <w:sz w:val="24"/>
          <w:szCs w:val="24"/>
        </w:rPr>
      </w:pPr>
      <w:bookmarkStart w:id="44" w:name="_Toc536140393"/>
      <w:r w:rsidRPr="00797630">
        <w:rPr>
          <w:sz w:val="24"/>
          <w:szCs w:val="24"/>
        </w:rPr>
        <w:t>Раздел 9 Инвестиции в строительство, реконструкцию и техническое перевооружение</w:t>
      </w:r>
      <w:bookmarkEnd w:id="44"/>
    </w:p>
    <w:p w:rsidR="005A0C44" w:rsidRPr="00797630" w:rsidRDefault="005A0C44" w:rsidP="005A0C44">
      <w:pPr>
        <w:pStyle w:val="aa"/>
        <w:rPr>
          <w:sz w:val="24"/>
          <w:szCs w:val="24"/>
        </w:rPr>
      </w:pPr>
      <w:bookmarkStart w:id="45" w:name="_Toc536140394"/>
      <w:r w:rsidRPr="00797630">
        <w:rPr>
          <w:sz w:val="24"/>
          <w:szCs w:val="24"/>
        </w:rPr>
        <w:t>9.1.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bookmarkEnd w:id="45"/>
    </w:p>
    <w:p w:rsidR="005A0C44" w:rsidRPr="00797630" w:rsidRDefault="005A0C44" w:rsidP="005A0C44">
      <w:pPr>
        <w:suppressAutoHyphens/>
        <w:spacing w:after="200" w:line="312" w:lineRule="auto"/>
        <w:ind w:firstLine="709"/>
        <w:contextualSpacing/>
        <w:jc w:val="both"/>
        <w:rPr>
          <w:szCs w:val="24"/>
        </w:rPr>
      </w:pPr>
      <w:r w:rsidRPr="00797630">
        <w:rPr>
          <w:szCs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 не рассматриваются.</w:t>
      </w:r>
    </w:p>
    <w:p w:rsidR="005A0C44" w:rsidRPr="00797630" w:rsidRDefault="005A0C44" w:rsidP="005A0C44">
      <w:pPr>
        <w:pStyle w:val="aa"/>
        <w:rPr>
          <w:sz w:val="24"/>
          <w:szCs w:val="24"/>
        </w:rPr>
      </w:pPr>
      <w:bookmarkStart w:id="46" w:name="_Toc536140395"/>
      <w:r w:rsidRPr="00797630">
        <w:rPr>
          <w:sz w:val="24"/>
          <w:szCs w:val="24"/>
        </w:rPr>
        <w:t>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46"/>
    </w:p>
    <w:p w:rsidR="005A0C44" w:rsidRPr="00797630" w:rsidRDefault="005A0C44" w:rsidP="005A0C44">
      <w:pPr>
        <w:suppressAutoHyphens/>
        <w:spacing w:after="200" w:line="312" w:lineRule="auto"/>
        <w:ind w:firstLine="709"/>
        <w:contextualSpacing/>
        <w:jc w:val="both"/>
        <w:rPr>
          <w:szCs w:val="24"/>
        </w:rPr>
      </w:pPr>
      <w:r w:rsidRPr="00797630">
        <w:rPr>
          <w:szCs w:val="24"/>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 представлены в таблице 9.2.1.</w:t>
      </w:r>
    </w:p>
    <w:p w:rsidR="005A0C44" w:rsidRPr="00797630" w:rsidRDefault="005A0C44" w:rsidP="005A0C44">
      <w:pPr>
        <w:suppressAutoHyphens/>
        <w:spacing w:after="200" w:line="312" w:lineRule="auto"/>
        <w:contextualSpacing/>
        <w:jc w:val="both"/>
        <w:rPr>
          <w:szCs w:val="24"/>
        </w:rPr>
      </w:pPr>
      <w:r w:rsidRPr="00797630">
        <w:rPr>
          <w:szCs w:val="24"/>
        </w:rPr>
        <w:t>Таблица 9.2.1. Предложения по величине необходимых инвестиций в строительство, реконструкцию и техническое перевооружение тепловых сетей</w:t>
      </w:r>
    </w:p>
    <w:tbl>
      <w:tblPr>
        <w:tblW w:w="921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1910"/>
        <w:gridCol w:w="1546"/>
        <w:gridCol w:w="880"/>
        <w:gridCol w:w="702"/>
        <w:gridCol w:w="696"/>
        <w:gridCol w:w="699"/>
        <w:gridCol w:w="700"/>
        <w:gridCol w:w="761"/>
        <w:gridCol w:w="876"/>
      </w:tblGrid>
      <w:tr w:rsidR="005A0C44" w:rsidRPr="00797630" w:rsidTr="00957B84">
        <w:trPr>
          <w:trHeight w:val="20"/>
          <w:tblHeader/>
        </w:trPr>
        <w:tc>
          <w:tcPr>
            <w:tcW w:w="408" w:type="dxa"/>
            <w:vMerge w:val="restart"/>
            <w:shd w:val="clear" w:color="auto" w:fill="auto"/>
            <w:vAlign w:val="center"/>
            <w:hideMark/>
          </w:tcPr>
          <w:p w:rsidR="005A0C44" w:rsidRPr="00797630" w:rsidRDefault="005A0C44" w:rsidP="00957B84">
            <w:pPr>
              <w:jc w:val="center"/>
              <w:rPr>
                <w:szCs w:val="24"/>
              </w:rPr>
            </w:pPr>
            <w:r w:rsidRPr="00797630">
              <w:rPr>
                <w:szCs w:val="24"/>
              </w:rPr>
              <w:t>№</w:t>
            </w:r>
          </w:p>
        </w:tc>
        <w:tc>
          <w:tcPr>
            <w:tcW w:w="2054" w:type="dxa"/>
            <w:vMerge w:val="restart"/>
            <w:shd w:val="clear" w:color="auto" w:fill="auto"/>
            <w:vAlign w:val="center"/>
            <w:hideMark/>
          </w:tcPr>
          <w:p w:rsidR="005A0C44" w:rsidRPr="00797630" w:rsidRDefault="005A0C44" w:rsidP="00957B84">
            <w:pPr>
              <w:jc w:val="center"/>
              <w:rPr>
                <w:szCs w:val="24"/>
              </w:rPr>
            </w:pPr>
            <w:r w:rsidRPr="00797630">
              <w:rPr>
                <w:szCs w:val="24"/>
              </w:rPr>
              <w:t>Наименование мероприятий</w:t>
            </w:r>
          </w:p>
        </w:tc>
        <w:tc>
          <w:tcPr>
            <w:tcW w:w="1324" w:type="dxa"/>
            <w:vMerge w:val="restart"/>
            <w:shd w:val="clear" w:color="auto" w:fill="auto"/>
            <w:vAlign w:val="center"/>
            <w:hideMark/>
          </w:tcPr>
          <w:p w:rsidR="005A0C44" w:rsidRPr="00797630" w:rsidRDefault="005A0C44" w:rsidP="00957B84">
            <w:pPr>
              <w:jc w:val="center"/>
              <w:rPr>
                <w:szCs w:val="24"/>
              </w:rPr>
            </w:pPr>
            <w:r w:rsidRPr="00797630">
              <w:rPr>
                <w:szCs w:val="24"/>
              </w:rPr>
              <w:t>Год окончания реализации мероприятия</w:t>
            </w:r>
          </w:p>
        </w:tc>
        <w:tc>
          <w:tcPr>
            <w:tcW w:w="5429" w:type="dxa"/>
            <w:gridSpan w:val="7"/>
            <w:shd w:val="clear" w:color="auto" w:fill="auto"/>
            <w:vAlign w:val="center"/>
            <w:hideMark/>
          </w:tcPr>
          <w:p w:rsidR="005A0C44" w:rsidRPr="00797630" w:rsidRDefault="005A0C44" w:rsidP="00957B84">
            <w:pPr>
              <w:jc w:val="center"/>
              <w:rPr>
                <w:szCs w:val="24"/>
              </w:rPr>
            </w:pPr>
            <w:r w:rsidRPr="00797630">
              <w:rPr>
                <w:szCs w:val="24"/>
              </w:rPr>
              <w:t>Расходы на реализацию мероприятий в прогнозных ценах, тыс. руб. (с НДС)</w:t>
            </w:r>
          </w:p>
        </w:tc>
      </w:tr>
      <w:tr w:rsidR="005A0C44" w:rsidRPr="00797630" w:rsidTr="00957B84">
        <w:trPr>
          <w:trHeight w:val="276"/>
          <w:tblHeader/>
        </w:trPr>
        <w:tc>
          <w:tcPr>
            <w:tcW w:w="408" w:type="dxa"/>
            <w:vMerge/>
            <w:vAlign w:val="center"/>
            <w:hideMark/>
          </w:tcPr>
          <w:p w:rsidR="005A0C44" w:rsidRPr="00797630" w:rsidRDefault="005A0C44" w:rsidP="00957B84">
            <w:pPr>
              <w:rPr>
                <w:szCs w:val="24"/>
              </w:rPr>
            </w:pPr>
          </w:p>
        </w:tc>
        <w:tc>
          <w:tcPr>
            <w:tcW w:w="2054" w:type="dxa"/>
            <w:vMerge/>
            <w:vAlign w:val="center"/>
            <w:hideMark/>
          </w:tcPr>
          <w:p w:rsidR="005A0C44" w:rsidRPr="00797630" w:rsidRDefault="005A0C44" w:rsidP="00957B84">
            <w:pPr>
              <w:rPr>
                <w:szCs w:val="24"/>
              </w:rPr>
            </w:pPr>
          </w:p>
        </w:tc>
        <w:tc>
          <w:tcPr>
            <w:tcW w:w="1324" w:type="dxa"/>
            <w:vMerge/>
            <w:vAlign w:val="center"/>
            <w:hideMark/>
          </w:tcPr>
          <w:p w:rsidR="005A0C44" w:rsidRPr="00797630" w:rsidRDefault="005A0C44" w:rsidP="00957B84">
            <w:pPr>
              <w:rPr>
                <w:szCs w:val="24"/>
              </w:rPr>
            </w:pPr>
          </w:p>
        </w:tc>
        <w:tc>
          <w:tcPr>
            <w:tcW w:w="928" w:type="dxa"/>
            <w:vMerge w:val="restart"/>
            <w:shd w:val="clear" w:color="auto" w:fill="auto"/>
            <w:vAlign w:val="center"/>
            <w:hideMark/>
          </w:tcPr>
          <w:p w:rsidR="005A0C44" w:rsidRPr="00797630" w:rsidRDefault="005A0C44" w:rsidP="00957B84">
            <w:pPr>
              <w:jc w:val="center"/>
              <w:rPr>
                <w:szCs w:val="24"/>
              </w:rPr>
            </w:pPr>
            <w:r w:rsidRPr="00797630">
              <w:rPr>
                <w:szCs w:val="24"/>
              </w:rPr>
              <w:t>Всего</w:t>
            </w:r>
          </w:p>
        </w:tc>
        <w:tc>
          <w:tcPr>
            <w:tcW w:w="788" w:type="dxa"/>
            <w:vMerge w:val="restart"/>
            <w:shd w:val="clear" w:color="auto" w:fill="auto"/>
            <w:vAlign w:val="center"/>
            <w:hideMark/>
          </w:tcPr>
          <w:p w:rsidR="005A0C44" w:rsidRPr="00797630" w:rsidRDefault="005A0C44" w:rsidP="00957B84">
            <w:pPr>
              <w:jc w:val="center"/>
              <w:rPr>
                <w:szCs w:val="24"/>
              </w:rPr>
            </w:pPr>
            <w:r w:rsidRPr="00797630">
              <w:rPr>
                <w:szCs w:val="24"/>
              </w:rPr>
              <w:t>2019</w:t>
            </w:r>
          </w:p>
        </w:tc>
        <w:tc>
          <w:tcPr>
            <w:tcW w:w="616" w:type="dxa"/>
            <w:vMerge w:val="restart"/>
            <w:shd w:val="clear" w:color="auto" w:fill="auto"/>
            <w:vAlign w:val="center"/>
            <w:hideMark/>
          </w:tcPr>
          <w:p w:rsidR="005A0C44" w:rsidRPr="00797630" w:rsidRDefault="005A0C44" w:rsidP="00957B84">
            <w:pPr>
              <w:jc w:val="center"/>
              <w:rPr>
                <w:szCs w:val="24"/>
              </w:rPr>
            </w:pPr>
            <w:r w:rsidRPr="00797630">
              <w:rPr>
                <w:szCs w:val="24"/>
              </w:rPr>
              <w:t>2020</w:t>
            </w:r>
          </w:p>
        </w:tc>
        <w:tc>
          <w:tcPr>
            <w:tcW w:w="742" w:type="dxa"/>
            <w:vMerge w:val="restart"/>
            <w:shd w:val="clear" w:color="auto" w:fill="auto"/>
            <w:vAlign w:val="center"/>
            <w:hideMark/>
          </w:tcPr>
          <w:p w:rsidR="005A0C44" w:rsidRPr="00797630" w:rsidRDefault="005A0C44" w:rsidP="00957B84">
            <w:pPr>
              <w:jc w:val="center"/>
              <w:rPr>
                <w:szCs w:val="24"/>
              </w:rPr>
            </w:pPr>
            <w:r w:rsidRPr="00797630">
              <w:rPr>
                <w:szCs w:val="24"/>
              </w:rPr>
              <w:t>2021</w:t>
            </w:r>
          </w:p>
        </w:tc>
        <w:tc>
          <w:tcPr>
            <w:tcW w:w="746" w:type="dxa"/>
            <w:vMerge w:val="restart"/>
            <w:shd w:val="clear" w:color="auto" w:fill="auto"/>
            <w:vAlign w:val="center"/>
            <w:hideMark/>
          </w:tcPr>
          <w:p w:rsidR="005A0C44" w:rsidRPr="00797630" w:rsidRDefault="005A0C44" w:rsidP="00957B84">
            <w:pPr>
              <w:jc w:val="center"/>
              <w:rPr>
                <w:szCs w:val="24"/>
              </w:rPr>
            </w:pPr>
            <w:r w:rsidRPr="00797630">
              <w:rPr>
                <w:szCs w:val="24"/>
              </w:rPr>
              <w:t>2022</w:t>
            </w:r>
          </w:p>
        </w:tc>
        <w:tc>
          <w:tcPr>
            <w:tcW w:w="829" w:type="dxa"/>
            <w:vMerge w:val="restart"/>
            <w:shd w:val="clear" w:color="auto" w:fill="auto"/>
            <w:vAlign w:val="center"/>
            <w:hideMark/>
          </w:tcPr>
          <w:p w:rsidR="005A0C44" w:rsidRPr="00797630" w:rsidRDefault="005A0C44" w:rsidP="00957B84">
            <w:pPr>
              <w:jc w:val="center"/>
              <w:rPr>
                <w:szCs w:val="24"/>
              </w:rPr>
            </w:pPr>
            <w:r w:rsidRPr="00797630">
              <w:rPr>
                <w:szCs w:val="24"/>
              </w:rPr>
              <w:t>2023</w:t>
            </w:r>
          </w:p>
        </w:tc>
        <w:tc>
          <w:tcPr>
            <w:tcW w:w="780" w:type="dxa"/>
            <w:vMerge w:val="restart"/>
            <w:shd w:val="clear" w:color="auto" w:fill="auto"/>
            <w:vAlign w:val="center"/>
            <w:hideMark/>
          </w:tcPr>
          <w:p w:rsidR="005A0C44" w:rsidRPr="00797630" w:rsidRDefault="005A0C44" w:rsidP="00957B84">
            <w:pPr>
              <w:jc w:val="center"/>
              <w:rPr>
                <w:szCs w:val="24"/>
              </w:rPr>
            </w:pPr>
            <w:r w:rsidRPr="00797630">
              <w:rPr>
                <w:szCs w:val="24"/>
              </w:rPr>
              <w:t>2024-2033</w:t>
            </w:r>
          </w:p>
        </w:tc>
      </w:tr>
      <w:tr w:rsidR="005A0C44" w:rsidRPr="00797630" w:rsidTr="00957B84">
        <w:trPr>
          <w:trHeight w:val="276"/>
          <w:tblHeader/>
        </w:trPr>
        <w:tc>
          <w:tcPr>
            <w:tcW w:w="408" w:type="dxa"/>
            <w:vMerge/>
            <w:vAlign w:val="center"/>
            <w:hideMark/>
          </w:tcPr>
          <w:p w:rsidR="005A0C44" w:rsidRPr="00797630" w:rsidRDefault="005A0C44" w:rsidP="00957B84">
            <w:pPr>
              <w:rPr>
                <w:szCs w:val="24"/>
              </w:rPr>
            </w:pPr>
          </w:p>
        </w:tc>
        <w:tc>
          <w:tcPr>
            <w:tcW w:w="2054" w:type="dxa"/>
            <w:vMerge/>
            <w:vAlign w:val="center"/>
            <w:hideMark/>
          </w:tcPr>
          <w:p w:rsidR="005A0C44" w:rsidRPr="00797630" w:rsidRDefault="005A0C44" w:rsidP="00957B84">
            <w:pPr>
              <w:rPr>
                <w:szCs w:val="24"/>
              </w:rPr>
            </w:pPr>
          </w:p>
        </w:tc>
        <w:tc>
          <w:tcPr>
            <w:tcW w:w="1324" w:type="dxa"/>
            <w:vMerge/>
            <w:vAlign w:val="center"/>
            <w:hideMark/>
          </w:tcPr>
          <w:p w:rsidR="005A0C44" w:rsidRPr="00797630" w:rsidRDefault="005A0C44" w:rsidP="00957B84">
            <w:pPr>
              <w:rPr>
                <w:szCs w:val="24"/>
              </w:rPr>
            </w:pPr>
          </w:p>
        </w:tc>
        <w:tc>
          <w:tcPr>
            <w:tcW w:w="928" w:type="dxa"/>
            <w:vMerge/>
            <w:vAlign w:val="center"/>
            <w:hideMark/>
          </w:tcPr>
          <w:p w:rsidR="005A0C44" w:rsidRPr="00797630" w:rsidRDefault="005A0C44" w:rsidP="00957B84">
            <w:pPr>
              <w:rPr>
                <w:szCs w:val="24"/>
              </w:rPr>
            </w:pPr>
          </w:p>
        </w:tc>
        <w:tc>
          <w:tcPr>
            <w:tcW w:w="788" w:type="dxa"/>
            <w:vMerge/>
            <w:vAlign w:val="center"/>
            <w:hideMark/>
          </w:tcPr>
          <w:p w:rsidR="005A0C44" w:rsidRPr="00797630" w:rsidRDefault="005A0C44" w:rsidP="00957B84">
            <w:pPr>
              <w:rPr>
                <w:szCs w:val="24"/>
              </w:rPr>
            </w:pPr>
          </w:p>
        </w:tc>
        <w:tc>
          <w:tcPr>
            <w:tcW w:w="616" w:type="dxa"/>
            <w:vMerge/>
            <w:vAlign w:val="center"/>
            <w:hideMark/>
          </w:tcPr>
          <w:p w:rsidR="005A0C44" w:rsidRPr="00797630" w:rsidRDefault="005A0C44" w:rsidP="00957B84">
            <w:pPr>
              <w:rPr>
                <w:szCs w:val="24"/>
              </w:rPr>
            </w:pPr>
          </w:p>
        </w:tc>
        <w:tc>
          <w:tcPr>
            <w:tcW w:w="742" w:type="dxa"/>
            <w:vMerge/>
            <w:vAlign w:val="center"/>
            <w:hideMark/>
          </w:tcPr>
          <w:p w:rsidR="005A0C44" w:rsidRPr="00797630" w:rsidRDefault="005A0C44" w:rsidP="00957B84">
            <w:pPr>
              <w:rPr>
                <w:szCs w:val="24"/>
              </w:rPr>
            </w:pPr>
          </w:p>
        </w:tc>
        <w:tc>
          <w:tcPr>
            <w:tcW w:w="746" w:type="dxa"/>
            <w:vMerge/>
            <w:vAlign w:val="center"/>
            <w:hideMark/>
          </w:tcPr>
          <w:p w:rsidR="005A0C44" w:rsidRPr="00797630" w:rsidRDefault="005A0C44" w:rsidP="00957B84">
            <w:pPr>
              <w:rPr>
                <w:szCs w:val="24"/>
              </w:rPr>
            </w:pPr>
          </w:p>
        </w:tc>
        <w:tc>
          <w:tcPr>
            <w:tcW w:w="829" w:type="dxa"/>
            <w:vMerge/>
            <w:vAlign w:val="center"/>
            <w:hideMark/>
          </w:tcPr>
          <w:p w:rsidR="005A0C44" w:rsidRPr="00797630" w:rsidRDefault="005A0C44" w:rsidP="00957B84">
            <w:pPr>
              <w:rPr>
                <w:szCs w:val="24"/>
              </w:rPr>
            </w:pPr>
          </w:p>
        </w:tc>
        <w:tc>
          <w:tcPr>
            <w:tcW w:w="780" w:type="dxa"/>
            <w:vMerge/>
            <w:vAlign w:val="center"/>
            <w:hideMark/>
          </w:tcPr>
          <w:p w:rsidR="005A0C44" w:rsidRPr="00797630" w:rsidRDefault="005A0C44" w:rsidP="00957B84">
            <w:pPr>
              <w:rPr>
                <w:szCs w:val="24"/>
              </w:rPr>
            </w:pPr>
          </w:p>
        </w:tc>
      </w:tr>
      <w:tr w:rsidR="005A0C44" w:rsidRPr="00797630" w:rsidTr="00957B84">
        <w:trPr>
          <w:trHeight w:val="20"/>
        </w:trPr>
        <w:tc>
          <w:tcPr>
            <w:tcW w:w="408" w:type="dxa"/>
            <w:shd w:val="clear" w:color="auto" w:fill="auto"/>
            <w:vAlign w:val="bottom"/>
            <w:hideMark/>
          </w:tcPr>
          <w:p w:rsidR="005A0C44" w:rsidRPr="00797630" w:rsidRDefault="005A0C44" w:rsidP="00957B84">
            <w:pPr>
              <w:rPr>
                <w:szCs w:val="24"/>
              </w:rPr>
            </w:pPr>
            <w:r w:rsidRPr="00797630">
              <w:rPr>
                <w:szCs w:val="24"/>
              </w:rPr>
              <w:t>1</w:t>
            </w:r>
          </w:p>
        </w:tc>
        <w:tc>
          <w:tcPr>
            <w:tcW w:w="2054" w:type="dxa"/>
            <w:shd w:val="clear" w:color="auto" w:fill="auto"/>
            <w:vAlign w:val="bottom"/>
            <w:hideMark/>
          </w:tcPr>
          <w:p w:rsidR="005A0C44" w:rsidRPr="00797630" w:rsidRDefault="005A0C44" w:rsidP="00957B84">
            <w:pPr>
              <w:rPr>
                <w:szCs w:val="24"/>
              </w:rPr>
            </w:pPr>
            <w:r w:rsidRPr="00797630">
              <w:rPr>
                <w:szCs w:val="24"/>
              </w:rPr>
              <w:t>Реконструкция участков трубопроводов системы теплоснабжения отКотельная, ДК и ДШИ</w:t>
            </w:r>
          </w:p>
        </w:tc>
        <w:tc>
          <w:tcPr>
            <w:tcW w:w="1324" w:type="dxa"/>
            <w:shd w:val="clear" w:color="auto" w:fill="auto"/>
            <w:hideMark/>
          </w:tcPr>
          <w:p w:rsidR="005A0C44" w:rsidRPr="00797630" w:rsidRDefault="005A0C44" w:rsidP="00957B84">
            <w:pPr>
              <w:rPr>
                <w:szCs w:val="24"/>
              </w:rPr>
            </w:pPr>
            <w:r w:rsidRPr="00797630">
              <w:rPr>
                <w:szCs w:val="24"/>
              </w:rPr>
              <w:t>2033</w:t>
            </w:r>
          </w:p>
        </w:tc>
        <w:tc>
          <w:tcPr>
            <w:tcW w:w="928" w:type="dxa"/>
            <w:shd w:val="clear" w:color="auto" w:fill="auto"/>
            <w:vAlign w:val="bottom"/>
            <w:hideMark/>
          </w:tcPr>
          <w:p w:rsidR="005A0C44" w:rsidRPr="00797630" w:rsidRDefault="005A0C44" w:rsidP="00957B84">
            <w:pPr>
              <w:jc w:val="right"/>
              <w:rPr>
                <w:szCs w:val="24"/>
              </w:rPr>
            </w:pPr>
            <w:r w:rsidRPr="00797630">
              <w:rPr>
                <w:szCs w:val="24"/>
              </w:rPr>
              <w:t>250,2</w:t>
            </w:r>
          </w:p>
        </w:tc>
        <w:tc>
          <w:tcPr>
            <w:tcW w:w="788" w:type="dxa"/>
            <w:shd w:val="clear" w:color="auto" w:fill="auto"/>
            <w:hideMark/>
          </w:tcPr>
          <w:p w:rsidR="005A0C44" w:rsidRPr="00797630" w:rsidRDefault="005A0C44" w:rsidP="00957B84">
            <w:pPr>
              <w:rPr>
                <w:szCs w:val="24"/>
              </w:rPr>
            </w:pPr>
            <w:r w:rsidRPr="00797630">
              <w:rPr>
                <w:szCs w:val="24"/>
              </w:rPr>
              <w:t> </w:t>
            </w:r>
          </w:p>
        </w:tc>
        <w:tc>
          <w:tcPr>
            <w:tcW w:w="616" w:type="dxa"/>
            <w:shd w:val="clear" w:color="auto" w:fill="auto"/>
            <w:hideMark/>
          </w:tcPr>
          <w:p w:rsidR="005A0C44" w:rsidRPr="00797630" w:rsidRDefault="005A0C44" w:rsidP="00957B84">
            <w:pPr>
              <w:rPr>
                <w:szCs w:val="24"/>
              </w:rPr>
            </w:pPr>
          </w:p>
        </w:tc>
        <w:tc>
          <w:tcPr>
            <w:tcW w:w="742" w:type="dxa"/>
            <w:shd w:val="clear" w:color="auto" w:fill="auto"/>
            <w:hideMark/>
          </w:tcPr>
          <w:p w:rsidR="005A0C44" w:rsidRPr="00797630" w:rsidRDefault="005A0C44" w:rsidP="00957B84">
            <w:pPr>
              <w:rPr>
                <w:szCs w:val="24"/>
              </w:rPr>
            </w:pPr>
            <w:r w:rsidRPr="00797630">
              <w:rPr>
                <w:szCs w:val="24"/>
              </w:rPr>
              <w:t> </w:t>
            </w:r>
          </w:p>
        </w:tc>
        <w:tc>
          <w:tcPr>
            <w:tcW w:w="746" w:type="dxa"/>
            <w:shd w:val="clear" w:color="auto" w:fill="auto"/>
            <w:hideMark/>
          </w:tcPr>
          <w:p w:rsidR="005A0C44" w:rsidRPr="00797630" w:rsidRDefault="005A0C44" w:rsidP="00957B84">
            <w:pPr>
              <w:rPr>
                <w:szCs w:val="24"/>
              </w:rPr>
            </w:pPr>
            <w:r w:rsidRPr="00797630">
              <w:rPr>
                <w:szCs w:val="24"/>
              </w:rPr>
              <w:t> </w:t>
            </w:r>
          </w:p>
        </w:tc>
        <w:tc>
          <w:tcPr>
            <w:tcW w:w="829" w:type="dxa"/>
            <w:shd w:val="clear" w:color="auto" w:fill="auto"/>
            <w:hideMark/>
          </w:tcPr>
          <w:p w:rsidR="005A0C44" w:rsidRPr="00797630" w:rsidRDefault="005A0C44" w:rsidP="00957B84">
            <w:pPr>
              <w:rPr>
                <w:szCs w:val="24"/>
              </w:rPr>
            </w:pPr>
            <w:r w:rsidRPr="00797630">
              <w:rPr>
                <w:szCs w:val="24"/>
              </w:rPr>
              <w:t> </w:t>
            </w:r>
          </w:p>
        </w:tc>
        <w:tc>
          <w:tcPr>
            <w:tcW w:w="780" w:type="dxa"/>
            <w:shd w:val="clear" w:color="auto" w:fill="auto"/>
            <w:vAlign w:val="bottom"/>
            <w:hideMark/>
          </w:tcPr>
          <w:p w:rsidR="005A0C44" w:rsidRPr="00797630" w:rsidRDefault="005A0C44" w:rsidP="00957B84">
            <w:pPr>
              <w:jc w:val="right"/>
              <w:rPr>
                <w:szCs w:val="24"/>
              </w:rPr>
            </w:pPr>
            <w:r w:rsidRPr="00797630">
              <w:rPr>
                <w:szCs w:val="24"/>
              </w:rPr>
              <w:t>250,2</w:t>
            </w:r>
          </w:p>
        </w:tc>
      </w:tr>
      <w:tr w:rsidR="005A0C44" w:rsidRPr="00797630" w:rsidTr="00957B84">
        <w:trPr>
          <w:trHeight w:val="20"/>
        </w:trPr>
        <w:tc>
          <w:tcPr>
            <w:tcW w:w="408" w:type="dxa"/>
            <w:shd w:val="clear" w:color="auto" w:fill="auto"/>
            <w:vAlign w:val="bottom"/>
          </w:tcPr>
          <w:p w:rsidR="005A0C44" w:rsidRPr="00797630" w:rsidRDefault="005A0C44" w:rsidP="00957B84">
            <w:pPr>
              <w:rPr>
                <w:szCs w:val="24"/>
              </w:rPr>
            </w:pPr>
            <w:r w:rsidRPr="00797630">
              <w:rPr>
                <w:szCs w:val="24"/>
              </w:rPr>
              <w:t>2</w:t>
            </w:r>
          </w:p>
        </w:tc>
        <w:tc>
          <w:tcPr>
            <w:tcW w:w="2054" w:type="dxa"/>
            <w:shd w:val="clear" w:color="auto" w:fill="auto"/>
            <w:vAlign w:val="bottom"/>
          </w:tcPr>
          <w:p w:rsidR="005A0C44" w:rsidRPr="00797630" w:rsidRDefault="005A0C44" w:rsidP="00957B84">
            <w:pPr>
              <w:rPr>
                <w:szCs w:val="24"/>
              </w:rPr>
            </w:pPr>
            <w:r w:rsidRPr="00797630">
              <w:rPr>
                <w:szCs w:val="24"/>
              </w:rPr>
              <w:t>Реконструкция участков трубопроводов системы теплоснабжения от МБУЗ «Панинская ЦРБ», ул.Советская, 9а</w:t>
            </w:r>
          </w:p>
        </w:tc>
        <w:tc>
          <w:tcPr>
            <w:tcW w:w="1324" w:type="dxa"/>
            <w:shd w:val="clear" w:color="auto" w:fill="auto"/>
          </w:tcPr>
          <w:p w:rsidR="005A0C44" w:rsidRPr="00797630" w:rsidRDefault="005A0C44" w:rsidP="00957B84">
            <w:pPr>
              <w:rPr>
                <w:szCs w:val="24"/>
              </w:rPr>
            </w:pPr>
            <w:r w:rsidRPr="00797630">
              <w:rPr>
                <w:szCs w:val="24"/>
              </w:rPr>
              <w:t>2033</w:t>
            </w:r>
          </w:p>
        </w:tc>
        <w:tc>
          <w:tcPr>
            <w:tcW w:w="928" w:type="dxa"/>
            <w:shd w:val="clear" w:color="auto" w:fill="auto"/>
            <w:vAlign w:val="bottom"/>
          </w:tcPr>
          <w:p w:rsidR="005A0C44" w:rsidRPr="00797630" w:rsidRDefault="005A0C44" w:rsidP="00957B84">
            <w:pPr>
              <w:jc w:val="right"/>
              <w:rPr>
                <w:szCs w:val="24"/>
              </w:rPr>
            </w:pPr>
            <w:r w:rsidRPr="00797630">
              <w:rPr>
                <w:szCs w:val="24"/>
              </w:rPr>
              <w:t>1120,2</w:t>
            </w:r>
          </w:p>
        </w:tc>
        <w:tc>
          <w:tcPr>
            <w:tcW w:w="788" w:type="dxa"/>
            <w:shd w:val="clear" w:color="auto" w:fill="auto"/>
          </w:tcPr>
          <w:p w:rsidR="005A0C44" w:rsidRPr="00797630" w:rsidRDefault="005A0C44" w:rsidP="00957B84">
            <w:pPr>
              <w:rPr>
                <w:szCs w:val="24"/>
              </w:rPr>
            </w:pPr>
          </w:p>
        </w:tc>
        <w:tc>
          <w:tcPr>
            <w:tcW w:w="616" w:type="dxa"/>
            <w:shd w:val="clear" w:color="auto" w:fill="auto"/>
          </w:tcPr>
          <w:p w:rsidR="005A0C44" w:rsidRPr="00797630" w:rsidRDefault="005A0C44" w:rsidP="00957B84">
            <w:pPr>
              <w:rPr>
                <w:szCs w:val="24"/>
              </w:rPr>
            </w:pPr>
          </w:p>
        </w:tc>
        <w:tc>
          <w:tcPr>
            <w:tcW w:w="742" w:type="dxa"/>
            <w:shd w:val="clear" w:color="auto" w:fill="auto"/>
          </w:tcPr>
          <w:p w:rsidR="005A0C44" w:rsidRPr="00797630" w:rsidRDefault="005A0C44" w:rsidP="00957B84">
            <w:pPr>
              <w:rPr>
                <w:szCs w:val="24"/>
              </w:rPr>
            </w:pPr>
          </w:p>
        </w:tc>
        <w:tc>
          <w:tcPr>
            <w:tcW w:w="746" w:type="dxa"/>
            <w:shd w:val="clear" w:color="auto" w:fill="auto"/>
          </w:tcPr>
          <w:p w:rsidR="005A0C44" w:rsidRPr="00797630" w:rsidRDefault="005A0C44" w:rsidP="00957B84">
            <w:pPr>
              <w:rPr>
                <w:szCs w:val="24"/>
              </w:rPr>
            </w:pPr>
          </w:p>
        </w:tc>
        <w:tc>
          <w:tcPr>
            <w:tcW w:w="829" w:type="dxa"/>
            <w:shd w:val="clear" w:color="auto" w:fill="auto"/>
          </w:tcPr>
          <w:p w:rsidR="005A0C44" w:rsidRPr="00797630" w:rsidRDefault="005A0C44" w:rsidP="00957B84">
            <w:pPr>
              <w:rPr>
                <w:szCs w:val="24"/>
              </w:rPr>
            </w:pPr>
          </w:p>
        </w:tc>
        <w:tc>
          <w:tcPr>
            <w:tcW w:w="780" w:type="dxa"/>
            <w:shd w:val="clear" w:color="auto" w:fill="auto"/>
            <w:vAlign w:val="bottom"/>
          </w:tcPr>
          <w:p w:rsidR="005A0C44" w:rsidRPr="00797630" w:rsidRDefault="005A0C44" w:rsidP="00957B84">
            <w:pPr>
              <w:jc w:val="right"/>
              <w:rPr>
                <w:szCs w:val="24"/>
              </w:rPr>
            </w:pPr>
            <w:r w:rsidRPr="00797630">
              <w:rPr>
                <w:szCs w:val="24"/>
              </w:rPr>
              <w:t>1120,2</w:t>
            </w:r>
          </w:p>
        </w:tc>
      </w:tr>
      <w:tr w:rsidR="005A0C44" w:rsidRPr="00797630" w:rsidTr="00957B84">
        <w:trPr>
          <w:trHeight w:val="20"/>
        </w:trPr>
        <w:tc>
          <w:tcPr>
            <w:tcW w:w="408" w:type="dxa"/>
            <w:shd w:val="clear" w:color="auto" w:fill="auto"/>
            <w:vAlign w:val="bottom"/>
          </w:tcPr>
          <w:p w:rsidR="005A0C44" w:rsidRPr="00797630" w:rsidRDefault="005A0C44" w:rsidP="00957B84">
            <w:pPr>
              <w:rPr>
                <w:szCs w:val="24"/>
              </w:rPr>
            </w:pPr>
            <w:r w:rsidRPr="00797630">
              <w:rPr>
                <w:szCs w:val="24"/>
              </w:rPr>
              <w:lastRenderedPageBreak/>
              <w:t>3</w:t>
            </w:r>
          </w:p>
        </w:tc>
        <w:tc>
          <w:tcPr>
            <w:tcW w:w="2054" w:type="dxa"/>
            <w:shd w:val="clear" w:color="auto" w:fill="auto"/>
          </w:tcPr>
          <w:p w:rsidR="005A0C44" w:rsidRPr="00797630" w:rsidRDefault="005A0C44" w:rsidP="00957B84">
            <w:pPr>
              <w:rPr>
                <w:szCs w:val="24"/>
              </w:rPr>
            </w:pPr>
            <w:r w:rsidRPr="00797630">
              <w:rPr>
                <w:szCs w:val="24"/>
              </w:rPr>
              <w:t>Реконструкция участков трубопроводов системы теплоснабжения от МКОУ Панинская СОШ, ул.Советская, 17</w:t>
            </w:r>
          </w:p>
        </w:tc>
        <w:tc>
          <w:tcPr>
            <w:tcW w:w="1324" w:type="dxa"/>
            <w:shd w:val="clear" w:color="auto" w:fill="auto"/>
          </w:tcPr>
          <w:p w:rsidR="005A0C44" w:rsidRPr="00797630" w:rsidRDefault="005A0C44" w:rsidP="00957B84">
            <w:pPr>
              <w:rPr>
                <w:szCs w:val="24"/>
              </w:rPr>
            </w:pPr>
            <w:r w:rsidRPr="00797630">
              <w:rPr>
                <w:szCs w:val="24"/>
              </w:rPr>
              <w:t>2033</w:t>
            </w:r>
          </w:p>
        </w:tc>
        <w:tc>
          <w:tcPr>
            <w:tcW w:w="928" w:type="dxa"/>
            <w:shd w:val="clear" w:color="auto" w:fill="auto"/>
            <w:vAlign w:val="bottom"/>
          </w:tcPr>
          <w:p w:rsidR="005A0C44" w:rsidRPr="00797630" w:rsidRDefault="005A0C44" w:rsidP="00957B84">
            <w:pPr>
              <w:jc w:val="right"/>
              <w:rPr>
                <w:szCs w:val="24"/>
              </w:rPr>
            </w:pPr>
            <w:r w:rsidRPr="00797630">
              <w:rPr>
                <w:szCs w:val="24"/>
              </w:rPr>
              <w:t>8900,5</w:t>
            </w:r>
          </w:p>
        </w:tc>
        <w:tc>
          <w:tcPr>
            <w:tcW w:w="788" w:type="dxa"/>
            <w:shd w:val="clear" w:color="auto" w:fill="auto"/>
          </w:tcPr>
          <w:p w:rsidR="005A0C44" w:rsidRPr="00797630" w:rsidRDefault="005A0C44" w:rsidP="00957B84">
            <w:pPr>
              <w:rPr>
                <w:szCs w:val="24"/>
              </w:rPr>
            </w:pPr>
          </w:p>
        </w:tc>
        <w:tc>
          <w:tcPr>
            <w:tcW w:w="616" w:type="dxa"/>
            <w:shd w:val="clear" w:color="auto" w:fill="auto"/>
          </w:tcPr>
          <w:p w:rsidR="005A0C44" w:rsidRPr="00797630" w:rsidRDefault="005A0C44" w:rsidP="00957B84">
            <w:pPr>
              <w:rPr>
                <w:szCs w:val="24"/>
              </w:rPr>
            </w:pPr>
          </w:p>
        </w:tc>
        <w:tc>
          <w:tcPr>
            <w:tcW w:w="742" w:type="dxa"/>
            <w:shd w:val="clear" w:color="auto" w:fill="auto"/>
          </w:tcPr>
          <w:p w:rsidR="005A0C44" w:rsidRPr="00797630" w:rsidRDefault="005A0C44" w:rsidP="00957B84">
            <w:pPr>
              <w:rPr>
                <w:szCs w:val="24"/>
              </w:rPr>
            </w:pPr>
          </w:p>
        </w:tc>
        <w:tc>
          <w:tcPr>
            <w:tcW w:w="746" w:type="dxa"/>
            <w:shd w:val="clear" w:color="auto" w:fill="auto"/>
          </w:tcPr>
          <w:p w:rsidR="005A0C44" w:rsidRPr="00797630" w:rsidRDefault="005A0C44" w:rsidP="00957B84">
            <w:pPr>
              <w:rPr>
                <w:szCs w:val="24"/>
              </w:rPr>
            </w:pPr>
          </w:p>
        </w:tc>
        <w:tc>
          <w:tcPr>
            <w:tcW w:w="829" w:type="dxa"/>
            <w:shd w:val="clear" w:color="auto" w:fill="auto"/>
            <w:vAlign w:val="bottom"/>
          </w:tcPr>
          <w:p w:rsidR="005A0C44" w:rsidRPr="00797630" w:rsidRDefault="005A0C44" w:rsidP="00957B84">
            <w:pPr>
              <w:jc w:val="right"/>
              <w:rPr>
                <w:szCs w:val="24"/>
              </w:rPr>
            </w:pPr>
            <w:r w:rsidRPr="00797630">
              <w:rPr>
                <w:szCs w:val="24"/>
              </w:rPr>
              <w:t>900,5</w:t>
            </w:r>
          </w:p>
        </w:tc>
        <w:tc>
          <w:tcPr>
            <w:tcW w:w="780" w:type="dxa"/>
            <w:shd w:val="clear" w:color="auto" w:fill="auto"/>
            <w:vAlign w:val="bottom"/>
          </w:tcPr>
          <w:p w:rsidR="005A0C44" w:rsidRPr="00797630" w:rsidRDefault="005A0C44" w:rsidP="00957B84">
            <w:pPr>
              <w:jc w:val="right"/>
              <w:rPr>
                <w:szCs w:val="24"/>
              </w:rPr>
            </w:pPr>
            <w:r w:rsidRPr="00797630">
              <w:rPr>
                <w:szCs w:val="24"/>
              </w:rPr>
              <w:t>8000,0</w:t>
            </w:r>
          </w:p>
        </w:tc>
      </w:tr>
    </w:tbl>
    <w:p w:rsidR="005A0C44" w:rsidRPr="00797630" w:rsidRDefault="005A0C44" w:rsidP="005A0C44">
      <w:pPr>
        <w:pStyle w:val="aa"/>
        <w:rPr>
          <w:sz w:val="24"/>
          <w:szCs w:val="24"/>
        </w:rPr>
      </w:pPr>
    </w:p>
    <w:p w:rsidR="005A0C44" w:rsidRPr="00797630" w:rsidRDefault="005A0C44" w:rsidP="005A0C44">
      <w:pPr>
        <w:pStyle w:val="aa"/>
        <w:rPr>
          <w:sz w:val="24"/>
          <w:szCs w:val="24"/>
        </w:rPr>
      </w:pPr>
      <w:bookmarkStart w:id="47" w:name="_Toc536140396"/>
      <w:r w:rsidRPr="00797630">
        <w:rPr>
          <w:sz w:val="24"/>
          <w:szCs w:val="24"/>
        </w:rPr>
        <w:t>9.3.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bookmarkEnd w:id="47"/>
    </w:p>
    <w:p w:rsidR="005A0C44" w:rsidRPr="00797630" w:rsidRDefault="005A0C44" w:rsidP="005A0C44">
      <w:pPr>
        <w:suppressAutoHyphens/>
        <w:spacing w:after="200" w:line="312" w:lineRule="auto"/>
        <w:ind w:firstLine="709"/>
        <w:contextualSpacing/>
        <w:jc w:val="both"/>
        <w:rPr>
          <w:szCs w:val="24"/>
        </w:rPr>
      </w:pPr>
      <w:r w:rsidRPr="00797630">
        <w:rPr>
          <w:szCs w:val="24"/>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 не рассматриваются.</w:t>
      </w:r>
    </w:p>
    <w:p w:rsidR="005A0C44" w:rsidRPr="00797630" w:rsidRDefault="005A0C44" w:rsidP="005A0C44">
      <w:pPr>
        <w:pStyle w:val="aa"/>
        <w:rPr>
          <w:sz w:val="24"/>
          <w:szCs w:val="24"/>
        </w:rPr>
      </w:pPr>
      <w:bookmarkStart w:id="48" w:name="_Toc536140397"/>
      <w:r w:rsidRPr="00797630">
        <w:rPr>
          <w:sz w:val="24"/>
          <w:szCs w:val="24"/>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48"/>
    </w:p>
    <w:p w:rsidR="005A0C44" w:rsidRPr="00797630" w:rsidRDefault="005A0C44" w:rsidP="005A0C44">
      <w:pPr>
        <w:suppressAutoHyphens/>
        <w:spacing w:after="200" w:line="312" w:lineRule="auto"/>
        <w:ind w:firstLine="709"/>
        <w:contextualSpacing/>
        <w:jc w:val="both"/>
        <w:rPr>
          <w:szCs w:val="24"/>
        </w:rPr>
      </w:pPr>
      <w:r w:rsidRPr="00797630">
        <w:rPr>
          <w:szCs w:val="24"/>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 не рассматриваются.</w:t>
      </w:r>
    </w:p>
    <w:p w:rsidR="005A0C44" w:rsidRPr="00797630" w:rsidRDefault="005A0C44" w:rsidP="005A0C44">
      <w:pPr>
        <w:pStyle w:val="aa"/>
        <w:rPr>
          <w:sz w:val="24"/>
          <w:szCs w:val="24"/>
        </w:rPr>
      </w:pPr>
      <w:bookmarkStart w:id="49" w:name="_Toc536140398"/>
      <w:r w:rsidRPr="00797630">
        <w:rPr>
          <w:sz w:val="24"/>
          <w:szCs w:val="24"/>
        </w:rPr>
        <w:t>9.5. Оценка эффективности инвестиций по отдельным предложениям</w:t>
      </w:r>
      <w:bookmarkEnd w:id="49"/>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 предусмотренных схемой теплоснабжения и учитывающих различные интересы и возможности всех участников схемы, а на их основе - выбора наиболее оптимального варианта схемы теплоснабжения. </w:t>
      </w:r>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Следует отметить, что реализация мероприятий по реконструкции тепловых сетей, направленных на повышение надежности теплоснабжения, имеет целью не повышение эффективности работы систем теплоснабжения, а поддержание ее в рабочем состоянии. Данная группа проектов имеет низкий экономический эффект (относительно капитальных затрат на ее реализацию) и является социальнозначимой. </w:t>
      </w:r>
    </w:p>
    <w:p w:rsidR="005A0C44" w:rsidRPr="00797630" w:rsidRDefault="005A0C44" w:rsidP="005A0C44">
      <w:pPr>
        <w:suppressAutoHyphens/>
        <w:spacing w:after="200" w:line="312" w:lineRule="auto"/>
        <w:ind w:firstLine="709"/>
        <w:contextualSpacing/>
        <w:jc w:val="both"/>
        <w:rPr>
          <w:szCs w:val="24"/>
        </w:rPr>
      </w:pPr>
      <w:r w:rsidRPr="00797630">
        <w:rPr>
          <w:szCs w:val="24"/>
        </w:rPr>
        <w:t>Расчет эффективности инвестиций в данную группу в схеме теплоснабжения не приводится.</w:t>
      </w:r>
    </w:p>
    <w:p w:rsidR="005A0C44" w:rsidRPr="00797630" w:rsidRDefault="005A0C44" w:rsidP="005A0C44">
      <w:pPr>
        <w:pStyle w:val="aa"/>
        <w:rPr>
          <w:sz w:val="24"/>
          <w:szCs w:val="24"/>
        </w:rPr>
      </w:pPr>
      <w:bookmarkStart w:id="50" w:name="_Toc536140399"/>
      <w:r w:rsidRPr="00797630">
        <w:rPr>
          <w:sz w:val="24"/>
          <w:szCs w:val="24"/>
        </w:rPr>
        <w:lastRenderedPageBreak/>
        <w:t>Раздел 10 Решение об определении единой теплоснабжающей организации (организаций)</w:t>
      </w:r>
      <w:bookmarkEnd w:id="50"/>
    </w:p>
    <w:p w:rsidR="005A0C44" w:rsidRPr="00797630" w:rsidRDefault="005A0C44" w:rsidP="005A0C44">
      <w:pPr>
        <w:pStyle w:val="aa"/>
        <w:rPr>
          <w:sz w:val="24"/>
          <w:szCs w:val="24"/>
        </w:rPr>
      </w:pPr>
      <w:bookmarkStart w:id="51" w:name="_Toc536140400"/>
      <w:r w:rsidRPr="00797630">
        <w:rPr>
          <w:sz w:val="24"/>
          <w:szCs w:val="24"/>
        </w:rPr>
        <w:t>10.1. Решение об определении единой теплоснабжающей организации (организаций)</w:t>
      </w:r>
      <w:bookmarkEnd w:id="51"/>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В соответствии со статьёй 2 п. 28 Федерального закона от 27 июля 2010 года №190-ФЗ «О теплоснабжении»: «Единая теплоснабжающая организация в системе теплоснабжения –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утверждёнными Правительством Российской Федерации». </w:t>
      </w:r>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 В проекте схемы теплоснабжения должны быть определены границы зон деятельности единой теплоснабжающей организации (организаций). </w:t>
      </w:r>
    </w:p>
    <w:p w:rsidR="005A0C44" w:rsidRPr="00797630" w:rsidRDefault="005A0C44" w:rsidP="005A0C44">
      <w:pPr>
        <w:suppressAutoHyphens/>
        <w:spacing w:after="200" w:line="312" w:lineRule="auto"/>
        <w:ind w:firstLine="709"/>
        <w:contextualSpacing/>
        <w:jc w:val="both"/>
        <w:rPr>
          <w:szCs w:val="24"/>
        </w:rPr>
      </w:pPr>
      <w:r w:rsidRPr="00797630">
        <w:rPr>
          <w:szCs w:val="24"/>
        </w:rPr>
        <w:t>Границы зоны деятельности единой теплоснабжающей организации определяются границами системы теплоснабжения, в отношении которой присваивается соответствующий статус. Критерии определения единой теплоснабжающей организации:</w:t>
      </w:r>
    </w:p>
    <w:p w:rsidR="005A0C44" w:rsidRPr="00797630" w:rsidRDefault="005A0C44" w:rsidP="005A0C44">
      <w:pPr>
        <w:pStyle w:val="a8"/>
        <w:numPr>
          <w:ilvl w:val="0"/>
          <w:numId w:val="8"/>
        </w:numPr>
        <w:suppressAutoHyphens/>
        <w:spacing w:after="200" w:line="312" w:lineRule="auto"/>
        <w:contextualSpacing/>
        <w:rPr>
          <w:rFonts w:ascii="Times New Roman" w:eastAsia="Times New Roman" w:hAnsi="Times New Roman" w:cs="Times New Roman"/>
          <w:sz w:val="24"/>
          <w:szCs w:val="24"/>
          <w:lang w:val="ru-RU" w:eastAsia="ru-RU"/>
        </w:rPr>
      </w:pPr>
      <w:r w:rsidRPr="00797630">
        <w:rPr>
          <w:rFonts w:ascii="Times New Roman" w:eastAsia="Times New Roman" w:hAnsi="Times New Roman" w:cs="Times New Roman"/>
          <w:sz w:val="24"/>
          <w:szCs w:val="24"/>
          <w:lang w:val="ru-RU" w:eastAsia="ru-RU"/>
        </w:rPr>
        <w:t>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5A0C44" w:rsidRPr="00797630" w:rsidRDefault="005A0C44" w:rsidP="005A0C44">
      <w:pPr>
        <w:pStyle w:val="a8"/>
        <w:numPr>
          <w:ilvl w:val="0"/>
          <w:numId w:val="8"/>
        </w:numPr>
        <w:suppressAutoHyphens/>
        <w:spacing w:after="200" w:line="312" w:lineRule="auto"/>
        <w:contextualSpacing/>
        <w:rPr>
          <w:rFonts w:ascii="Times New Roman" w:eastAsia="Times New Roman" w:hAnsi="Times New Roman" w:cs="Times New Roman"/>
          <w:sz w:val="24"/>
          <w:szCs w:val="24"/>
          <w:lang w:val="ru-RU" w:eastAsia="ru-RU"/>
        </w:rPr>
      </w:pPr>
      <w:r w:rsidRPr="00797630">
        <w:rPr>
          <w:rFonts w:ascii="Times New Roman" w:eastAsia="Times New Roman" w:hAnsi="Times New Roman" w:cs="Times New Roman"/>
          <w:sz w:val="24"/>
          <w:szCs w:val="24"/>
          <w:lang w:val="ru-RU" w:eastAsia="ru-RU"/>
        </w:rPr>
        <w:t>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тепла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w:t>
      </w:r>
    </w:p>
    <w:p w:rsidR="005A0C44" w:rsidRPr="00797630" w:rsidRDefault="005A0C44" w:rsidP="005A0C44">
      <w:pPr>
        <w:pStyle w:val="a8"/>
        <w:numPr>
          <w:ilvl w:val="0"/>
          <w:numId w:val="8"/>
        </w:numPr>
        <w:suppressAutoHyphens/>
        <w:spacing w:after="200" w:line="312" w:lineRule="auto"/>
        <w:contextualSpacing/>
        <w:rPr>
          <w:rFonts w:ascii="Times New Roman" w:eastAsia="Times New Roman" w:hAnsi="Times New Roman" w:cs="Times New Roman"/>
          <w:sz w:val="24"/>
          <w:szCs w:val="24"/>
          <w:lang w:val="ru-RU" w:eastAsia="ru-RU"/>
        </w:rPr>
      </w:pPr>
      <w:r w:rsidRPr="00797630">
        <w:rPr>
          <w:rFonts w:ascii="Times New Roman" w:eastAsia="Times New Roman" w:hAnsi="Times New Roman" w:cs="Times New Roman"/>
          <w:sz w:val="24"/>
          <w:szCs w:val="24"/>
          <w:lang w:val="ru-RU" w:eastAsia="ru-RU"/>
        </w:rPr>
        <w:t xml:space="preserve">в случае наличия двух претендентов статус присваивается организации, способной в лучшей мере обеспечить надёжность теплоснабжения в соответствующей системе теплоснабжения. Способность обеспечить </w:t>
      </w:r>
      <w:r w:rsidRPr="00797630">
        <w:rPr>
          <w:rFonts w:ascii="Times New Roman" w:eastAsia="Times New Roman" w:hAnsi="Times New Roman" w:cs="Times New Roman"/>
          <w:sz w:val="24"/>
          <w:szCs w:val="24"/>
          <w:lang w:val="ru-RU" w:eastAsia="ru-RU"/>
        </w:rPr>
        <w:lastRenderedPageBreak/>
        <w:t xml:space="preserve">надёжность теплоснабжения определяется наличием у организации технической возможности и квалифицированного персонала по наладке, мониторингу, диспетчеризации, переключениям и оперативному управлению гидравлическими режимами, что обосновывается в схеме теплоснабжения. </w:t>
      </w:r>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Единая теплоснабжающая организация обязана: </w:t>
      </w:r>
    </w:p>
    <w:p w:rsidR="005A0C44" w:rsidRPr="00797630" w:rsidRDefault="005A0C44" w:rsidP="005A0C44">
      <w:pPr>
        <w:pStyle w:val="a8"/>
        <w:numPr>
          <w:ilvl w:val="0"/>
          <w:numId w:val="8"/>
        </w:numPr>
        <w:suppressAutoHyphens/>
        <w:spacing w:after="200" w:line="312" w:lineRule="auto"/>
        <w:contextualSpacing/>
        <w:rPr>
          <w:rFonts w:ascii="Times New Roman" w:eastAsia="Times New Roman" w:hAnsi="Times New Roman" w:cs="Times New Roman"/>
          <w:sz w:val="24"/>
          <w:szCs w:val="24"/>
          <w:lang w:val="ru-RU" w:eastAsia="ru-RU"/>
        </w:rPr>
      </w:pPr>
      <w:r w:rsidRPr="00797630">
        <w:rPr>
          <w:rFonts w:ascii="Times New Roman" w:eastAsia="Times New Roman" w:hAnsi="Times New Roman" w:cs="Times New Roman"/>
          <w:sz w:val="24"/>
          <w:szCs w:val="24"/>
          <w:lang w:val="ru-RU" w:eastAsia="ru-RU"/>
        </w:rPr>
        <w:t xml:space="preserve">заключать и надлежаще исполнять договоры теплоснабжения со всеми обратившимися к ней потребителями тепловой энергии в своей зоне деятельности; </w:t>
      </w:r>
    </w:p>
    <w:p w:rsidR="005A0C44" w:rsidRPr="00797630" w:rsidRDefault="005A0C44" w:rsidP="005A0C44">
      <w:pPr>
        <w:pStyle w:val="a8"/>
        <w:numPr>
          <w:ilvl w:val="0"/>
          <w:numId w:val="8"/>
        </w:numPr>
        <w:suppressAutoHyphens/>
        <w:spacing w:after="200" w:line="312" w:lineRule="auto"/>
        <w:contextualSpacing/>
        <w:rPr>
          <w:rFonts w:ascii="Times New Roman" w:eastAsia="Times New Roman" w:hAnsi="Times New Roman" w:cs="Times New Roman"/>
          <w:sz w:val="24"/>
          <w:szCs w:val="24"/>
          <w:lang w:val="ru-RU" w:eastAsia="ru-RU"/>
        </w:rPr>
      </w:pPr>
      <w:r w:rsidRPr="00797630">
        <w:rPr>
          <w:rFonts w:ascii="Times New Roman" w:eastAsia="Times New Roman" w:hAnsi="Times New Roman" w:cs="Times New Roman"/>
          <w:sz w:val="24"/>
          <w:szCs w:val="24"/>
          <w:lang w:val="ru-RU" w:eastAsia="ru-RU"/>
        </w:rPr>
        <w:t xml:space="preserve">осуществлять мониторинг реализации схемы теплоснабжения и подавать в орган, утвердивший схему теплоснабжения, отчёты о реализации, включая предложения по актуализации схемы; </w:t>
      </w:r>
    </w:p>
    <w:p w:rsidR="005A0C44" w:rsidRPr="00797630" w:rsidRDefault="005A0C44" w:rsidP="005A0C44">
      <w:pPr>
        <w:pStyle w:val="a8"/>
        <w:numPr>
          <w:ilvl w:val="0"/>
          <w:numId w:val="8"/>
        </w:numPr>
        <w:suppressAutoHyphens/>
        <w:spacing w:after="200" w:line="312" w:lineRule="auto"/>
        <w:contextualSpacing/>
        <w:rPr>
          <w:rFonts w:ascii="Times New Roman" w:eastAsia="Times New Roman" w:hAnsi="Times New Roman" w:cs="Times New Roman"/>
          <w:sz w:val="24"/>
          <w:szCs w:val="24"/>
          <w:lang w:val="ru-RU" w:eastAsia="ru-RU"/>
        </w:rPr>
      </w:pPr>
      <w:r w:rsidRPr="00797630">
        <w:rPr>
          <w:rFonts w:ascii="Times New Roman" w:eastAsia="Times New Roman" w:hAnsi="Times New Roman" w:cs="Times New Roman"/>
          <w:sz w:val="24"/>
          <w:szCs w:val="24"/>
          <w:lang w:val="ru-RU" w:eastAsia="ru-RU"/>
        </w:rPr>
        <w:t xml:space="preserve">надлежащим образом исполнять обязательства перед иными теплоснабжающими и теплосетевыми организациями в зоне своей деятельности; </w:t>
      </w:r>
    </w:p>
    <w:p w:rsidR="005A0C44" w:rsidRPr="00797630" w:rsidRDefault="005A0C44" w:rsidP="005A0C44">
      <w:pPr>
        <w:pStyle w:val="a8"/>
        <w:numPr>
          <w:ilvl w:val="0"/>
          <w:numId w:val="8"/>
        </w:numPr>
        <w:suppressAutoHyphens/>
        <w:spacing w:after="200" w:line="312" w:lineRule="auto"/>
        <w:contextualSpacing/>
        <w:rPr>
          <w:rFonts w:ascii="Times New Roman" w:eastAsia="Times New Roman" w:hAnsi="Times New Roman" w:cs="Times New Roman"/>
          <w:sz w:val="24"/>
          <w:szCs w:val="24"/>
          <w:lang w:val="ru-RU" w:eastAsia="ru-RU"/>
        </w:rPr>
      </w:pPr>
      <w:r w:rsidRPr="00797630">
        <w:rPr>
          <w:rFonts w:ascii="Times New Roman" w:eastAsia="Times New Roman" w:hAnsi="Times New Roman" w:cs="Times New Roman"/>
          <w:sz w:val="24"/>
          <w:szCs w:val="24"/>
          <w:lang w:val="ru-RU" w:eastAsia="ru-RU"/>
        </w:rPr>
        <w:t xml:space="preserve">осуществлять контроль режимов потребления тепловой энергии в зоне своей деятельности. </w:t>
      </w:r>
    </w:p>
    <w:p w:rsidR="005A0C44" w:rsidRPr="00797630" w:rsidRDefault="005A0C44" w:rsidP="005A0C44">
      <w:pPr>
        <w:pStyle w:val="aa"/>
        <w:rPr>
          <w:sz w:val="24"/>
          <w:szCs w:val="24"/>
        </w:rPr>
      </w:pPr>
      <w:bookmarkStart w:id="52" w:name="_Toc536140401"/>
      <w:r w:rsidRPr="00797630">
        <w:rPr>
          <w:sz w:val="24"/>
          <w:szCs w:val="24"/>
        </w:rPr>
        <w:t>10.2. Реестр зон деятельности единой теплоснабжающей организации (организаций)</w:t>
      </w:r>
      <w:bookmarkEnd w:id="52"/>
    </w:p>
    <w:p w:rsidR="005A0C44" w:rsidRPr="00797630" w:rsidRDefault="005A0C44" w:rsidP="005A0C44">
      <w:pPr>
        <w:suppressAutoHyphens/>
        <w:spacing w:after="200" w:line="312" w:lineRule="auto"/>
        <w:ind w:firstLine="709"/>
        <w:contextualSpacing/>
        <w:jc w:val="both"/>
        <w:rPr>
          <w:szCs w:val="24"/>
        </w:rPr>
      </w:pPr>
      <w:r w:rsidRPr="00797630">
        <w:rPr>
          <w:szCs w:val="24"/>
        </w:rPr>
        <w:t>На территории городского поселения статус ЕТО не утвержден.</w:t>
      </w:r>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При определении статуса ЕТО, предлагается определить </w:t>
      </w:r>
      <w:r>
        <w:rPr>
          <w:szCs w:val="24"/>
        </w:rPr>
        <w:t>МКП «Панинское коммунальное хозяйство»</w:t>
      </w:r>
      <w:r w:rsidRPr="00797630">
        <w:rPr>
          <w:szCs w:val="24"/>
        </w:rPr>
        <w:t xml:space="preserve"> в зонах действия данных котельных.</w:t>
      </w:r>
    </w:p>
    <w:p w:rsidR="005A0C44" w:rsidRPr="00797630" w:rsidRDefault="005A0C44" w:rsidP="005A0C44">
      <w:pPr>
        <w:pStyle w:val="aa"/>
        <w:rPr>
          <w:sz w:val="24"/>
          <w:szCs w:val="24"/>
        </w:rPr>
      </w:pPr>
      <w:bookmarkStart w:id="53" w:name="_Toc536140402"/>
      <w:r w:rsidRPr="00797630">
        <w:rPr>
          <w:sz w:val="24"/>
          <w:szCs w:val="24"/>
        </w:rPr>
        <w:t>10.3. Основания, в том числе критерии, в соответствии с которыми теплоснабжающая организация определена единой теплоснабжающей организацией</w:t>
      </w:r>
      <w:bookmarkEnd w:id="53"/>
    </w:p>
    <w:p w:rsidR="005A0C44" w:rsidRPr="00797630" w:rsidRDefault="005A0C44" w:rsidP="005A0C44">
      <w:pPr>
        <w:suppressAutoHyphens/>
        <w:spacing w:after="200" w:line="312" w:lineRule="auto"/>
        <w:ind w:firstLine="709"/>
        <w:contextualSpacing/>
        <w:jc w:val="both"/>
        <w:rPr>
          <w:szCs w:val="24"/>
        </w:rPr>
      </w:pPr>
      <w:r w:rsidRPr="00797630">
        <w:rPr>
          <w:szCs w:val="24"/>
        </w:rPr>
        <w:t>Согласно п. 7 ПП РФ № 808 от 08.08.2012 г. устанавливаются следующие критерии определения ЕТО:</w:t>
      </w:r>
    </w:p>
    <w:p w:rsidR="005A0C44" w:rsidRPr="00797630" w:rsidRDefault="005A0C44" w:rsidP="005A0C44">
      <w:pPr>
        <w:pStyle w:val="a8"/>
        <w:widowControl/>
        <w:numPr>
          <w:ilvl w:val="0"/>
          <w:numId w:val="6"/>
        </w:numPr>
        <w:suppressAutoHyphens/>
        <w:autoSpaceDE/>
        <w:autoSpaceDN/>
        <w:spacing w:after="200" w:line="312" w:lineRule="auto"/>
        <w:ind w:right="0"/>
        <w:contextualSpacing/>
        <w:rPr>
          <w:rFonts w:ascii="Times New Roman" w:eastAsia="Times New Roman" w:hAnsi="Times New Roman" w:cs="Times New Roman"/>
          <w:sz w:val="24"/>
          <w:szCs w:val="24"/>
          <w:lang w:val="ru-RU" w:eastAsia="ru-RU"/>
        </w:rPr>
      </w:pPr>
      <w:r w:rsidRPr="00797630">
        <w:rPr>
          <w:rFonts w:ascii="Times New Roman" w:eastAsia="Times New Roman" w:hAnsi="Times New Roman" w:cs="Times New Roman"/>
          <w:sz w:val="24"/>
          <w:szCs w:val="24"/>
          <w:lang w:val="ru-RU" w:eastAsia="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действия ЕТО;</w:t>
      </w:r>
    </w:p>
    <w:p w:rsidR="005A0C44" w:rsidRPr="00797630" w:rsidRDefault="005A0C44" w:rsidP="005A0C44">
      <w:pPr>
        <w:pStyle w:val="a8"/>
        <w:widowControl/>
        <w:numPr>
          <w:ilvl w:val="0"/>
          <w:numId w:val="6"/>
        </w:numPr>
        <w:suppressAutoHyphens/>
        <w:autoSpaceDE/>
        <w:autoSpaceDN/>
        <w:spacing w:after="200" w:line="312" w:lineRule="auto"/>
        <w:ind w:right="0"/>
        <w:contextualSpacing/>
        <w:rPr>
          <w:rFonts w:ascii="Times New Roman" w:eastAsia="Times New Roman" w:hAnsi="Times New Roman" w:cs="Times New Roman"/>
          <w:sz w:val="24"/>
          <w:szCs w:val="24"/>
          <w:lang w:eastAsia="ru-RU"/>
        </w:rPr>
      </w:pPr>
      <w:r w:rsidRPr="00797630">
        <w:rPr>
          <w:rFonts w:ascii="Times New Roman" w:eastAsia="Times New Roman" w:hAnsi="Times New Roman" w:cs="Times New Roman"/>
          <w:sz w:val="24"/>
          <w:szCs w:val="24"/>
          <w:lang w:eastAsia="ru-RU"/>
        </w:rPr>
        <w:t>размер</w:t>
      </w:r>
      <w:r>
        <w:rPr>
          <w:rFonts w:ascii="Times New Roman" w:eastAsia="Times New Roman" w:hAnsi="Times New Roman" w:cs="Times New Roman"/>
          <w:sz w:val="24"/>
          <w:szCs w:val="24"/>
          <w:lang w:val="ru-RU" w:eastAsia="ru-RU"/>
        </w:rPr>
        <w:t xml:space="preserve"> </w:t>
      </w:r>
      <w:r w:rsidRPr="00797630">
        <w:rPr>
          <w:rFonts w:ascii="Times New Roman" w:eastAsia="Times New Roman" w:hAnsi="Times New Roman" w:cs="Times New Roman"/>
          <w:sz w:val="24"/>
          <w:szCs w:val="24"/>
          <w:lang w:eastAsia="ru-RU"/>
        </w:rPr>
        <w:t>собственного</w:t>
      </w:r>
      <w:r>
        <w:rPr>
          <w:rFonts w:ascii="Times New Roman" w:eastAsia="Times New Roman" w:hAnsi="Times New Roman" w:cs="Times New Roman"/>
          <w:sz w:val="24"/>
          <w:szCs w:val="24"/>
          <w:lang w:val="ru-RU" w:eastAsia="ru-RU"/>
        </w:rPr>
        <w:t xml:space="preserve"> </w:t>
      </w:r>
      <w:r w:rsidRPr="00797630">
        <w:rPr>
          <w:rFonts w:ascii="Times New Roman" w:eastAsia="Times New Roman" w:hAnsi="Times New Roman" w:cs="Times New Roman"/>
          <w:sz w:val="24"/>
          <w:szCs w:val="24"/>
          <w:lang w:eastAsia="ru-RU"/>
        </w:rPr>
        <w:t>капитала;</w:t>
      </w:r>
    </w:p>
    <w:p w:rsidR="005A0C44" w:rsidRPr="00797630" w:rsidRDefault="005A0C44" w:rsidP="005A0C44">
      <w:pPr>
        <w:pStyle w:val="a8"/>
        <w:widowControl/>
        <w:numPr>
          <w:ilvl w:val="0"/>
          <w:numId w:val="6"/>
        </w:numPr>
        <w:suppressAutoHyphens/>
        <w:autoSpaceDE/>
        <w:autoSpaceDN/>
        <w:spacing w:after="200" w:line="312" w:lineRule="auto"/>
        <w:ind w:right="0"/>
        <w:contextualSpacing/>
        <w:rPr>
          <w:rFonts w:ascii="Times New Roman" w:eastAsia="Times New Roman" w:hAnsi="Times New Roman" w:cs="Times New Roman"/>
          <w:sz w:val="24"/>
          <w:szCs w:val="24"/>
          <w:lang w:val="ru-RU" w:eastAsia="ru-RU"/>
        </w:rPr>
      </w:pPr>
      <w:r w:rsidRPr="00797630">
        <w:rPr>
          <w:rFonts w:ascii="Times New Roman" w:eastAsia="Times New Roman" w:hAnsi="Times New Roman" w:cs="Times New Roman"/>
          <w:sz w:val="24"/>
          <w:szCs w:val="24"/>
          <w:lang w:val="ru-RU" w:eastAsia="ru-RU"/>
        </w:rPr>
        <w:t>способность в лучшей мере обеспечить надежность теплоснабжения в соответствующей системе теплоснабжения.</w:t>
      </w:r>
    </w:p>
    <w:p w:rsidR="005A0C44" w:rsidRPr="00797630" w:rsidRDefault="005A0C44" w:rsidP="005A0C44">
      <w:pPr>
        <w:suppressAutoHyphens/>
        <w:spacing w:after="200" w:line="312" w:lineRule="auto"/>
        <w:ind w:firstLine="709"/>
        <w:contextualSpacing/>
        <w:jc w:val="both"/>
        <w:rPr>
          <w:szCs w:val="24"/>
        </w:rPr>
      </w:pPr>
      <w:r w:rsidRPr="00797630">
        <w:rPr>
          <w:szCs w:val="24"/>
        </w:rPr>
        <w:t>На территории городского поселения статус ЕТО не утвержден.</w:t>
      </w:r>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При определении статуса ЕТО, предлагается определить </w:t>
      </w:r>
      <w:r>
        <w:rPr>
          <w:szCs w:val="24"/>
        </w:rPr>
        <w:t>МКП «Панинское коммунальное хозяйство»</w:t>
      </w:r>
      <w:r w:rsidRPr="00797630">
        <w:rPr>
          <w:szCs w:val="24"/>
        </w:rPr>
        <w:t xml:space="preserve"> в зонах действия данных котельных.</w:t>
      </w:r>
    </w:p>
    <w:p w:rsidR="005A0C44" w:rsidRPr="00797630" w:rsidRDefault="005A0C44" w:rsidP="005A0C44">
      <w:pPr>
        <w:pStyle w:val="aa"/>
        <w:rPr>
          <w:sz w:val="24"/>
          <w:szCs w:val="24"/>
        </w:rPr>
      </w:pPr>
      <w:bookmarkStart w:id="54" w:name="_Toc536140403"/>
      <w:r w:rsidRPr="00797630">
        <w:rPr>
          <w:sz w:val="24"/>
          <w:szCs w:val="24"/>
        </w:rPr>
        <w:lastRenderedPageBreak/>
        <w:t>10.4. Информация о поданных теплоснабжающими организациями заявках на присвоение статуса единой теплоснабжающей организации</w:t>
      </w:r>
      <w:bookmarkEnd w:id="54"/>
    </w:p>
    <w:p w:rsidR="005A0C44" w:rsidRPr="00797630" w:rsidRDefault="005A0C44" w:rsidP="005A0C44">
      <w:pPr>
        <w:suppressAutoHyphens/>
        <w:spacing w:after="200" w:line="312" w:lineRule="auto"/>
        <w:ind w:firstLine="709"/>
        <w:contextualSpacing/>
        <w:jc w:val="both"/>
        <w:rPr>
          <w:szCs w:val="24"/>
        </w:rPr>
      </w:pPr>
      <w:bookmarkStart w:id="55" w:name="_Toc536140404"/>
      <w:r w:rsidRPr="00797630">
        <w:rPr>
          <w:szCs w:val="24"/>
        </w:rPr>
        <w:t>На территории городского поселения статус ЕТО не утвержден.</w:t>
      </w:r>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При определении статуса ЕТО, предлагается определить </w:t>
      </w:r>
      <w:r>
        <w:rPr>
          <w:szCs w:val="24"/>
        </w:rPr>
        <w:t>МКП «Панинское коммунальное хозяйство»</w:t>
      </w:r>
      <w:r w:rsidRPr="00797630">
        <w:rPr>
          <w:szCs w:val="24"/>
        </w:rPr>
        <w:t xml:space="preserve"> в зонах действия данных котельных.</w:t>
      </w:r>
    </w:p>
    <w:p w:rsidR="005A0C44" w:rsidRPr="00797630" w:rsidRDefault="005A0C44" w:rsidP="005A0C44">
      <w:pPr>
        <w:pStyle w:val="aa"/>
        <w:rPr>
          <w:sz w:val="24"/>
          <w:szCs w:val="24"/>
        </w:rPr>
      </w:pPr>
      <w:r w:rsidRPr="00797630">
        <w:rPr>
          <w:sz w:val="24"/>
          <w:szCs w:val="24"/>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55"/>
    </w:p>
    <w:p w:rsidR="005A0C44" w:rsidRPr="00797630" w:rsidRDefault="005A0C44" w:rsidP="005A0C44">
      <w:pPr>
        <w:suppressAutoHyphens/>
        <w:spacing w:after="200" w:line="312" w:lineRule="auto"/>
        <w:ind w:firstLine="709"/>
        <w:contextualSpacing/>
        <w:jc w:val="both"/>
        <w:rPr>
          <w:szCs w:val="24"/>
        </w:rPr>
      </w:pPr>
      <w:bookmarkStart w:id="56" w:name="_Toc536140405"/>
      <w:r w:rsidRPr="00797630">
        <w:rPr>
          <w:szCs w:val="24"/>
        </w:rPr>
        <w:t>На территории городского поселения статус ЕТО не утвержден.</w:t>
      </w:r>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При определении статуса ЕТО, предлагается определить </w:t>
      </w:r>
      <w:r>
        <w:rPr>
          <w:szCs w:val="24"/>
        </w:rPr>
        <w:t>МКП «Панинское коммунальное хозяйство»</w:t>
      </w:r>
      <w:r w:rsidRPr="00797630">
        <w:rPr>
          <w:szCs w:val="24"/>
        </w:rPr>
        <w:t xml:space="preserve"> в зонах действия данных котельных.</w:t>
      </w:r>
    </w:p>
    <w:p w:rsidR="005A0C44" w:rsidRPr="00797630" w:rsidRDefault="005A0C44" w:rsidP="005A0C44">
      <w:pPr>
        <w:pStyle w:val="aa"/>
        <w:rPr>
          <w:sz w:val="24"/>
          <w:szCs w:val="24"/>
        </w:rPr>
      </w:pPr>
      <w:r w:rsidRPr="00797630">
        <w:rPr>
          <w:sz w:val="24"/>
          <w:szCs w:val="24"/>
        </w:rPr>
        <w:t>Раздел 11 Решения о распределении тепловой нагрузки между источниками тепловой энергии</w:t>
      </w:r>
      <w:bookmarkEnd w:id="56"/>
    </w:p>
    <w:p w:rsidR="005A0C44" w:rsidRPr="00797630" w:rsidRDefault="005A0C44" w:rsidP="005A0C44">
      <w:pPr>
        <w:suppressAutoHyphens/>
        <w:spacing w:after="200" w:line="312" w:lineRule="auto"/>
        <w:ind w:firstLine="709"/>
        <w:contextualSpacing/>
        <w:jc w:val="both"/>
        <w:rPr>
          <w:szCs w:val="24"/>
        </w:rPr>
      </w:pPr>
      <w:r w:rsidRPr="00797630">
        <w:rPr>
          <w:szCs w:val="24"/>
        </w:rPr>
        <w:t>Перераспределение существующей тепловой нагрузки между источниками тепловой энергии не требуется.</w:t>
      </w:r>
    </w:p>
    <w:p w:rsidR="005A0C44" w:rsidRPr="00797630" w:rsidRDefault="005A0C44" w:rsidP="005A0C44">
      <w:pPr>
        <w:pStyle w:val="aa"/>
        <w:rPr>
          <w:sz w:val="24"/>
          <w:szCs w:val="24"/>
        </w:rPr>
      </w:pPr>
      <w:bookmarkStart w:id="57" w:name="_Toc536140406"/>
      <w:r w:rsidRPr="00797630">
        <w:rPr>
          <w:sz w:val="24"/>
          <w:szCs w:val="24"/>
        </w:rPr>
        <w:t>Раздел 12 Решения по бесхозяйным тепловым сетям</w:t>
      </w:r>
      <w:bookmarkEnd w:id="57"/>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На момент разработки настоящей схемы теплоснабжения в границах Панинского городского поселения не выявлено участков бесхозяйных тепловых сетей. </w:t>
      </w:r>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В случае обнаружения таковых в последующем, необходимо руководствоваться Статья 15, пункт 6. Федерального закона от 27 июля 2010 года № 190-ФЗ. Статья 15, пункт 6. Федерального закона от 27 июля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w:t>
      </w:r>
    </w:p>
    <w:p w:rsidR="005A0C44" w:rsidRPr="00797630" w:rsidRDefault="005A0C44" w:rsidP="005A0C44">
      <w:pPr>
        <w:suppressAutoHyphens/>
        <w:spacing w:after="200" w:line="312" w:lineRule="auto"/>
        <w:ind w:firstLine="709"/>
        <w:contextualSpacing/>
        <w:jc w:val="both"/>
        <w:rPr>
          <w:szCs w:val="24"/>
        </w:rPr>
      </w:pPr>
      <w:r w:rsidRPr="00797630">
        <w:rPr>
          <w:szCs w:val="24"/>
        </w:rPr>
        <w:t>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5A0C44" w:rsidRPr="00797630" w:rsidRDefault="005A0C44" w:rsidP="005A0C44">
      <w:pPr>
        <w:pStyle w:val="aa"/>
        <w:rPr>
          <w:sz w:val="24"/>
          <w:szCs w:val="24"/>
        </w:rPr>
      </w:pPr>
      <w:bookmarkStart w:id="58" w:name="_Toc536140407"/>
      <w:r w:rsidRPr="00797630">
        <w:rPr>
          <w:sz w:val="24"/>
          <w:szCs w:val="24"/>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w:t>
      </w:r>
      <w:bookmarkEnd w:id="58"/>
    </w:p>
    <w:p w:rsidR="005A0C44" w:rsidRPr="00797630" w:rsidRDefault="005A0C44" w:rsidP="005A0C44">
      <w:pPr>
        <w:pStyle w:val="aa"/>
        <w:rPr>
          <w:sz w:val="24"/>
          <w:szCs w:val="24"/>
        </w:rPr>
      </w:pPr>
      <w:bookmarkStart w:id="59" w:name="_Toc536140408"/>
      <w:r w:rsidRPr="00797630">
        <w:rPr>
          <w:sz w:val="24"/>
          <w:szCs w:val="24"/>
        </w:rPr>
        <w:t xml:space="preserve">13.1. Описание решений (на основе утвержденной региональной (межрегиональной) программы газификации жилищно-коммунального хозяйства, промышленных и </w:t>
      </w:r>
      <w:r w:rsidRPr="00797630">
        <w:rPr>
          <w:sz w:val="24"/>
          <w:szCs w:val="24"/>
        </w:rPr>
        <w:lastRenderedPageBreak/>
        <w:t>иных организаций) о развитии соответствующей системы газоснабжения в части обеспечения топливом источников тепловой энергии</w:t>
      </w:r>
      <w:bookmarkEnd w:id="59"/>
    </w:p>
    <w:p w:rsidR="005A0C44" w:rsidRPr="00797630" w:rsidRDefault="005A0C44" w:rsidP="005A0C44">
      <w:pPr>
        <w:suppressAutoHyphens/>
        <w:spacing w:after="200" w:line="312" w:lineRule="auto"/>
        <w:ind w:firstLine="709"/>
        <w:contextualSpacing/>
        <w:jc w:val="both"/>
        <w:rPr>
          <w:szCs w:val="24"/>
        </w:rPr>
      </w:pPr>
      <w:r w:rsidRPr="00797630">
        <w:rPr>
          <w:szCs w:val="24"/>
        </w:rPr>
        <w:t>Мероприятия, указанные в настоящей схеме теплоснабжения, не пересекаются с региональной схемой газоснабжения и не нуждается изменений в части внесений изменений в региональную схему газоснабжения.</w:t>
      </w:r>
    </w:p>
    <w:p w:rsidR="005A0C44" w:rsidRPr="00797630" w:rsidRDefault="005A0C44" w:rsidP="005A0C44">
      <w:pPr>
        <w:pStyle w:val="aa"/>
        <w:rPr>
          <w:sz w:val="24"/>
          <w:szCs w:val="24"/>
        </w:rPr>
      </w:pPr>
      <w:bookmarkStart w:id="60" w:name="_Toc536140409"/>
      <w:r w:rsidRPr="00797630">
        <w:rPr>
          <w:sz w:val="24"/>
          <w:szCs w:val="24"/>
        </w:rPr>
        <w:t>13.2. Описание проблем организации газоснабжения источников тепловой энергии</w:t>
      </w:r>
      <w:bookmarkEnd w:id="60"/>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Организация газоснабжения источников тепловой энергии полностью соответствует нормативным требования, проблемы –отсутствуют. </w:t>
      </w:r>
    </w:p>
    <w:p w:rsidR="005A0C44" w:rsidRPr="00797630" w:rsidRDefault="005A0C44" w:rsidP="005A0C44">
      <w:pPr>
        <w:pStyle w:val="aa"/>
        <w:rPr>
          <w:sz w:val="24"/>
          <w:szCs w:val="24"/>
        </w:rPr>
      </w:pPr>
      <w:bookmarkStart w:id="61" w:name="_Toc536140410"/>
      <w:r w:rsidRPr="00797630">
        <w:rPr>
          <w:sz w:val="24"/>
          <w:szCs w:val="24"/>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61"/>
    </w:p>
    <w:p w:rsidR="005A0C44" w:rsidRPr="00797630" w:rsidRDefault="005A0C44" w:rsidP="005A0C44">
      <w:pPr>
        <w:suppressAutoHyphens/>
        <w:spacing w:after="200" w:line="312" w:lineRule="auto"/>
        <w:ind w:firstLine="709"/>
        <w:contextualSpacing/>
        <w:jc w:val="both"/>
        <w:rPr>
          <w:szCs w:val="24"/>
        </w:rPr>
      </w:pPr>
      <w:r w:rsidRPr="00797630">
        <w:rPr>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отсутствуют.</w:t>
      </w:r>
    </w:p>
    <w:p w:rsidR="005A0C44" w:rsidRPr="00797630" w:rsidRDefault="005A0C44" w:rsidP="005A0C44">
      <w:pPr>
        <w:pStyle w:val="aa"/>
        <w:rPr>
          <w:sz w:val="24"/>
          <w:szCs w:val="24"/>
        </w:rPr>
      </w:pPr>
      <w:bookmarkStart w:id="62" w:name="_Toc536140411"/>
      <w:r w:rsidRPr="00797630">
        <w:rPr>
          <w:sz w:val="24"/>
          <w:szCs w:val="24"/>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62"/>
    </w:p>
    <w:p w:rsidR="005A0C44" w:rsidRPr="00797630" w:rsidRDefault="005A0C44" w:rsidP="005A0C44">
      <w:pPr>
        <w:suppressAutoHyphens/>
        <w:spacing w:after="200" w:line="312" w:lineRule="auto"/>
        <w:ind w:firstLine="709"/>
        <w:contextualSpacing/>
        <w:jc w:val="both"/>
        <w:rPr>
          <w:szCs w:val="24"/>
        </w:rPr>
      </w:pPr>
      <w:r w:rsidRPr="00797630">
        <w:rPr>
          <w:szCs w:val="24"/>
        </w:rPr>
        <w:t>На территории городского поселения отсутствуют источники комбинированной выработки электрической и тепловой энергии и не планируются.</w:t>
      </w:r>
    </w:p>
    <w:p w:rsidR="005A0C44" w:rsidRPr="00797630" w:rsidRDefault="005A0C44" w:rsidP="005A0C44">
      <w:pPr>
        <w:pStyle w:val="aa"/>
        <w:rPr>
          <w:sz w:val="24"/>
          <w:szCs w:val="24"/>
        </w:rPr>
      </w:pPr>
      <w:bookmarkStart w:id="63" w:name="_Toc536140412"/>
      <w:r w:rsidRPr="00797630">
        <w:rPr>
          <w:sz w:val="24"/>
          <w:szCs w:val="24"/>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63"/>
    </w:p>
    <w:p w:rsidR="005A0C44" w:rsidRPr="00797630" w:rsidRDefault="005A0C44" w:rsidP="005A0C44">
      <w:pPr>
        <w:suppressAutoHyphens/>
        <w:spacing w:after="200" w:line="312" w:lineRule="auto"/>
        <w:ind w:firstLine="709"/>
        <w:contextualSpacing/>
        <w:jc w:val="both"/>
        <w:rPr>
          <w:szCs w:val="24"/>
        </w:rPr>
      </w:pPr>
      <w:r w:rsidRPr="00797630">
        <w:rPr>
          <w:szCs w:val="24"/>
        </w:rPr>
        <w:t>На территории городского поселения отсутствуют источники комбинированной выработки электрической и тепловой энергии, и не планируются.</w:t>
      </w:r>
    </w:p>
    <w:p w:rsidR="005A0C44" w:rsidRPr="00797630" w:rsidRDefault="005A0C44" w:rsidP="005A0C44">
      <w:pPr>
        <w:pStyle w:val="aa"/>
        <w:rPr>
          <w:sz w:val="24"/>
          <w:szCs w:val="24"/>
        </w:rPr>
      </w:pPr>
      <w:bookmarkStart w:id="64" w:name="_Toc536140413"/>
      <w:r w:rsidRPr="00797630">
        <w:rPr>
          <w:sz w:val="24"/>
          <w:szCs w:val="24"/>
        </w:rPr>
        <w:t>13.6. Описание решений о развитии соответствующей системы водоснабжения в части, относящейся к системам теплоснабжения</w:t>
      </w:r>
      <w:bookmarkEnd w:id="64"/>
    </w:p>
    <w:p w:rsidR="005A0C44" w:rsidRPr="00797630" w:rsidRDefault="005A0C44" w:rsidP="005A0C44">
      <w:pPr>
        <w:suppressAutoHyphens/>
        <w:spacing w:after="200" w:line="312" w:lineRule="auto"/>
        <w:ind w:firstLine="709"/>
        <w:contextualSpacing/>
        <w:jc w:val="both"/>
        <w:rPr>
          <w:szCs w:val="24"/>
        </w:rPr>
      </w:pPr>
      <w:r w:rsidRPr="00797630">
        <w:rPr>
          <w:szCs w:val="24"/>
        </w:rPr>
        <w:t>Указанные решения не предусмотрены.</w:t>
      </w:r>
    </w:p>
    <w:p w:rsidR="005A0C44" w:rsidRPr="00797630" w:rsidRDefault="005A0C44" w:rsidP="005A0C44">
      <w:pPr>
        <w:pStyle w:val="aa"/>
        <w:rPr>
          <w:sz w:val="24"/>
          <w:szCs w:val="24"/>
        </w:rPr>
      </w:pPr>
      <w:bookmarkStart w:id="65" w:name="_Toc536140414"/>
      <w:r w:rsidRPr="00797630">
        <w:rPr>
          <w:sz w:val="24"/>
          <w:szCs w:val="24"/>
        </w:rPr>
        <w:lastRenderedPageBreak/>
        <w:t>13.7. 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65"/>
    </w:p>
    <w:p w:rsidR="005A0C44" w:rsidRPr="00797630" w:rsidRDefault="005A0C44" w:rsidP="005A0C44">
      <w:pPr>
        <w:suppressAutoHyphens/>
        <w:spacing w:after="200" w:line="312" w:lineRule="auto"/>
        <w:ind w:firstLine="709"/>
        <w:contextualSpacing/>
        <w:jc w:val="both"/>
        <w:rPr>
          <w:szCs w:val="24"/>
        </w:rPr>
      </w:pPr>
      <w:r w:rsidRPr="00797630">
        <w:rPr>
          <w:szCs w:val="24"/>
        </w:rPr>
        <w:t>Указанные решения не предусмотрены.</w:t>
      </w:r>
    </w:p>
    <w:p w:rsidR="005A0C44" w:rsidRPr="00797630" w:rsidRDefault="005A0C44" w:rsidP="005A0C44">
      <w:pPr>
        <w:pStyle w:val="aa"/>
        <w:rPr>
          <w:sz w:val="24"/>
          <w:szCs w:val="24"/>
        </w:rPr>
      </w:pPr>
      <w:bookmarkStart w:id="66" w:name="_Toc536140415"/>
      <w:r w:rsidRPr="00797630">
        <w:rPr>
          <w:sz w:val="24"/>
          <w:szCs w:val="24"/>
        </w:rPr>
        <w:t>Раздел 14 Индикаторы развития систем теплоснабжения поселения</w:t>
      </w:r>
      <w:bookmarkEnd w:id="66"/>
    </w:p>
    <w:p w:rsidR="005A0C44" w:rsidRPr="00797630" w:rsidRDefault="005A0C44" w:rsidP="005A0C44">
      <w:pPr>
        <w:suppressAutoHyphens/>
        <w:spacing w:after="200" w:line="312" w:lineRule="auto"/>
        <w:ind w:firstLine="709"/>
        <w:contextualSpacing/>
        <w:jc w:val="both"/>
        <w:rPr>
          <w:szCs w:val="24"/>
        </w:rPr>
      </w:pPr>
      <w:r w:rsidRPr="00797630">
        <w:rPr>
          <w:szCs w:val="24"/>
        </w:rPr>
        <w:t>Индикаторы развития систем теплоснабжения поселения не изменятся при выполнении мероприятий, представленные в таблице 14.1.</w:t>
      </w:r>
    </w:p>
    <w:p w:rsidR="005A0C44" w:rsidRPr="00797630" w:rsidRDefault="005A0C44" w:rsidP="005A0C44">
      <w:pPr>
        <w:suppressAutoHyphens/>
        <w:spacing w:after="200" w:line="312" w:lineRule="auto"/>
        <w:contextualSpacing/>
        <w:jc w:val="both"/>
        <w:rPr>
          <w:szCs w:val="24"/>
        </w:rPr>
      </w:pPr>
      <w:r w:rsidRPr="00797630">
        <w:rPr>
          <w:szCs w:val="24"/>
        </w:rPr>
        <w:t xml:space="preserve">Таблица 14.1. Индикаторы развития системы теплоснабжения </w:t>
      </w:r>
    </w:p>
    <w:tbl>
      <w:tblPr>
        <w:tblW w:w="93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3939"/>
        <w:gridCol w:w="1700"/>
        <w:gridCol w:w="1810"/>
        <w:gridCol w:w="1439"/>
      </w:tblGrid>
      <w:tr w:rsidR="005A0C44" w:rsidRPr="00797630" w:rsidTr="00957B84">
        <w:trPr>
          <w:trHeight w:val="1200"/>
          <w:tblHeader/>
        </w:trPr>
        <w:tc>
          <w:tcPr>
            <w:tcW w:w="456" w:type="dxa"/>
            <w:shd w:val="clear" w:color="auto" w:fill="auto"/>
            <w:vAlign w:val="center"/>
            <w:hideMark/>
          </w:tcPr>
          <w:p w:rsidR="005A0C44" w:rsidRPr="00797630" w:rsidRDefault="005A0C44" w:rsidP="00957B84">
            <w:pPr>
              <w:jc w:val="center"/>
              <w:rPr>
                <w:szCs w:val="24"/>
              </w:rPr>
            </w:pPr>
            <w:bookmarkStart w:id="67" w:name="_Toc536140416"/>
            <w:r w:rsidRPr="00797630">
              <w:rPr>
                <w:szCs w:val="24"/>
              </w:rPr>
              <w:t>№</w:t>
            </w:r>
          </w:p>
        </w:tc>
        <w:tc>
          <w:tcPr>
            <w:tcW w:w="3939" w:type="dxa"/>
            <w:shd w:val="clear" w:color="auto" w:fill="auto"/>
            <w:vAlign w:val="center"/>
            <w:hideMark/>
          </w:tcPr>
          <w:p w:rsidR="005A0C44" w:rsidRPr="00797630" w:rsidRDefault="005A0C44" w:rsidP="00957B84">
            <w:pPr>
              <w:jc w:val="center"/>
              <w:rPr>
                <w:szCs w:val="24"/>
              </w:rPr>
            </w:pPr>
            <w:r w:rsidRPr="00797630">
              <w:rPr>
                <w:szCs w:val="24"/>
              </w:rPr>
              <w:t>Индикаторы развития систем теплоснабжения поселения</w:t>
            </w:r>
          </w:p>
        </w:tc>
        <w:tc>
          <w:tcPr>
            <w:tcW w:w="1700" w:type="dxa"/>
            <w:shd w:val="clear" w:color="auto" w:fill="auto"/>
            <w:vAlign w:val="center"/>
            <w:hideMark/>
          </w:tcPr>
          <w:p w:rsidR="005A0C44" w:rsidRPr="00797630" w:rsidRDefault="005A0C44" w:rsidP="00957B84">
            <w:pPr>
              <w:jc w:val="center"/>
              <w:rPr>
                <w:szCs w:val="24"/>
              </w:rPr>
            </w:pPr>
            <w:r w:rsidRPr="00797630">
              <w:rPr>
                <w:szCs w:val="24"/>
              </w:rPr>
              <w:t>Ед.изм.</w:t>
            </w:r>
          </w:p>
        </w:tc>
        <w:tc>
          <w:tcPr>
            <w:tcW w:w="1810" w:type="dxa"/>
            <w:shd w:val="clear" w:color="auto" w:fill="auto"/>
            <w:vAlign w:val="center"/>
            <w:hideMark/>
          </w:tcPr>
          <w:p w:rsidR="005A0C44" w:rsidRPr="00797630" w:rsidRDefault="005A0C44" w:rsidP="00957B84">
            <w:pPr>
              <w:jc w:val="center"/>
              <w:rPr>
                <w:szCs w:val="24"/>
              </w:rPr>
            </w:pPr>
            <w:r w:rsidRPr="00797630">
              <w:rPr>
                <w:szCs w:val="24"/>
              </w:rPr>
              <w:t>Существующее положение (факт</w:t>
            </w:r>
            <w:r w:rsidRPr="00797630">
              <w:rPr>
                <w:szCs w:val="24"/>
              </w:rPr>
              <w:br/>
              <w:t>2018 год)</w:t>
            </w:r>
          </w:p>
        </w:tc>
        <w:tc>
          <w:tcPr>
            <w:tcW w:w="1439" w:type="dxa"/>
            <w:shd w:val="clear" w:color="auto" w:fill="auto"/>
            <w:vAlign w:val="center"/>
            <w:hideMark/>
          </w:tcPr>
          <w:p w:rsidR="005A0C44" w:rsidRPr="00797630" w:rsidRDefault="005A0C44" w:rsidP="00957B84">
            <w:pPr>
              <w:jc w:val="center"/>
              <w:rPr>
                <w:szCs w:val="24"/>
              </w:rPr>
            </w:pPr>
            <w:r w:rsidRPr="00797630">
              <w:rPr>
                <w:szCs w:val="24"/>
              </w:rPr>
              <w:t>Ожидаемые</w:t>
            </w:r>
            <w:r w:rsidRPr="00797630">
              <w:rPr>
                <w:szCs w:val="24"/>
              </w:rPr>
              <w:br/>
              <w:t>показатели</w:t>
            </w:r>
            <w:r w:rsidRPr="00797630">
              <w:rPr>
                <w:szCs w:val="24"/>
              </w:rPr>
              <w:br/>
              <w:t>(2033 год)</w:t>
            </w:r>
          </w:p>
        </w:tc>
      </w:tr>
      <w:tr w:rsidR="005A0C44" w:rsidRPr="00797630" w:rsidTr="00957B84">
        <w:trPr>
          <w:trHeight w:val="600"/>
        </w:trPr>
        <w:tc>
          <w:tcPr>
            <w:tcW w:w="456" w:type="dxa"/>
            <w:shd w:val="clear" w:color="auto" w:fill="auto"/>
            <w:noWrap/>
            <w:vAlign w:val="bottom"/>
            <w:hideMark/>
          </w:tcPr>
          <w:p w:rsidR="005A0C44" w:rsidRPr="00797630" w:rsidRDefault="005A0C44" w:rsidP="00957B84">
            <w:pPr>
              <w:jc w:val="right"/>
              <w:rPr>
                <w:szCs w:val="24"/>
              </w:rPr>
            </w:pPr>
            <w:r w:rsidRPr="00797630">
              <w:rPr>
                <w:szCs w:val="24"/>
              </w:rPr>
              <w:t>1</w:t>
            </w:r>
          </w:p>
        </w:tc>
        <w:tc>
          <w:tcPr>
            <w:tcW w:w="3939" w:type="dxa"/>
            <w:shd w:val="clear" w:color="auto" w:fill="auto"/>
            <w:vAlign w:val="bottom"/>
            <w:hideMark/>
          </w:tcPr>
          <w:p w:rsidR="005A0C44" w:rsidRPr="00797630" w:rsidRDefault="005A0C44" w:rsidP="00957B84">
            <w:pPr>
              <w:rPr>
                <w:szCs w:val="24"/>
              </w:rPr>
            </w:pPr>
            <w:r w:rsidRPr="00797630">
              <w:rPr>
                <w:szCs w:val="24"/>
              </w:rPr>
              <w:t>Количество прекращений подачи тепловой энергии, теплоносителя в результате технологических нарушений на тепловых сетях</w:t>
            </w:r>
          </w:p>
        </w:tc>
        <w:tc>
          <w:tcPr>
            <w:tcW w:w="1700" w:type="dxa"/>
            <w:shd w:val="clear" w:color="auto" w:fill="auto"/>
            <w:noWrap/>
            <w:vAlign w:val="center"/>
            <w:hideMark/>
          </w:tcPr>
          <w:p w:rsidR="005A0C44" w:rsidRPr="00797630" w:rsidRDefault="005A0C44" w:rsidP="00957B84">
            <w:pPr>
              <w:jc w:val="center"/>
              <w:rPr>
                <w:szCs w:val="24"/>
              </w:rPr>
            </w:pPr>
            <w:r w:rsidRPr="00797630">
              <w:rPr>
                <w:szCs w:val="24"/>
              </w:rPr>
              <w:t>ед.</w:t>
            </w:r>
          </w:p>
        </w:tc>
        <w:tc>
          <w:tcPr>
            <w:tcW w:w="1810" w:type="dxa"/>
            <w:shd w:val="clear" w:color="auto" w:fill="auto"/>
            <w:noWrap/>
            <w:vAlign w:val="center"/>
            <w:hideMark/>
          </w:tcPr>
          <w:p w:rsidR="005A0C44" w:rsidRPr="00797630" w:rsidRDefault="005A0C44" w:rsidP="00957B84">
            <w:pPr>
              <w:jc w:val="center"/>
              <w:rPr>
                <w:szCs w:val="24"/>
              </w:rPr>
            </w:pPr>
            <w:r w:rsidRPr="00797630">
              <w:rPr>
                <w:szCs w:val="24"/>
              </w:rPr>
              <w:t>0</w:t>
            </w:r>
          </w:p>
        </w:tc>
        <w:tc>
          <w:tcPr>
            <w:tcW w:w="1439" w:type="dxa"/>
            <w:shd w:val="clear" w:color="auto" w:fill="auto"/>
            <w:noWrap/>
            <w:vAlign w:val="center"/>
            <w:hideMark/>
          </w:tcPr>
          <w:p w:rsidR="005A0C44" w:rsidRPr="00797630" w:rsidRDefault="005A0C44" w:rsidP="00957B84">
            <w:pPr>
              <w:jc w:val="center"/>
              <w:rPr>
                <w:szCs w:val="24"/>
              </w:rPr>
            </w:pPr>
            <w:r w:rsidRPr="00797630">
              <w:rPr>
                <w:szCs w:val="24"/>
              </w:rPr>
              <w:t>0</w:t>
            </w:r>
          </w:p>
        </w:tc>
      </w:tr>
      <w:tr w:rsidR="005A0C44" w:rsidRPr="00797630" w:rsidTr="00957B84">
        <w:trPr>
          <w:trHeight w:val="600"/>
        </w:trPr>
        <w:tc>
          <w:tcPr>
            <w:tcW w:w="456" w:type="dxa"/>
            <w:shd w:val="clear" w:color="auto" w:fill="auto"/>
            <w:noWrap/>
            <w:vAlign w:val="bottom"/>
            <w:hideMark/>
          </w:tcPr>
          <w:p w:rsidR="005A0C44" w:rsidRPr="00797630" w:rsidRDefault="005A0C44" w:rsidP="00957B84">
            <w:pPr>
              <w:jc w:val="right"/>
              <w:rPr>
                <w:szCs w:val="24"/>
              </w:rPr>
            </w:pPr>
            <w:r w:rsidRPr="00797630">
              <w:rPr>
                <w:szCs w:val="24"/>
              </w:rPr>
              <w:t>2</w:t>
            </w:r>
          </w:p>
        </w:tc>
        <w:tc>
          <w:tcPr>
            <w:tcW w:w="3939" w:type="dxa"/>
            <w:shd w:val="clear" w:color="auto" w:fill="auto"/>
            <w:vAlign w:val="bottom"/>
            <w:hideMark/>
          </w:tcPr>
          <w:p w:rsidR="005A0C44" w:rsidRPr="00797630" w:rsidRDefault="005A0C44" w:rsidP="00957B84">
            <w:pPr>
              <w:rPr>
                <w:szCs w:val="24"/>
              </w:rPr>
            </w:pPr>
            <w:r w:rsidRPr="00797630">
              <w:rPr>
                <w:szCs w:val="24"/>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700" w:type="dxa"/>
            <w:shd w:val="clear" w:color="auto" w:fill="auto"/>
            <w:noWrap/>
            <w:vAlign w:val="center"/>
            <w:hideMark/>
          </w:tcPr>
          <w:p w:rsidR="005A0C44" w:rsidRPr="00797630" w:rsidRDefault="005A0C44" w:rsidP="00957B84">
            <w:pPr>
              <w:jc w:val="center"/>
              <w:rPr>
                <w:szCs w:val="24"/>
              </w:rPr>
            </w:pPr>
            <w:r w:rsidRPr="00797630">
              <w:rPr>
                <w:szCs w:val="24"/>
              </w:rPr>
              <w:t>ед.</w:t>
            </w:r>
          </w:p>
        </w:tc>
        <w:tc>
          <w:tcPr>
            <w:tcW w:w="1810" w:type="dxa"/>
            <w:shd w:val="clear" w:color="auto" w:fill="auto"/>
            <w:noWrap/>
            <w:vAlign w:val="center"/>
            <w:hideMark/>
          </w:tcPr>
          <w:p w:rsidR="005A0C44" w:rsidRPr="00797630" w:rsidRDefault="005A0C44" w:rsidP="00957B84">
            <w:pPr>
              <w:jc w:val="center"/>
              <w:rPr>
                <w:szCs w:val="24"/>
              </w:rPr>
            </w:pPr>
            <w:r w:rsidRPr="00797630">
              <w:rPr>
                <w:szCs w:val="24"/>
              </w:rPr>
              <w:t>0</w:t>
            </w:r>
          </w:p>
        </w:tc>
        <w:tc>
          <w:tcPr>
            <w:tcW w:w="1439" w:type="dxa"/>
            <w:shd w:val="clear" w:color="auto" w:fill="auto"/>
            <w:noWrap/>
            <w:vAlign w:val="center"/>
            <w:hideMark/>
          </w:tcPr>
          <w:p w:rsidR="005A0C44" w:rsidRPr="00797630" w:rsidRDefault="005A0C44" w:rsidP="00957B84">
            <w:pPr>
              <w:jc w:val="center"/>
              <w:rPr>
                <w:szCs w:val="24"/>
              </w:rPr>
            </w:pPr>
            <w:r w:rsidRPr="00797630">
              <w:rPr>
                <w:szCs w:val="24"/>
              </w:rPr>
              <w:t>0</w:t>
            </w:r>
          </w:p>
        </w:tc>
      </w:tr>
      <w:tr w:rsidR="005A0C44" w:rsidRPr="00797630" w:rsidTr="00957B84">
        <w:trPr>
          <w:trHeight w:val="600"/>
        </w:trPr>
        <w:tc>
          <w:tcPr>
            <w:tcW w:w="456" w:type="dxa"/>
            <w:shd w:val="clear" w:color="auto" w:fill="auto"/>
            <w:noWrap/>
            <w:vAlign w:val="bottom"/>
            <w:hideMark/>
          </w:tcPr>
          <w:p w:rsidR="005A0C44" w:rsidRPr="00797630" w:rsidRDefault="005A0C44" w:rsidP="00957B84">
            <w:pPr>
              <w:jc w:val="right"/>
              <w:rPr>
                <w:szCs w:val="24"/>
              </w:rPr>
            </w:pPr>
            <w:r w:rsidRPr="00797630">
              <w:rPr>
                <w:szCs w:val="24"/>
              </w:rPr>
              <w:t>3</w:t>
            </w:r>
          </w:p>
        </w:tc>
        <w:tc>
          <w:tcPr>
            <w:tcW w:w="3939" w:type="dxa"/>
            <w:shd w:val="clear" w:color="auto" w:fill="auto"/>
            <w:vAlign w:val="bottom"/>
            <w:hideMark/>
          </w:tcPr>
          <w:p w:rsidR="005A0C44" w:rsidRPr="00797630" w:rsidRDefault="005A0C44" w:rsidP="00957B84">
            <w:pPr>
              <w:rPr>
                <w:szCs w:val="24"/>
              </w:rPr>
            </w:pPr>
            <w:r w:rsidRPr="00797630">
              <w:rPr>
                <w:szCs w:val="24"/>
              </w:rPr>
              <w:t>Удельный расход условного топлива на единицу тепловой энергии, отпускаемой с коллекторов источников тепловой энергии</w:t>
            </w:r>
          </w:p>
        </w:tc>
        <w:tc>
          <w:tcPr>
            <w:tcW w:w="1700" w:type="dxa"/>
            <w:shd w:val="clear" w:color="auto" w:fill="auto"/>
            <w:noWrap/>
            <w:vAlign w:val="center"/>
            <w:hideMark/>
          </w:tcPr>
          <w:p w:rsidR="005A0C44" w:rsidRPr="00797630" w:rsidRDefault="005A0C44" w:rsidP="00957B84">
            <w:pPr>
              <w:jc w:val="center"/>
              <w:rPr>
                <w:szCs w:val="24"/>
              </w:rPr>
            </w:pPr>
            <w:r w:rsidRPr="00797630">
              <w:rPr>
                <w:szCs w:val="24"/>
              </w:rPr>
              <w:t>кгу.т./Гкал</w:t>
            </w:r>
          </w:p>
        </w:tc>
        <w:tc>
          <w:tcPr>
            <w:tcW w:w="1810" w:type="dxa"/>
            <w:shd w:val="clear" w:color="auto" w:fill="auto"/>
            <w:noWrap/>
            <w:vAlign w:val="center"/>
            <w:hideMark/>
          </w:tcPr>
          <w:p w:rsidR="005A0C44" w:rsidRPr="00797630" w:rsidRDefault="005A0C44" w:rsidP="00957B84">
            <w:pPr>
              <w:jc w:val="center"/>
              <w:rPr>
                <w:szCs w:val="24"/>
              </w:rPr>
            </w:pPr>
            <w:r w:rsidRPr="00797630">
              <w:rPr>
                <w:szCs w:val="24"/>
              </w:rPr>
              <w:t>158,26</w:t>
            </w:r>
          </w:p>
        </w:tc>
        <w:tc>
          <w:tcPr>
            <w:tcW w:w="1439" w:type="dxa"/>
            <w:shd w:val="clear" w:color="auto" w:fill="auto"/>
            <w:noWrap/>
            <w:vAlign w:val="center"/>
            <w:hideMark/>
          </w:tcPr>
          <w:p w:rsidR="005A0C44" w:rsidRPr="00797630" w:rsidRDefault="005A0C44" w:rsidP="00957B84">
            <w:pPr>
              <w:jc w:val="center"/>
              <w:rPr>
                <w:szCs w:val="24"/>
              </w:rPr>
            </w:pPr>
            <w:r w:rsidRPr="00797630">
              <w:rPr>
                <w:szCs w:val="24"/>
              </w:rPr>
              <w:t>158,26</w:t>
            </w:r>
          </w:p>
        </w:tc>
      </w:tr>
      <w:tr w:rsidR="005A0C44" w:rsidRPr="00797630" w:rsidTr="00957B84">
        <w:trPr>
          <w:trHeight w:val="600"/>
        </w:trPr>
        <w:tc>
          <w:tcPr>
            <w:tcW w:w="456" w:type="dxa"/>
            <w:shd w:val="clear" w:color="auto" w:fill="auto"/>
            <w:noWrap/>
            <w:vAlign w:val="bottom"/>
            <w:hideMark/>
          </w:tcPr>
          <w:p w:rsidR="005A0C44" w:rsidRPr="00797630" w:rsidRDefault="005A0C44" w:rsidP="00957B84">
            <w:pPr>
              <w:jc w:val="right"/>
              <w:rPr>
                <w:szCs w:val="24"/>
              </w:rPr>
            </w:pPr>
            <w:r w:rsidRPr="00797630">
              <w:rPr>
                <w:szCs w:val="24"/>
              </w:rPr>
              <w:t>4</w:t>
            </w:r>
          </w:p>
        </w:tc>
        <w:tc>
          <w:tcPr>
            <w:tcW w:w="3939" w:type="dxa"/>
            <w:shd w:val="clear" w:color="auto" w:fill="auto"/>
            <w:vAlign w:val="bottom"/>
            <w:hideMark/>
          </w:tcPr>
          <w:p w:rsidR="005A0C44" w:rsidRPr="00797630" w:rsidRDefault="005A0C44" w:rsidP="00957B84">
            <w:pPr>
              <w:rPr>
                <w:szCs w:val="24"/>
              </w:rPr>
            </w:pPr>
            <w:r w:rsidRPr="00797630">
              <w:rPr>
                <w:szCs w:val="24"/>
              </w:rPr>
              <w:t>Отношение величины технологических потерь тепловой энергии, теплоносителя к материальной характеристике тепловой сети</w:t>
            </w:r>
          </w:p>
        </w:tc>
        <w:tc>
          <w:tcPr>
            <w:tcW w:w="1700" w:type="dxa"/>
            <w:shd w:val="clear" w:color="auto" w:fill="auto"/>
            <w:noWrap/>
            <w:vAlign w:val="center"/>
            <w:hideMark/>
          </w:tcPr>
          <w:p w:rsidR="005A0C44" w:rsidRPr="00797630" w:rsidRDefault="005A0C44" w:rsidP="00957B84">
            <w:pPr>
              <w:jc w:val="center"/>
              <w:rPr>
                <w:szCs w:val="24"/>
              </w:rPr>
            </w:pPr>
            <w:r w:rsidRPr="00797630">
              <w:rPr>
                <w:szCs w:val="24"/>
              </w:rPr>
              <w:t>Гкал/кв.м.</w:t>
            </w:r>
          </w:p>
        </w:tc>
        <w:tc>
          <w:tcPr>
            <w:tcW w:w="1810" w:type="dxa"/>
            <w:shd w:val="clear" w:color="auto" w:fill="auto"/>
            <w:noWrap/>
            <w:vAlign w:val="center"/>
            <w:hideMark/>
          </w:tcPr>
          <w:p w:rsidR="005A0C44" w:rsidRPr="00797630" w:rsidRDefault="005A0C44" w:rsidP="00957B84">
            <w:pPr>
              <w:jc w:val="center"/>
              <w:rPr>
                <w:szCs w:val="24"/>
              </w:rPr>
            </w:pPr>
            <w:r w:rsidRPr="00797630">
              <w:rPr>
                <w:szCs w:val="24"/>
              </w:rPr>
              <w:t>2,10</w:t>
            </w:r>
          </w:p>
        </w:tc>
        <w:tc>
          <w:tcPr>
            <w:tcW w:w="1439" w:type="dxa"/>
            <w:shd w:val="clear" w:color="auto" w:fill="auto"/>
            <w:noWrap/>
            <w:vAlign w:val="center"/>
            <w:hideMark/>
          </w:tcPr>
          <w:p w:rsidR="005A0C44" w:rsidRPr="00797630" w:rsidRDefault="005A0C44" w:rsidP="00957B84">
            <w:pPr>
              <w:jc w:val="center"/>
              <w:rPr>
                <w:szCs w:val="24"/>
              </w:rPr>
            </w:pPr>
            <w:r w:rsidRPr="00797630">
              <w:rPr>
                <w:szCs w:val="24"/>
              </w:rPr>
              <w:t>2,10</w:t>
            </w:r>
          </w:p>
        </w:tc>
      </w:tr>
      <w:tr w:rsidR="005A0C44" w:rsidRPr="00797630" w:rsidTr="00957B84">
        <w:trPr>
          <w:trHeight w:val="600"/>
        </w:trPr>
        <w:tc>
          <w:tcPr>
            <w:tcW w:w="456" w:type="dxa"/>
            <w:shd w:val="clear" w:color="auto" w:fill="auto"/>
            <w:noWrap/>
            <w:vAlign w:val="bottom"/>
            <w:hideMark/>
          </w:tcPr>
          <w:p w:rsidR="005A0C44" w:rsidRPr="00797630" w:rsidRDefault="005A0C44" w:rsidP="00957B84">
            <w:pPr>
              <w:jc w:val="right"/>
              <w:rPr>
                <w:szCs w:val="24"/>
              </w:rPr>
            </w:pPr>
            <w:r w:rsidRPr="00797630">
              <w:rPr>
                <w:szCs w:val="24"/>
              </w:rPr>
              <w:t>5</w:t>
            </w:r>
          </w:p>
        </w:tc>
        <w:tc>
          <w:tcPr>
            <w:tcW w:w="3939" w:type="dxa"/>
            <w:shd w:val="clear" w:color="auto" w:fill="auto"/>
            <w:vAlign w:val="bottom"/>
            <w:hideMark/>
          </w:tcPr>
          <w:p w:rsidR="005A0C44" w:rsidRPr="00797630" w:rsidRDefault="005A0C44" w:rsidP="00957B84">
            <w:pPr>
              <w:rPr>
                <w:szCs w:val="24"/>
              </w:rPr>
            </w:pPr>
            <w:r w:rsidRPr="00797630">
              <w:rPr>
                <w:szCs w:val="24"/>
              </w:rPr>
              <w:t>Удельная материальная характеристика тепловых сетей, приведенная к расчетной тепловой нагрузке</w:t>
            </w:r>
          </w:p>
        </w:tc>
        <w:tc>
          <w:tcPr>
            <w:tcW w:w="1700" w:type="dxa"/>
            <w:shd w:val="clear" w:color="auto" w:fill="auto"/>
            <w:noWrap/>
            <w:vAlign w:val="center"/>
            <w:hideMark/>
          </w:tcPr>
          <w:p w:rsidR="005A0C44" w:rsidRPr="00797630" w:rsidRDefault="005A0C44" w:rsidP="00957B84">
            <w:pPr>
              <w:jc w:val="center"/>
              <w:rPr>
                <w:szCs w:val="24"/>
              </w:rPr>
            </w:pPr>
            <w:r w:rsidRPr="00797630">
              <w:rPr>
                <w:szCs w:val="24"/>
              </w:rPr>
              <w:t>кв.м./Гкал/ч</w:t>
            </w:r>
          </w:p>
        </w:tc>
        <w:tc>
          <w:tcPr>
            <w:tcW w:w="1810" w:type="dxa"/>
            <w:shd w:val="clear" w:color="auto" w:fill="auto"/>
            <w:noWrap/>
            <w:vAlign w:val="center"/>
            <w:hideMark/>
          </w:tcPr>
          <w:p w:rsidR="005A0C44" w:rsidRPr="00797630" w:rsidRDefault="005A0C44" w:rsidP="00957B84">
            <w:pPr>
              <w:jc w:val="center"/>
              <w:rPr>
                <w:szCs w:val="24"/>
              </w:rPr>
            </w:pPr>
            <w:r w:rsidRPr="00797630">
              <w:rPr>
                <w:szCs w:val="24"/>
              </w:rPr>
              <w:t>36,02</w:t>
            </w:r>
          </w:p>
        </w:tc>
        <w:tc>
          <w:tcPr>
            <w:tcW w:w="1439" w:type="dxa"/>
            <w:shd w:val="clear" w:color="auto" w:fill="auto"/>
            <w:noWrap/>
            <w:vAlign w:val="center"/>
            <w:hideMark/>
          </w:tcPr>
          <w:p w:rsidR="005A0C44" w:rsidRPr="00797630" w:rsidRDefault="005A0C44" w:rsidP="00957B84">
            <w:pPr>
              <w:jc w:val="center"/>
              <w:rPr>
                <w:szCs w:val="24"/>
              </w:rPr>
            </w:pPr>
            <w:r w:rsidRPr="00797630">
              <w:rPr>
                <w:szCs w:val="24"/>
              </w:rPr>
              <w:t>36,02</w:t>
            </w:r>
          </w:p>
        </w:tc>
      </w:tr>
      <w:tr w:rsidR="005A0C44" w:rsidRPr="00797630" w:rsidTr="00957B84">
        <w:trPr>
          <w:trHeight w:val="600"/>
        </w:trPr>
        <w:tc>
          <w:tcPr>
            <w:tcW w:w="456" w:type="dxa"/>
            <w:shd w:val="clear" w:color="auto" w:fill="auto"/>
            <w:noWrap/>
            <w:vAlign w:val="bottom"/>
            <w:hideMark/>
          </w:tcPr>
          <w:p w:rsidR="005A0C44" w:rsidRPr="00797630" w:rsidRDefault="005A0C44" w:rsidP="00957B84">
            <w:pPr>
              <w:jc w:val="right"/>
              <w:rPr>
                <w:szCs w:val="24"/>
              </w:rPr>
            </w:pPr>
            <w:r w:rsidRPr="00797630">
              <w:rPr>
                <w:szCs w:val="24"/>
              </w:rPr>
              <w:t>6</w:t>
            </w:r>
          </w:p>
        </w:tc>
        <w:tc>
          <w:tcPr>
            <w:tcW w:w="3939" w:type="dxa"/>
            <w:shd w:val="clear" w:color="auto" w:fill="auto"/>
            <w:vAlign w:val="bottom"/>
            <w:hideMark/>
          </w:tcPr>
          <w:p w:rsidR="005A0C44" w:rsidRPr="00797630" w:rsidRDefault="005A0C44" w:rsidP="00957B84">
            <w:pPr>
              <w:rPr>
                <w:szCs w:val="24"/>
              </w:rPr>
            </w:pPr>
            <w:r w:rsidRPr="00797630">
              <w:rPr>
                <w:szCs w:val="24"/>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tc>
        <w:tc>
          <w:tcPr>
            <w:tcW w:w="1700" w:type="dxa"/>
            <w:shd w:val="clear" w:color="auto" w:fill="auto"/>
            <w:noWrap/>
            <w:vAlign w:val="center"/>
            <w:hideMark/>
          </w:tcPr>
          <w:p w:rsidR="005A0C44" w:rsidRPr="00797630" w:rsidRDefault="005A0C44" w:rsidP="00957B84">
            <w:pPr>
              <w:jc w:val="center"/>
              <w:rPr>
                <w:szCs w:val="24"/>
              </w:rPr>
            </w:pPr>
            <w:r w:rsidRPr="00797630">
              <w:rPr>
                <w:szCs w:val="24"/>
              </w:rPr>
              <w:t>%</w:t>
            </w:r>
          </w:p>
        </w:tc>
        <w:tc>
          <w:tcPr>
            <w:tcW w:w="1810" w:type="dxa"/>
            <w:shd w:val="clear" w:color="auto" w:fill="auto"/>
            <w:noWrap/>
            <w:vAlign w:val="center"/>
            <w:hideMark/>
          </w:tcPr>
          <w:p w:rsidR="005A0C44" w:rsidRPr="00797630" w:rsidRDefault="005A0C44" w:rsidP="00957B84">
            <w:pPr>
              <w:jc w:val="center"/>
              <w:rPr>
                <w:szCs w:val="24"/>
              </w:rPr>
            </w:pPr>
            <w:r w:rsidRPr="00797630">
              <w:rPr>
                <w:szCs w:val="24"/>
              </w:rPr>
              <w:t>-</w:t>
            </w:r>
          </w:p>
        </w:tc>
        <w:tc>
          <w:tcPr>
            <w:tcW w:w="1439" w:type="dxa"/>
            <w:shd w:val="clear" w:color="auto" w:fill="auto"/>
            <w:noWrap/>
            <w:vAlign w:val="center"/>
            <w:hideMark/>
          </w:tcPr>
          <w:p w:rsidR="005A0C44" w:rsidRPr="00797630" w:rsidRDefault="005A0C44" w:rsidP="00957B84">
            <w:pPr>
              <w:jc w:val="center"/>
              <w:rPr>
                <w:szCs w:val="24"/>
              </w:rPr>
            </w:pPr>
            <w:r w:rsidRPr="00797630">
              <w:rPr>
                <w:szCs w:val="24"/>
              </w:rPr>
              <w:t>-</w:t>
            </w:r>
          </w:p>
        </w:tc>
      </w:tr>
      <w:tr w:rsidR="005A0C44" w:rsidRPr="00797630" w:rsidTr="00957B84">
        <w:trPr>
          <w:trHeight w:val="345"/>
        </w:trPr>
        <w:tc>
          <w:tcPr>
            <w:tcW w:w="456" w:type="dxa"/>
            <w:shd w:val="clear" w:color="auto" w:fill="auto"/>
            <w:noWrap/>
            <w:vAlign w:val="bottom"/>
            <w:hideMark/>
          </w:tcPr>
          <w:p w:rsidR="005A0C44" w:rsidRPr="00797630" w:rsidRDefault="005A0C44" w:rsidP="00957B84">
            <w:pPr>
              <w:jc w:val="right"/>
              <w:rPr>
                <w:szCs w:val="24"/>
              </w:rPr>
            </w:pPr>
            <w:r w:rsidRPr="00797630">
              <w:rPr>
                <w:szCs w:val="24"/>
              </w:rPr>
              <w:t>7</w:t>
            </w:r>
          </w:p>
        </w:tc>
        <w:tc>
          <w:tcPr>
            <w:tcW w:w="3939" w:type="dxa"/>
            <w:shd w:val="clear" w:color="auto" w:fill="auto"/>
            <w:vAlign w:val="bottom"/>
            <w:hideMark/>
          </w:tcPr>
          <w:p w:rsidR="005A0C44" w:rsidRPr="00797630" w:rsidRDefault="005A0C44" w:rsidP="00957B84">
            <w:pPr>
              <w:rPr>
                <w:szCs w:val="24"/>
              </w:rPr>
            </w:pPr>
            <w:r w:rsidRPr="00797630">
              <w:rPr>
                <w:szCs w:val="24"/>
              </w:rPr>
              <w:t>Удельный расход условного топлива на отпуск электрической энергии</w:t>
            </w:r>
          </w:p>
        </w:tc>
        <w:tc>
          <w:tcPr>
            <w:tcW w:w="1700" w:type="dxa"/>
            <w:shd w:val="clear" w:color="auto" w:fill="auto"/>
            <w:noWrap/>
            <w:vAlign w:val="center"/>
            <w:hideMark/>
          </w:tcPr>
          <w:p w:rsidR="005A0C44" w:rsidRPr="00797630" w:rsidRDefault="005A0C44" w:rsidP="00957B84">
            <w:pPr>
              <w:jc w:val="center"/>
              <w:rPr>
                <w:szCs w:val="24"/>
              </w:rPr>
            </w:pPr>
            <w:r w:rsidRPr="00797630">
              <w:rPr>
                <w:szCs w:val="24"/>
              </w:rPr>
              <w:t>кг у т.т./кВт</w:t>
            </w:r>
          </w:p>
        </w:tc>
        <w:tc>
          <w:tcPr>
            <w:tcW w:w="1810" w:type="dxa"/>
            <w:shd w:val="clear" w:color="auto" w:fill="auto"/>
            <w:noWrap/>
            <w:vAlign w:val="center"/>
            <w:hideMark/>
          </w:tcPr>
          <w:p w:rsidR="005A0C44" w:rsidRPr="00797630" w:rsidRDefault="005A0C44" w:rsidP="00957B84">
            <w:pPr>
              <w:jc w:val="center"/>
              <w:rPr>
                <w:szCs w:val="24"/>
              </w:rPr>
            </w:pPr>
            <w:r w:rsidRPr="00797630">
              <w:rPr>
                <w:szCs w:val="24"/>
              </w:rPr>
              <w:t>-</w:t>
            </w:r>
          </w:p>
        </w:tc>
        <w:tc>
          <w:tcPr>
            <w:tcW w:w="1439" w:type="dxa"/>
            <w:shd w:val="clear" w:color="auto" w:fill="auto"/>
            <w:noWrap/>
            <w:vAlign w:val="center"/>
            <w:hideMark/>
          </w:tcPr>
          <w:p w:rsidR="005A0C44" w:rsidRPr="00797630" w:rsidRDefault="005A0C44" w:rsidP="00957B84">
            <w:pPr>
              <w:jc w:val="center"/>
              <w:rPr>
                <w:szCs w:val="24"/>
              </w:rPr>
            </w:pPr>
            <w:r w:rsidRPr="00797630">
              <w:rPr>
                <w:szCs w:val="24"/>
              </w:rPr>
              <w:t>-</w:t>
            </w:r>
          </w:p>
        </w:tc>
      </w:tr>
      <w:tr w:rsidR="005A0C44" w:rsidRPr="00797630" w:rsidTr="00957B84">
        <w:trPr>
          <w:trHeight w:val="600"/>
        </w:trPr>
        <w:tc>
          <w:tcPr>
            <w:tcW w:w="456" w:type="dxa"/>
            <w:shd w:val="clear" w:color="auto" w:fill="auto"/>
            <w:noWrap/>
            <w:vAlign w:val="bottom"/>
            <w:hideMark/>
          </w:tcPr>
          <w:p w:rsidR="005A0C44" w:rsidRPr="00797630" w:rsidRDefault="005A0C44" w:rsidP="00957B84">
            <w:pPr>
              <w:jc w:val="right"/>
              <w:rPr>
                <w:szCs w:val="24"/>
              </w:rPr>
            </w:pPr>
            <w:r w:rsidRPr="00797630">
              <w:rPr>
                <w:szCs w:val="24"/>
              </w:rPr>
              <w:t>8</w:t>
            </w:r>
          </w:p>
        </w:tc>
        <w:tc>
          <w:tcPr>
            <w:tcW w:w="3939" w:type="dxa"/>
            <w:shd w:val="clear" w:color="auto" w:fill="auto"/>
            <w:vAlign w:val="bottom"/>
            <w:hideMark/>
          </w:tcPr>
          <w:p w:rsidR="005A0C44" w:rsidRPr="00797630" w:rsidRDefault="005A0C44" w:rsidP="00957B84">
            <w:pPr>
              <w:rPr>
                <w:szCs w:val="24"/>
              </w:rPr>
            </w:pPr>
            <w:r w:rsidRPr="00797630">
              <w:rPr>
                <w:szCs w:val="24"/>
              </w:rPr>
              <w:t xml:space="preserve">Коэффициент использования теплоты топлива (только для </w:t>
            </w:r>
            <w:r w:rsidRPr="00797630">
              <w:rPr>
                <w:szCs w:val="24"/>
              </w:rPr>
              <w:lastRenderedPageBreak/>
              <w:t>источников тепловой энергии, функционирующих в режиме комбинированной выработки электрической и тепловой энергии)</w:t>
            </w:r>
          </w:p>
        </w:tc>
        <w:tc>
          <w:tcPr>
            <w:tcW w:w="1700" w:type="dxa"/>
            <w:shd w:val="clear" w:color="auto" w:fill="auto"/>
            <w:noWrap/>
            <w:vAlign w:val="center"/>
            <w:hideMark/>
          </w:tcPr>
          <w:p w:rsidR="005A0C44" w:rsidRPr="00797630" w:rsidRDefault="005A0C44" w:rsidP="00957B84">
            <w:pPr>
              <w:jc w:val="center"/>
              <w:rPr>
                <w:szCs w:val="24"/>
              </w:rPr>
            </w:pPr>
            <w:r w:rsidRPr="00797630">
              <w:rPr>
                <w:szCs w:val="24"/>
              </w:rPr>
              <w:lastRenderedPageBreak/>
              <w:t>%</w:t>
            </w:r>
          </w:p>
        </w:tc>
        <w:tc>
          <w:tcPr>
            <w:tcW w:w="1810" w:type="dxa"/>
            <w:shd w:val="clear" w:color="auto" w:fill="auto"/>
            <w:noWrap/>
            <w:vAlign w:val="center"/>
            <w:hideMark/>
          </w:tcPr>
          <w:p w:rsidR="005A0C44" w:rsidRPr="00797630" w:rsidRDefault="005A0C44" w:rsidP="00957B84">
            <w:pPr>
              <w:jc w:val="center"/>
              <w:rPr>
                <w:szCs w:val="24"/>
              </w:rPr>
            </w:pPr>
            <w:r w:rsidRPr="00797630">
              <w:rPr>
                <w:szCs w:val="24"/>
              </w:rPr>
              <w:t>-</w:t>
            </w:r>
          </w:p>
        </w:tc>
        <w:tc>
          <w:tcPr>
            <w:tcW w:w="1439" w:type="dxa"/>
            <w:shd w:val="clear" w:color="auto" w:fill="auto"/>
            <w:noWrap/>
            <w:vAlign w:val="center"/>
            <w:hideMark/>
          </w:tcPr>
          <w:p w:rsidR="005A0C44" w:rsidRPr="00797630" w:rsidRDefault="005A0C44" w:rsidP="00957B84">
            <w:pPr>
              <w:jc w:val="center"/>
              <w:rPr>
                <w:szCs w:val="24"/>
              </w:rPr>
            </w:pPr>
            <w:r w:rsidRPr="00797630">
              <w:rPr>
                <w:szCs w:val="24"/>
              </w:rPr>
              <w:t>-</w:t>
            </w:r>
          </w:p>
        </w:tc>
      </w:tr>
      <w:tr w:rsidR="005A0C44" w:rsidRPr="00797630" w:rsidTr="00957B84">
        <w:trPr>
          <w:trHeight w:val="600"/>
        </w:trPr>
        <w:tc>
          <w:tcPr>
            <w:tcW w:w="456" w:type="dxa"/>
            <w:shd w:val="clear" w:color="auto" w:fill="auto"/>
            <w:noWrap/>
            <w:vAlign w:val="bottom"/>
            <w:hideMark/>
          </w:tcPr>
          <w:p w:rsidR="005A0C44" w:rsidRPr="00797630" w:rsidRDefault="005A0C44" w:rsidP="00957B84">
            <w:pPr>
              <w:jc w:val="right"/>
              <w:rPr>
                <w:szCs w:val="24"/>
              </w:rPr>
            </w:pPr>
            <w:r w:rsidRPr="00797630">
              <w:rPr>
                <w:szCs w:val="24"/>
              </w:rPr>
              <w:lastRenderedPageBreak/>
              <w:t>9</w:t>
            </w:r>
          </w:p>
        </w:tc>
        <w:tc>
          <w:tcPr>
            <w:tcW w:w="3939" w:type="dxa"/>
            <w:shd w:val="clear" w:color="auto" w:fill="auto"/>
            <w:vAlign w:val="bottom"/>
            <w:hideMark/>
          </w:tcPr>
          <w:p w:rsidR="005A0C44" w:rsidRPr="00797630" w:rsidRDefault="005A0C44" w:rsidP="00957B84">
            <w:pPr>
              <w:rPr>
                <w:szCs w:val="24"/>
              </w:rPr>
            </w:pPr>
            <w:r w:rsidRPr="00797630">
              <w:rPr>
                <w:szCs w:val="24"/>
              </w:rPr>
              <w:t>Доля отпуска тепловой энергии, осуществляемого потребителям по приборам учета, в общем объеме отпущенной тепловой энергии</w:t>
            </w:r>
          </w:p>
        </w:tc>
        <w:tc>
          <w:tcPr>
            <w:tcW w:w="1700" w:type="dxa"/>
            <w:shd w:val="clear" w:color="auto" w:fill="auto"/>
            <w:noWrap/>
            <w:vAlign w:val="center"/>
            <w:hideMark/>
          </w:tcPr>
          <w:p w:rsidR="005A0C44" w:rsidRPr="00797630" w:rsidRDefault="005A0C44" w:rsidP="00957B84">
            <w:pPr>
              <w:jc w:val="center"/>
              <w:rPr>
                <w:szCs w:val="24"/>
              </w:rPr>
            </w:pPr>
            <w:r w:rsidRPr="00797630">
              <w:rPr>
                <w:szCs w:val="24"/>
              </w:rPr>
              <w:t>%</w:t>
            </w:r>
          </w:p>
        </w:tc>
        <w:tc>
          <w:tcPr>
            <w:tcW w:w="1810" w:type="dxa"/>
            <w:shd w:val="clear" w:color="auto" w:fill="auto"/>
            <w:noWrap/>
            <w:vAlign w:val="center"/>
            <w:hideMark/>
          </w:tcPr>
          <w:p w:rsidR="005A0C44" w:rsidRPr="00797630" w:rsidRDefault="005A0C44" w:rsidP="00957B84">
            <w:pPr>
              <w:jc w:val="center"/>
              <w:rPr>
                <w:szCs w:val="24"/>
              </w:rPr>
            </w:pPr>
            <w:r w:rsidRPr="00797630">
              <w:rPr>
                <w:szCs w:val="24"/>
              </w:rPr>
              <w:t>100</w:t>
            </w:r>
          </w:p>
        </w:tc>
        <w:tc>
          <w:tcPr>
            <w:tcW w:w="1439" w:type="dxa"/>
            <w:shd w:val="clear" w:color="auto" w:fill="auto"/>
            <w:noWrap/>
            <w:vAlign w:val="center"/>
            <w:hideMark/>
          </w:tcPr>
          <w:p w:rsidR="005A0C44" w:rsidRPr="00797630" w:rsidRDefault="005A0C44" w:rsidP="00957B84">
            <w:pPr>
              <w:jc w:val="center"/>
              <w:rPr>
                <w:szCs w:val="24"/>
              </w:rPr>
            </w:pPr>
            <w:r w:rsidRPr="00797630">
              <w:rPr>
                <w:szCs w:val="24"/>
              </w:rPr>
              <w:t>100</w:t>
            </w:r>
          </w:p>
        </w:tc>
      </w:tr>
      <w:tr w:rsidR="005A0C44" w:rsidRPr="00797630" w:rsidTr="00957B84">
        <w:trPr>
          <w:trHeight w:val="600"/>
        </w:trPr>
        <w:tc>
          <w:tcPr>
            <w:tcW w:w="456" w:type="dxa"/>
            <w:shd w:val="clear" w:color="auto" w:fill="auto"/>
            <w:noWrap/>
            <w:vAlign w:val="bottom"/>
            <w:hideMark/>
          </w:tcPr>
          <w:p w:rsidR="005A0C44" w:rsidRPr="00797630" w:rsidRDefault="005A0C44" w:rsidP="00957B84">
            <w:pPr>
              <w:jc w:val="right"/>
              <w:rPr>
                <w:szCs w:val="24"/>
              </w:rPr>
            </w:pPr>
            <w:r w:rsidRPr="00797630">
              <w:rPr>
                <w:szCs w:val="24"/>
              </w:rPr>
              <w:t>10</w:t>
            </w:r>
          </w:p>
        </w:tc>
        <w:tc>
          <w:tcPr>
            <w:tcW w:w="3939" w:type="dxa"/>
            <w:shd w:val="clear" w:color="auto" w:fill="auto"/>
            <w:vAlign w:val="bottom"/>
            <w:hideMark/>
          </w:tcPr>
          <w:p w:rsidR="005A0C44" w:rsidRPr="00797630" w:rsidRDefault="005A0C44" w:rsidP="00957B84">
            <w:pPr>
              <w:rPr>
                <w:szCs w:val="24"/>
              </w:rPr>
            </w:pPr>
            <w:r w:rsidRPr="00797630">
              <w:rPr>
                <w:szCs w:val="24"/>
              </w:rPr>
              <w:t xml:space="preserve">Средневзвешенный (по материальной характеристике) срок эксплуатации тепловых сетей </w:t>
            </w:r>
          </w:p>
        </w:tc>
        <w:tc>
          <w:tcPr>
            <w:tcW w:w="1700" w:type="dxa"/>
            <w:shd w:val="clear" w:color="auto" w:fill="auto"/>
            <w:noWrap/>
            <w:vAlign w:val="center"/>
            <w:hideMark/>
          </w:tcPr>
          <w:p w:rsidR="005A0C44" w:rsidRPr="00797630" w:rsidRDefault="005A0C44" w:rsidP="00957B84">
            <w:pPr>
              <w:jc w:val="center"/>
              <w:rPr>
                <w:szCs w:val="24"/>
              </w:rPr>
            </w:pPr>
            <w:r w:rsidRPr="00797630">
              <w:rPr>
                <w:szCs w:val="24"/>
              </w:rPr>
              <w:t>лет</w:t>
            </w:r>
          </w:p>
        </w:tc>
        <w:tc>
          <w:tcPr>
            <w:tcW w:w="1810" w:type="dxa"/>
            <w:shd w:val="clear" w:color="auto" w:fill="auto"/>
            <w:noWrap/>
            <w:vAlign w:val="center"/>
            <w:hideMark/>
          </w:tcPr>
          <w:p w:rsidR="005A0C44" w:rsidRPr="00797630" w:rsidRDefault="005A0C44" w:rsidP="00957B84">
            <w:pPr>
              <w:jc w:val="center"/>
              <w:rPr>
                <w:szCs w:val="24"/>
              </w:rPr>
            </w:pPr>
            <w:r w:rsidRPr="00797630">
              <w:rPr>
                <w:szCs w:val="24"/>
              </w:rPr>
              <w:t>30</w:t>
            </w:r>
          </w:p>
        </w:tc>
        <w:tc>
          <w:tcPr>
            <w:tcW w:w="1439" w:type="dxa"/>
            <w:shd w:val="clear" w:color="auto" w:fill="auto"/>
            <w:noWrap/>
            <w:vAlign w:val="center"/>
            <w:hideMark/>
          </w:tcPr>
          <w:p w:rsidR="005A0C44" w:rsidRPr="00797630" w:rsidRDefault="005A0C44" w:rsidP="00957B84">
            <w:pPr>
              <w:jc w:val="center"/>
              <w:rPr>
                <w:szCs w:val="24"/>
              </w:rPr>
            </w:pPr>
            <w:r w:rsidRPr="00797630">
              <w:rPr>
                <w:szCs w:val="24"/>
              </w:rPr>
              <w:t>30</w:t>
            </w:r>
          </w:p>
        </w:tc>
      </w:tr>
      <w:tr w:rsidR="005A0C44" w:rsidRPr="00797630" w:rsidTr="00957B84">
        <w:trPr>
          <w:trHeight w:val="600"/>
        </w:trPr>
        <w:tc>
          <w:tcPr>
            <w:tcW w:w="456" w:type="dxa"/>
            <w:shd w:val="clear" w:color="auto" w:fill="auto"/>
            <w:noWrap/>
            <w:vAlign w:val="bottom"/>
            <w:hideMark/>
          </w:tcPr>
          <w:p w:rsidR="005A0C44" w:rsidRPr="00797630" w:rsidRDefault="005A0C44" w:rsidP="00957B84">
            <w:pPr>
              <w:jc w:val="right"/>
              <w:rPr>
                <w:szCs w:val="24"/>
              </w:rPr>
            </w:pPr>
            <w:r w:rsidRPr="00797630">
              <w:rPr>
                <w:szCs w:val="24"/>
              </w:rPr>
              <w:t>11</w:t>
            </w:r>
          </w:p>
        </w:tc>
        <w:tc>
          <w:tcPr>
            <w:tcW w:w="3939" w:type="dxa"/>
            <w:shd w:val="clear" w:color="auto" w:fill="auto"/>
            <w:vAlign w:val="bottom"/>
            <w:hideMark/>
          </w:tcPr>
          <w:p w:rsidR="005A0C44" w:rsidRPr="00797630" w:rsidRDefault="005A0C44" w:rsidP="00957B84">
            <w:pPr>
              <w:rPr>
                <w:szCs w:val="24"/>
              </w:rPr>
            </w:pPr>
            <w:r w:rsidRPr="00797630">
              <w:rPr>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tc>
        <w:tc>
          <w:tcPr>
            <w:tcW w:w="1700" w:type="dxa"/>
            <w:shd w:val="clear" w:color="auto" w:fill="auto"/>
            <w:noWrap/>
            <w:vAlign w:val="center"/>
            <w:hideMark/>
          </w:tcPr>
          <w:p w:rsidR="005A0C44" w:rsidRPr="00797630" w:rsidRDefault="005A0C44" w:rsidP="00957B84">
            <w:pPr>
              <w:jc w:val="center"/>
              <w:rPr>
                <w:szCs w:val="24"/>
              </w:rPr>
            </w:pPr>
            <w:r w:rsidRPr="00797630">
              <w:rPr>
                <w:szCs w:val="24"/>
              </w:rPr>
              <w:t>%</w:t>
            </w:r>
          </w:p>
        </w:tc>
        <w:tc>
          <w:tcPr>
            <w:tcW w:w="1810" w:type="dxa"/>
            <w:shd w:val="clear" w:color="auto" w:fill="auto"/>
            <w:noWrap/>
            <w:vAlign w:val="center"/>
            <w:hideMark/>
          </w:tcPr>
          <w:p w:rsidR="005A0C44" w:rsidRPr="00797630" w:rsidRDefault="005A0C44" w:rsidP="00957B84">
            <w:pPr>
              <w:jc w:val="center"/>
              <w:rPr>
                <w:szCs w:val="24"/>
              </w:rPr>
            </w:pPr>
            <w:r w:rsidRPr="00797630">
              <w:rPr>
                <w:szCs w:val="24"/>
              </w:rPr>
              <w:t>0</w:t>
            </w:r>
          </w:p>
        </w:tc>
        <w:tc>
          <w:tcPr>
            <w:tcW w:w="1439" w:type="dxa"/>
            <w:shd w:val="clear" w:color="auto" w:fill="auto"/>
            <w:noWrap/>
            <w:vAlign w:val="center"/>
            <w:hideMark/>
          </w:tcPr>
          <w:p w:rsidR="005A0C44" w:rsidRPr="00797630" w:rsidRDefault="005A0C44" w:rsidP="00957B84">
            <w:pPr>
              <w:jc w:val="center"/>
              <w:rPr>
                <w:szCs w:val="24"/>
              </w:rPr>
            </w:pPr>
            <w:r w:rsidRPr="00797630">
              <w:rPr>
                <w:szCs w:val="24"/>
              </w:rPr>
              <w:t>0</w:t>
            </w:r>
          </w:p>
        </w:tc>
      </w:tr>
      <w:tr w:rsidR="005A0C44" w:rsidRPr="00797630" w:rsidTr="00957B84">
        <w:trPr>
          <w:trHeight w:val="70"/>
        </w:trPr>
        <w:tc>
          <w:tcPr>
            <w:tcW w:w="456" w:type="dxa"/>
            <w:shd w:val="clear" w:color="auto" w:fill="auto"/>
            <w:noWrap/>
            <w:vAlign w:val="bottom"/>
            <w:hideMark/>
          </w:tcPr>
          <w:p w:rsidR="005A0C44" w:rsidRPr="00797630" w:rsidRDefault="005A0C44" w:rsidP="00957B84">
            <w:pPr>
              <w:jc w:val="right"/>
              <w:rPr>
                <w:szCs w:val="24"/>
              </w:rPr>
            </w:pPr>
            <w:r w:rsidRPr="00797630">
              <w:rPr>
                <w:szCs w:val="24"/>
              </w:rPr>
              <w:t>12</w:t>
            </w:r>
          </w:p>
        </w:tc>
        <w:tc>
          <w:tcPr>
            <w:tcW w:w="3939" w:type="dxa"/>
            <w:shd w:val="clear" w:color="auto" w:fill="auto"/>
            <w:vAlign w:val="bottom"/>
            <w:hideMark/>
          </w:tcPr>
          <w:p w:rsidR="005A0C44" w:rsidRPr="00797630" w:rsidRDefault="005A0C44" w:rsidP="00957B84">
            <w:pPr>
              <w:rPr>
                <w:szCs w:val="24"/>
              </w:rPr>
            </w:pPr>
            <w:r w:rsidRPr="00797630">
              <w:rPr>
                <w:szCs w:val="24"/>
              </w:rPr>
              <w:t xml:space="preserve">Отношение установленной тепловой мощности источников тепловой энергии </w:t>
            </w:r>
          </w:p>
        </w:tc>
        <w:tc>
          <w:tcPr>
            <w:tcW w:w="1700" w:type="dxa"/>
            <w:shd w:val="clear" w:color="auto" w:fill="auto"/>
            <w:noWrap/>
            <w:vAlign w:val="center"/>
            <w:hideMark/>
          </w:tcPr>
          <w:p w:rsidR="005A0C44" w:rsidRPr="00797630" w:rsidRDefault="005A0C44" w:rsidP="00957B84">
            <w:pPr>
              <w:jc w:val="center"/>
              <w:rPr>
                <w:szCs w:val="24"/>
              </w:rPr>
            </w:pPr>
            <w:r w:rsidRPr="00797630">
              <w:rPr>
                <w:szCs w:val="24"/>
              </w:rPr>
              <w:t>%</w:t>
            </w:r>
          </w:p>
        </w:tc>
        <w:tc>
          <w:tcPr>
            <w:tcW w:w="1810" w:type="dxa"/>
            <w:shd w:val="clear" w:color="auto" w:fill="auto"/>
            <w:noWrap/>
            <w:vAlign w:val="center"/>
            <w:hideMark/>
          </w:tcPr>
          <w:p w:rsidR="005A0C44" w:rsidRPr="00797630" w:rsidRDefault="005A0C44" w:rsidP="00957B84">
            <w:pPr>
              <w:jc w:val="center"/>
              <w:rPr>
                <w:szCs w:val="24"/>
              </w:rPr>
            </w:pPr>
            <w:r w:rsidRPr="00797630">
              <w:rPr>
                <w:szCs w:val="24"/>
              </w:rPr>
              <w:t>0</w:t>
            </w:r>
          </w:p>
        </w:tc>
        <w:tc>
          <w:tcPr>
            <w:tcW w:w="1439" w:type="dxa"/>
            <w:shd w:val="clear" w:color="auto" w:fill="auto"/>
            <w:noWrap/>
            <w:vAlign w:val="center"/>
            <w:hideMark/>
          </w:tcPr>
          <w:p w:rsidR="005A0C44" w:rsidRPr="00797630" w:rsidRDefault="005A0C44" w:rsidP="00957B84">
            <w:pPr>
              <w:jc w:val="center"/>
              <w:rPr>
                <w:szCs w:val="24"/>
              </w:rPr>
            </w:pPr>
            <w:r w:rsidRPr="00797630">
              <w:rPr>
                <w:szCs w:val="24"/>
              </w:rPr>
              <w:t>0</w:t>
            </w:r>
          </w:p>
        </w:tc>
      </w:tr>
    </w:tbl>
    <w:p w:rsidR="005A0C44" w:rsidRPr="00797630" w:rsidRDefault="005A0C44" w:rsidP="005A0C44">
      <w:pPr>
        <w:pStyle w:val="aa"/>
        <w:rPr>
          <w:sz w:val="24"/>
          <w:szCs w:val="24"/>
        </w:rPr>
      </w:pPr>
    </w:p>
    <w:p w:rsidR="005A0C44" w:rsidRPr="00797630" w:rsidRDefault="005A0C44" w:rsidP="005A0C44">
      <w:pPr>
        <w:pStyle w:val="aa"/>
        <w:rPr>
          <w:sz w:val="24"/>
          <w:szCs w:val="24"/>
        </w:rPr>
      </w:pPr>
    </w:p>
    <w:p w:rsidR="005A0C44" w:rsidRPr="00797630" w:rsidRDefault="005A0C44" w:rsidP="005A0C44">
      <w:pPr>
        <w:pStyle w:val="aa"/>
        <w:rPr>
          <w:sz w:val="24"/>
          <w:szCs w:val="24"/>
        </w:rPr>
      </w:pPr>
      <w:r w:rsidRPr="00797630">
        <w:rPr>
          <w:sz w:val="24"/>
          <w:szCs w:val="24"/>
        </w:rPr>
        <w:t>Раздел 15 Ценовые (тарифные) последствия</w:t>
      </w:r>
      <w:bookmarkEnd w:id="67"/>
    </w:p>
    <w:p w:rsidR="005A0C44" w:rsidRPr="00797630" w:rsidRDefault="005A0C44" w:rsidP="005A0C44">
      <w:pPr>
        <w:suppressAutoHyphens/>
        <w:spacing w:after="200" w:line="312" w:lineRule="auto"/>
        <w:ind w:firstLine="709"/>
        <w:contextualSpacing/>
        <w:jc w:val="both"/>
        <w:rPr>
          <w:szCs w:val="24"/>
        </w:rPr>
      </w:pPr>
      <w:r w:rsidRPr="00797630">
        <w:rPr>
          <w:szCs w:val="24"/>
        </w:rPr>
        <w:t xml:space="preserve">На территории Панинского района установлен усредненный тариф </w:t>
      </w:r>
      <w:r>
        <w:rPr>
          <w:szCs w:val="24"/>
        </w:rPr>
        <w:t>МКП «Панинское коммунальное хозяйство»</w:t>
      </w:r>
      <w:r w:rsidRPr="00797630">
        <w:rPr>
          <w:szCs w:val="24"/>
        </w:rPr>
        <w:t xml:space="preserve"> на теплоснабжение, и после проведенных мероприятий нельзя однозначно определить, как предлагаемые мероприятия повлияют на тариф по городскому поселению для </w:t>
      </w:r>
      <w:r>
        <w:rPr>
          <w:szCs w:val="24"/>
        </w:rPr>
        <w:t xml:space="preserve">МКП «Панинское коммунальное хозяйство». </w:t>
      </w:r>
      <w:r w:rsidRPr="00797630">
        <w:rPr>
          <w:szCs w:val="24"/>
        </w:rPr>
        <w:t>В связи с этим производить расчет тарифных последствий для одного конкретного поселения Панинского района не имеет смысла и в связи с этим в работе был проведен расчет тарифных последствий согласно прогнозу Министерства Экономического Развития Российской Федерации (МЭР).</w:t>
      </w:r>
    </w:p>
    <w:p w:rsidR="005A0C44" w:rsidRPr="00797630" w:rsidRDefault="005A0C44" w:rsidP="005A0C44">
      <w:pPr>
        <w:rPr>
          <w:szCs w:val="24"/>
        </w:rPr>
      </w:pPr>
    </w:p>
    <w:p w:rsidR="00604378" w:rsidRDefault="00604378" w:rsidP="00604378">
      <w:pPr>
        <w:tabs>
          <w:tab w:val="center" w:pos="4677"/>
          <w:tab w:val="right" w:pos="9355"/>
        </w:tabs>
        <w:jc w:val="center"/>
        <w:rPr>
          <w:szCs w:val="24"/>
        </w:rPr>
      </w:pPr>
    </w:p>
    <w:p w:rsidR="005A0C44" w:rsidRDefault="005A0C44" w:rsidP="00604378">
      <w:pPr>
        <w:tabs>
          <w:tab w:val="center" w:pos="4677"/>
          <w:tab w:val="right" w:pos="9355"/>
        </w:tabs>
        <w:jc w:val="center"/>
        <w:rPr>
          <w:szCs w:val="24"/>
        </w:rPr>
      </w:pPr>
    </w:p>
    <w:p w:rsidR="005A0C44" w:rsidRDefault="005A0C44" w:rsidP="00604378">
      <w:pPr>
        <w:tabs>
          <w:tab w:val="center" w:pos="4677"/>
          <w:tab w:val="right" w:pos="9355"/>
        </w:tabs>
        <w:jc w:val="center"/>
        <w:rPr>
          <w:szCs w:val="24"/>
        </w:rPr>
      </w:pPr>
    </w:p>
    <w:p w:rsidR="005A0C44" w:rsidRDefault="005A0C44" w:rsidP="00604378">
      <w:pPr>
        <w:tabs>
          <w:tab w:val="center" w:pos="4677"/>
          <w:tab w:val="right" w:pos="9355"/>
        </w:tabs>
        <w:jc w:val="center"/>
        <w:rPr>
          <w:szCs w:val="24"/>
        </w:rPr>
      </w:pPr>
    </w:p>
    <w:p w:rsidR="005A0C44" w:rsidRDefault="005A0C44" w:rsidP="00604378">
      <w:pPr>
        <w:tabs>
          <w:tab w:val="center" w:pos="4677"/>
          <w:tab w:val="right" w:pos="9355"/>
        </w:tabs>
        <w:jc w:val="center"/>
        <w:rPr>
          <w:szCs w:val="24"/>
        </w:rPr>
      </w:pPr>
    </w:p>
    <w:p w:rsidR="005A0C44" w:rsidRDefault="005A0C44" w:rsidP="00604378">
      <w:pPr>
        <w:tabs>
          <w:tab w:val="center" w:pos="4677"/>
          <w:tab w:val="right" w:pos="9355"/>
        </w:tabs>
        <w:jc w:val="center"/>
        <w:rPr>
          <w:szCs w:val="24"/>
        </w:rPr>
      </w:pPr>
    </w:p>
    <w:p w:rsidR="005A0C44" w:rsidRDefault="005A0C44" w:rsidP="00604378">
      <w:pPr>
        <w:tabs>
          <w:tab w:val="center" w:pos="4677"/>
          <w:tab w:val="right" w:pos="9355"/>
        </w:tabs>
        <w:jc w:val="center"/>
        <w:rPr>
          <w:szCs w:val="24"/>
        </w:rPr>
      </w:pPr>
    </w:p>
    <w:p w:rsidR="005A0C44" w:rsidRDefault="005A0C44" w:rsidP="00604378">
      <w:pPr>
        <w:tabs>
          <w:tab w:val="center" w:pos="4677"/>
          <w:tab w:val="right" w:pos="9355"/>
        </w:tabs>
        <w:jc w:val="center"/>
        <w:rPr>
          <w:szCs w:val="24"/>
        </w:rPr>
      </w:pPr>
    </w:p>
    <w:p w:rsidR="005A0C44" w:rsidRDefault="005A0C44" w:rsidP="00604378">
      <w:pPr>
        <w:tabs>
          <w:tab w:val="center" w:pos="4677"/>
          <w:tab w:val="right" w:pos="9355"/>
        </w:tabs>
        <w:jc w:val="center"/>
        <w:rPr>
          <w:szCs w:val="24"/>
        </w:rPr>
      </w:pPr>
    </w:p>
    <w:p w:rsidR="005A0C44" w:rsidRPr="00797630" w:rsidRDefault="005A0C44" w:rsidP="005A0C44">
      <w:pPr>
        <w:jc w:val="right"/>
        <w:rPr>
          <w:szCs w:val="24"/>
        </w:rPr>
      </w:pPr>
      <w:r w:rsidRPr="00797630">
        <w:rPr>
          <w:szCs w:val="24"/>
        </w:rPr>
        <w:t>Приложение</w:t>
      </w:r>
      <w:r>
        <w:rPr>
          <w:szCs w:val="24"/>
        </w:rPr>
        <w:t xml:space="preserve"> №2</w:t>
      </w:r>
    </w:p>
    <w:p w:rsidR="005A0C44" w:rsidRPr="00797630" w:rsidRDefault="005A0C44" w:rsidP="005A0C44">
      <w:pPr>
        <w:jc w:val="right"/>
        <w:rPr>
          <w:szCs w:val="24"/>
        </w:rPr>
      </w:pPr>
      <w:r w:rsidRPr="00797630">
        <w:rPr>
          <w:szCs w:val="24"/>
        </w:rPr>
        <w:t>         к постановлению администрации</w:t>
      </w:r>
    </w:p>
    <w:p w:rsidR="005A0C44" w:rsidRPr="00797630" w:rsidRDefault="005A0C44" w:rsidP="005A0C44">
      <w:pPr>
        <w:jc w:val="right"/>
        <w:rPr>
          <w:szCs w:val="24"/>
        </w:rPr>
      </w:pPr>
      <w:r w:rsidRPr="00797630">
        <w:rPr>
          <w:szCs w:val="24"/>
        </w:rPr>
        <w:t>         Панинского городского поселения</w:t>
      </w:r>
    </w:p>
    <w:p w:rsidR="005A0C44" w:rsidRPr="00797630" w:rsidRDefault="005A0C44" w:rsidP="005A0C44">
      <w:pPr>
        <w:ind w:left="1416"/>
        <w:jc w:val="right"/>
        <w:rPr>
          <w:szCs w:val="24"/>
        </w:rPr>
      </w:pPr>
      <w:r w:rsidRPr="00797630">
        <w:rPr>
          <w:szCs w:val="24"/>
        </w:rPr>
        <w:t>Панинского муниципального района</w:t>
      </w:r>
    </w:p>
    <w:p w:rsidR="005A0C44" w:rsidRPr="00797630" w:rsidRDefault="005A0C44" w:rsidP="005A0C44">
      <w:pPr>
        <w:ind w:left="1416"/>
        <w:jc w:val="right"/>
        <w:rPr>
          <w:szCs w:val="24"/>
        </w:rPr>
      </w:pPr>
      <w:r>
        <w:rPr>
          <w:szCs w:val="24"/>
        </w:rPr>
        <w:t>Воронежской области от 23</w:t>
      </w:r>
      <w:r w:rsidRPr="00797630">
        <w:rPr>
          <w:szCs w:val="24"/>
        </w:rPr>
        <w:t>.0</w:t>
      </w:r>
      <w:r>
        <w:rPr>
          <w:szCs w:val="24"/>
        </w:rPr>
        <w:t>6</w:t>
      </w:r>
      <w:r w:rsidRPr="00797630">
        <w:rPr>
          <w:szCs w:val="24"/>
        </w:rPr>
        <w:t>.20</w:t>
      </w:r>
      <w:r>
        <w:rPr>
          <w:szCs w:val="24"/>
        </w:rPr>
        <w:t>26</w:t>
      </w:r>
      <w:r w:rsidRPr="00797630">
        <w:rPr>
          <w:szCs w:val="24"/>
        </w:rPr>
        <w:t xml:space="preserve"> г. №</w:t>
      </w:r>
      <w:r>
        <w:rPr>
          <w:szCs w:val="24"/>
        </w:rPr>
        <w:t>153</w:t>
      </w:r>
    </w:p>
    <w:p w:rsidR="005A0C44" w:rsidRDefault="005A0C44" w:rsidP="00604378">
      <w:pPr>
        <w:tabs>
          <w:tab w:val="center" w:pos="4677"/>
          <w:tab w:val="right" w:pos="9355"/>
        </w:tabs>
        <w:jc w:val="center"/>
        <w:rPr>
          <w:szCs w:val="24"/>
        </w:rPr>
      </w:pPr>
    </w:p>
    <w:p w:rsidR="005A0C44" w:rsidRDefault="005A0C44" w:rsidP="00604378">
      <w:pPr>
        <w:tabs>
          <w:tab w:val="center" w:pos="4677"/>
          <w:tab w:val="right" w:pos="9355"/>
        </w:tabs>
        <w:jc w:val="center"/>
        <w:rPr>
          <w:szCs w:val="24"/>
        </w:rPr>
      </w:pPr>
    </w:p>
    <w:p w:rsidR="005A0C44" w:rsidRDefault="005A0C44" w:rsidP="00604378">
      <w:pPr>
        <w:tabs>
          <w:tab w:val="center" w:pos="4677"/>
          <w:tab w:val="right" w:pos="9355"/>
        </w:tabs>
        <w:jc w:val="center"/>
        <w:rPr>
          <w:szCs w:val="24"/>
        </w:rPr>
      </w:pPr>
    </w:p>
    <w:p w:rsidR="005A0C44" w:rsidRDefault="005A0C44" w:rsidP="00604378">
      <w:pPr>
        <w:tabs>
          <w:tab w:val="center" w:pos="4677"/>
          <w:tab w:val="right" w:pos="9355"/>
        </w:tabs>
        <w:jc w:val="center"/>
        <w:rPr>
          <w:szCs w:val="24"/>
        </w:rPr>
      </w:pPr>
    </w:p>
    <w:p w:rsidR="005A0C44" w:rsidRDefault="005A0C44" w:rsidP="00604378">
      <w:pPr>
        <w:tabs>
          <w:tab w:val="center" w:pos="4677"/>
          <w:tab w:val="right" w:pos="9355"/>
        </w:tabs>
        <w:jc w:val="center"/>
        <w:rPr>
          <w:szCs w:val="24"/>
        </w:rPr>
      </w:pPr>
    </w:p>
    <w:p w:rsidR="005A0C44" w:rsidRDefault="005A0C44" w:rsidP="005A0C44">
      <w:pPr>
        <w:tabs>
          <w:tab w:val="center" w:pos="4677"/>
          <w:tab w:val="right" w:pos="9355"/>
        </w:tabs>
        <w:jc w:val="center"/>
        <w:rPr>
          <w:sz w:val="28"/>
          <w:szCs w:val="24"/>
        </w:rPr>
      </w:pPr>
    </w:p>
    <w:p w:rsidR="005A0C44" w:rsidRDefault="005A0C44" w:rsidP="005A0C44">
      <w:pPr>
        <w:tabs>
          <w:tab w:val="center" w:pos="4677"/>
          <w:tab w:val="right" w:pos="9355"/>
        </w:tabs>
        <w:jc w:val="center"/>
        <w:rPr>
          <w:sz w:val="28"/>
          <w:szCs w:val="24"/>
        </w:rPr>
      </w:pPr>
    </w:p>
    <w:p w:rsidR="005A0C44" w:rsidRDefault="005A0C44" w:rsidP="005A0C44">
      <w:pPr>
        <w:tabs>
          <w:tab w:val="center" w:pos="4677"/>
          <w:tab w:val="right" w:pos="9355"/>
        </w:tabs>
        <w:jc w:val="center"/>
        <w:rPr>
          <w:sz w:val="28"/>
          <w:szCs w:val="24"/>
        </w:rPr>
      </w:pPr>
    </w:p>
    <w:p w:rsidR="005A0C44" w:rsidRDefault="005A0C44" w:rsidP="005A0C44">
      <w:pPr>
        <w:tabs>
          <w:tab w:val="center" w:pos="4677"/>
          <w:tab w:val="right" w:pos="9355"/>
        </w:tabs>
        <w:jc w:val="center"/>
        <w:rPr>
          <w:sz w:val="28"/>
          <w:szCs w:val="24"/>
        </w:rPr>
      </w:pPr>
    </w:p>
    <w:p w:rsidR="005A0C44" w:rsidRDefault="005A0C44" w:rsidP="005A0C44">
      <w:pPr>
        <w:tabs>
          <w:tab w:val="center" w:pos="4677"/>
          <w:tab w:val="right" w:pos="9355"/>
        </w:tabs>
        <w:jc w:val="center"/>
        <w:rPr>
          <w:sz w:val="28"/>
          <w:szCs w:val="24"/>
        </w:rPr>
      </w:pPr>
    </w:p>
    <w:p w:rsidR="005A0C44" w:rsidRDefault="005A0C44" w:rsidP="005A0C44">
      <w:pPr>
        <w:tabs>
          <w:tab w:val="center" w:pos="4677"/>
          <w:tab w:val="right" w:pos="9355"/>
        </w:tabs>
        <w:rPr>
          <w:sz w:val="28"/>
          <w:szCs w:val="24"/>
        </w:rPr>
      </w:pPr>
    </w:p>
    <w:p w:rsidR="005A0C44" w:rsidRPr="005A0C44" w:rsidRDefault="005A0C44" w:rsidP="005A0C44">
      <w:pPr>
        <w:tabs>
          <w:tab w:val="center" w:pos="4677"/>
          <w:tab w:val="right" w:pos="9355"/>
        </w:tabs>
        <w:jc w:val="center"/>
        <w:rPr>
          <w:szCs w:val="24"/>
        </w:rPr>
      </w:pPr>
    </w:p>
    <w:p w:rsidR="005A0C44" w:rsidRPr="005A0C44" w:rsidRDefault="005A0C44" w:rsidP="005A0C44">
      <w:pPr>
        <w:tabs>
          <w:tab w:val="center" w:pos="4677"/>
          <w:tab w:val="right" w:pos="9355"/>
        </w:tabs>
        <w:jc w:val="center"/>
        <w:rPr>
          <w:szCs w:val="24"/>
        </w:rPr>
      </w:pPr>
      <w:r w:rsidRPr="005A0C44">
        <w:rPr>
          <w:szCs w:val="24"/>
        </w:rPr>
        <w:t xml:space="preserve">СХЕМА ТЕПЛОСНАБЖЕНИЯ </w:t>
      </w:r>
      <w:r w:rsidRPr="005A0C44">
        <w:rPr>
          <w:szCs w:val="24"/>
        </w:rPr>
        <w:br/>
        <w:t xml:space="preserve">ПАНИНСКОГО ГОРОДСКОГО ПОСЕЛЕНИЯ </w:t>
      </w:r>
      <w:r w:rsidRPr="005A0C44">
        <w:rPr>
          <w:szCs w:val="24"/>
        </w:rPr>
        <w:br/>
        <w:t>ВОРОНЕЖСКОЙ ОБЛАСТИ НА ПЕРИОД ДО 2033 ГОДА</w:t>
      </w: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firstLine="710"/>
        <w:jc w:val="both"/>
        <w:rPr>
          <w:szCs w:val="24"/>
        </w:rPr>
      </w:pPr>
      <w:r w:rsidRPr="005A0C44">
        <w:rPr>
          <w:szCs w:val="24"/>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p w:rsidR="005A0C44" w:rsidRPr="005A0C44" w:rsidRDefault="005A0C44" w:rsidP="005A0C44">
      <w:pPr>
        <w:widowControl w:val="0"/>
        <w:autoSpaceDE w:val="0"/>
        <w:autoSpaceDN w:val="0"/>
        <w:adjustRightInd w:val="0"/>
        <w:ind w:left="-426" w:firstLine="710"/>
        <w:jc w:val="both"/>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r w:rsidRPr="005A0C44">
        <w:rPr>
          <w:szCs w:val="24"/>
        </w:rPr>
        <w:t>Том 2. Обосновывающие материалы</w:t>
      </w: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widowControl w:val="0"/>
        <w:autoSpaceDE w:val="0"/>
        <w:autoSpaceDN w:val="0"/>
        <w:adjustRightInd w:val="0"/>
        <w:ind w:left="-426"/>
        <w:jc w:val="center"/>
        <w:rPr>
          <w:szCs w:val="24"/>
        </w:rPr>
      </w:pPr>
    </w:p>
    <w:p w:rsidR="005A0C44" w:rsidRPr="005A0C44" w:rsidRDefault="005A0C44" w:rsidP="005A0C44">
      <w:pPr>
        <w:jc w:val="center"/>
        <w:rPr>
          <w:szCs w:val="24"/>
        </w:rPr>
      </w:pPr>
      <w:r w:rsidRPr="005A0C44">
        <w:rPr>
          <w:szCs w:val="24"/>
        </w:rPr>
        <w:t>2026 год</w:t>
      </w:r>
      <w:r w:rsidRPr="005A0C44">
        <w:rPr>
          <w:szCs w:val="24"/>
        </w:rPr>
        <w:br w:type="page"/>
      </w:r>
    </w:p>
    <w:p w:rsidR="005A0C44" w:rsidRPr="005A0C44" w:rsidRDefault="005A0C44" w:rsidP="005A0C44">
      <w:pPr>
        <w:jc w:val="center"/>
        <w:rPr>
          <w:szCs w:val="24"/>
        </w:rPr>
      </w:pPr>
      <w:r w:rsidRPr="005A0C44">
        <w:rPr>
          <w:szCs w:val="24"/>
        </w:rPr>
        <w:lastRenderedPageBreak/>
        <w:t>Содержание</w:t>
      </w:r>
    </w:p>
    <w:p w:rsidR="005A0C44" w:rsidRPr="005A0C44" w:rsidRDefault="00FA0C66" w:rsidP="005A0C44">
      <w:pPr>
        <w:pStyle w:val="11"/>
        <w:tabs>
          <w:tab w:val="right" w:leader="dot" w:pos="9345"/>
        </w:tabs>
        <w:jc w:val="both"/>
        <w:rPr>
          <w:rFonts w:ascii="Times New Roman" w:hAnsi="Times New Roman" w:cs="Times New Roman"/>
          <w:noProof/>
          <w:sz w:val="24"/>
          <w:szCs w:val="24"/>
        </w:rPr>
      </w:pPr>
      <w:r w:rsidRPr="00FA0C66">
        <w:rPr>
          <w:rFonts w:ascii="Times New Roman" w:hAnsi="Times New Roman" w:cs="Times New Roman"/>
          <w:sz w:val="24"/>
          <w:szCs w:val="24"/>
        </w:rPr>
        <w:fldChar w:fldCharType="begin"/>
      </w:r>
      <w:r w:rsidR="005A0C44" w:rsidRPr="005A0C44">
        <w:rPr>
          <w:rFonts w:ascii="Times New Roman" w:hAnsi="Times New Roman" w:cs="Times New Roman"/>
          <w:sz w:val="24"/>
          <w:szCs w:val="24"/>
        </w:rPr>
        <w:instrText xml:space="preserve"> TOC \h \z \t "!огл;1" </w:instrText>
      </w:r>
      <w:r w:rsidRPr="00FA0C66">
        <w:rPr>
          <w:rFonts w:ascii="Times New Roman" w:hAnsi="Times New Roman" w:cs="Times New Roman"/>
          <w:sz w:val="24"/>
          <w:szCs w:val="24"/>
        </w:rPr>
        <w:fldChar w:fldCharType="separate"/>
      </w:r>
      <w:hyperlink w:anchor="_Toc533538196" w:history="1">
        <w:r w:rsidR="005A0C44" w:rsidRPr="005A0C44">
          <w:rPr>
            <w:rStyle w:val="a9"/>
            <w:rFonts w:ascii="Times New Roman" w:hAnsi="Times New Roman" w:cs="Times New Roman"/>
            <w:noProof/>
            <w:sz w:val="24"/>
            <w:szCs w:val="24"/>
          </w:rPr>
          <w:t>Глава 1 Существующее положение в сфере производства, передачи и потребления тепловой энергии для целей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_Toc533538196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197" w:history="1">
        <w:r w:rsidR="005A0C44" w:rsidRPr="005A0C44">
          <w:rPr>
            <w:rStyle w:val="a9"/>
            <w:rFonts w:ascii="Times New Roman" w:hAnsi="Times New Roman" w:cs="Times New Roman"/>
            <w:noProof/>
            <w:sz w:val="24"/>
            <w:szCs w:val="24"/>
          </w:rPr>
          <w:t>Часть 1 Функциональная структура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_Toc533538197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left" w:pos="880"/>
          <w:tab w:val="right" w:leader="dot" w:pos="9345"/>
        </w:tabs>
        <w:jc w:val="both"/>
        <w:rPr>
          <w:rFonts w:ascii="Times New Roman" w:hAnsi="Times New Roman" w:cs="Times New Roman"/>
          <w:noProof/>
          <w:sz w:val="24"/>
          <w:szCs w:val="24"/>
        </w:rPr>
      </w:pPr>
      <w:hyperlink w:anchor="_Toc533538198" w:history="1">
        <w:r w:rsidR="005A0C44" w:rsidRPr="005A0C44">
          <w:rPr>
            <w:rStyle w:val="a9"/>
            <w:rFonts w:ascii="Times New Roman" w:hAnsi="Times New Roman" w:cs="Times New Roman"/>
            <w:noProof/>
            <w:sz w:val="24"/>
            <w:szCs w:val="24"/>
          </w:rPr>
          <w:t>1.1.1.</w:t>
        </w:r>
        <w:r w:rsidR="005A0C44" w:rsidRPr="005A0C44">
          <w:rPr>
            <w:rFonts w:ascii="Times New Roman" w:hAnsi="Times New Roman" w:cs="Times New Roman"/>
            <w:noProof/>
            <w:sz w:val="24"/>
            <w:szCs w:val="24"/>
          </w:rPr>
          <w:tab/>
        </w:r>
        <w:r w:rsidR="005A0C44" w:rsidRPr="005A0C44">
          <w:rPr>
            <w:rStyle w:val="a9"/>
            <w:rFonts w:ascii="Times New Roman" w:hAnsi="Times New Roman" w:cs="Times New Roman"/>
            <w:noProof/>
            <w:sz w:val="24"/>
            <w:szCs w:val="24"/>
          </w:rPr>
          <w:t>Зоны действия производственных котельных</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_Toc533538198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left" w:pos="880"/>
          <w:tab w:val="right" w:leader="dot" w:pos="9345"/>
        </w:tabs>
        <w:jc w:val="both"/>
        <w:rPr>
          <w:rFonts w:ascii="Times New Roman" w:hAnsi="Times New Roman" w:cs="Times New Roman"/>
          <w:noProof/>
          <w:sz w:val="24"/>
          <w:szCs w:val="24"/>
        </w:rPr>
      </w:pPr>
      <w:hyperlink w:anchor="_Toc533538199" w:history="1">
        <w:r w:rsidR="005A0C44" w:rsidRPr="005A0C44">
          <w:rPr>
            <w:rStyle w:val="a9"/>
            <w:rFonts w:ascii="Times New Roman" w:hAnsi="Times New Roman" w:cs="Times New Roman"/>
            <w:noProof/>
            <w:sz w:val="24"/>
            <w:szCs w:val="24"/>
          </w:rPr>
          <w:t>1.1.2.</w:t>
        </w:r>
        <w:r w:rsidR="005A0C44" w:rsidRPr="005A0C44">
          <w:rPr>
            <w:rFonts w:ascii="Times New Roman" w:hAnsi="Times New Roman" w:cs="Times New Roman"/>
            <w:noProof/>
            <w:sz w:val="24"/>
            <w:szCs w:val="24"/>
          </w:rPr>
          <w:tab/>
        </w:r>
        <w:r w:rsidR="005A0C44" w:rsidRPr="005A0C44">
          <w:rPr>
            <w:rStyle w:val="a9"/>
            <w:rFonts w:ascii="Times New Roman" w:hAnsi="Times New Roman" w:cs="Times New Roman"/>
            <w:noProof/>
            <w:sz w:val="24"/>
            <w:szCs w:val="24"/>
          </w:rPr>
          <w:t>Зоны действия индивидуального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_Toc533538199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00" w:history="1">
        <w:r w:rsidR="005A0C44" w:rsidRPr="005A0C44">
          <w:rPr>
            <w:rStyle w:val="a9"/>
            <w:rFonts w:ascii="Times New Roman" w:hAnsi="Times New Roman" w:cs="Times New Roman"/>
            <w:noProof/>
            <w:sz w:val="24"/>
            <w:szCs w:val="24"/>
          </w:rPr>
          <w:t>Часть 2 Источники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_Toc533538200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01" w:history="1">
        <w:r w:rsidR="005A0C44" w:rsidRPr="005A0C44">
          <w:rPr>
            <w:rStyle w:val="a9"/>
            <w:rFonts w:ascii="Times New Roman" w:hAnsi="Times New Roman" w:cs="Times New Roman"/>
            <w:noProof/>
            <w:sz w:val="24"/>
            <w:szCs w:val="24"/>
          </w:rPr>
          <w:t>1.2.1. Структура и технические характеристики основного оборудования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_Toc533538201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02" w:history="1">
        <w:r w:rsidR="005A0C44" w:rsidRPr="005A0C44">
          <w:rPr>
            <w:rStyle w:val="a9"/>
            <w:rFonts w:ascii="Times New Roman" w:hAnsi="Times New Roman" w:cs="Times New Roman"/>
            <w:noProof/>
            <w:sz w:val="24"/>
            <w:szCs w:val="24"/>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_Toc533538202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03" w:history="1">
        <w:r w:rsidR="005A0C44" w:rsidRPr="005A0C44">
          <w:rPr>
            <w:rStyle w:val="a9"/>
            <w:rFonts w:ascii="Times New Roman" w:hAnsi="Times New Roman" w:cs="Times New Roman"/>
            <w:noProof/>
            <w:sz w:val="24"/>
            <w:szCs w:val="24"/>
          </w:rPr>
          <w:t>1.2.3. Ограничения тепловой мощности и параметров располагаемой тепловой мощности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_Toc533538203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04" w:history="1">
        <w:r w:rsidR="005A0C44" w:rsidRPr="005A0C44">
          <w:rPr>
            <w:rStyle w:val="a9"/>
            <w:rFonts w:ascii="Times New Roman" w:hAnsi="Times New Roman" w:cs="Times New Roman"/>
            <w:noProof/>
            <w:sz w:val="24"/>
            <w:szCs w:val="24"/>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_Toc533538204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05" w:history="1">
        <w:r w:rsidR="005A0C44" w:rsidRPr="005A0C44">
          <w:rPr>
            <w:rStyle w:val="a9"/>
            <w:rFonts w:ascii="Times New Roman" w:hAnsi="Times New Roman" w:cs="Times New Roman"/>
            <w:noProof/>
            <w:sz w:val="24"/>
            <w:szCs w:val="24"/>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_Toc533538205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06" w:history="1">
        <w:r w:rsidR="005A0C44" w:rsidRPr="005A0C44">
          <w:rPr>
            <w:rStyle w:val="a9"/>
            <w:rFonts w:ascii="Times New Roman" w:hAnsi="Times New Roman" w:cs="Times New Roman"/>
            <w:noProof/>
            <w:sz w:val="24"/>
            <w:szCs w:val="24"/>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_Toc533538206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07" w:history="1">
        <w:r w:rsidR="005A0C44" w:rsidRPr="005A0C44">
          <w:rPr>
            <w:rStyle w:val="a9"/>
            <w:rFonts w:ascii="Times New Roman" w:hAnsi="Times New Roman" w:cs="Times New Roman"/>
            <w:noProof/>
            <w:sz w:val="24"/>
            <w:szCs w:val="24"/>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_Toc533538207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08" w:history="1">
        <w:r w:rsidR="005A0C44" w:rsidRPr="005A0C44">
          <w:rPr>
            <w:rStyle w:val="a9"/>
            <w:rFonts w:ascii="Times New Roman" w:hAnsi="Times New Roman" w:cs="Times New Roman"/>
            <w:noProof/>
            <w:sz w:val="24"/>
            <w:szCs w:val="24"/>
          </w:rPr>
          <w:t>1.2.8. Среднегодовая загрузка оборудования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_Toc533538208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09" w:history="1">
        <w:r w:rsidR="005A0C44" w:rsidRPr="005A0C44">
          <w:rPr>
            <w:rStyle w:val="a9"/>
            <w:rFonts w:ascii="Times New Roman" w:hAnsi="Times New Roman" w:cs="Times New Roman"/>
            <w:noProof/>
            <w:sz w:val="24"/>
            <w:szCs w:val="24"/>
          </w:rPr>
          <w:t>1.2.9. Способы учета тепла, отпущенного в тепловые сети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_Toc533538209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10" w:history="1">
        <w:r w:rsidR="005A0C44" w:rsidRPr="005A0C44">
          <w:rPr>
            <w:rStyle w:val="a9"/>
            <w:rFonts w:ascii="Times New Roman" w:hAnsi="Times New Roman" w:cs="Times New Roman"/>
            <w:noProof/>
            <w:sz w:val="24"/>
            <w:szCs w:val="24"/>
          </w:rPr>
          <w:t>1.2.10. Статистика отказов и восстановлений оборудования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_Toc533538210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11" w:history="1">
        <w:r w:rsidR="005A0C44" w:rsidRPr="005A0C44">
          <w:rPr>
            <w:rStyle w:val="a9"/>
            <w:rFonts w:ascii="Times New Roman" w:hAnsi="Times New Roman" w:cs="Times New Roman"/>
            <w:noProof/>
            <w:sz w:val="24"/>
            <w:szCs w:val="24"/>
          </w:rPr>
          <w:t>1.2.11. Предписания надзорных органов по запрещению дальнейшей эксплуатации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_Toc533538211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12" w:history="1">
        <w:r w:rsidR="005A0C44" w:rsidRPr="005A0C44">
          <w:rPr>
            <w:rStyle w:val="a9"/>
            <w:rFonts w:ascii="Times New Roman" w:hAnsi="Times New Roman" w:cs="Times New Roman"/>
            <w:noProof/>
            <w:sz w:val="24"/>
            <w:szCs w:val="24"/>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_Toc533538212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13" w:history="1">
        <w:r w:rsidR="005A0C44" w:rsidRPr="005A0C44">
          <w:rPr>
            <w:rStyle w:val="a9"/>
            <w:rFonts w:ascii="Times New Roman" w:hAnsi="Times New Roman" w:cs="Times New Roman"/>
            <w:noProof/>
            <w:sz w:val="24"/>
            <w:szCs w:val="24"/>
          </w:rPr>
          <w:t>Часть 3 Тепловые сети, сооружения на них</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_Toc533538213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14" w:history="1">
        <w:r w:rsidR="005A0C44" w:rsidRPr="005A0C44">
          <w:rPr>
            <w:rStyle w:val="a9"/>
            <w:rFonts w:ascii="Times New Roman" w:hAnsi="Times New Roman" w:cs="Times New Roman"/>
            <w:noProof/>
            <w:sz w:val="24"/>
            <w:szCs w:val="24"/>
          </w:rPr>
          <w:t>1.3.1. Описание структуры тепловых сетей от каждого источника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_Toc533538214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15" w:history="1">
        <w:r w:rsidR="005A0C44" w:rsidRPr="005A0C44">
          <w:rPr>
            <w:rStyle w:val="a9"/>
            <w:rFonts w:ascii="Times New Roman" w:hAnsi="Times New Roman" w:cs="Times New Roman"/>
            <w:noProof/>
            <w:sz w:val="24"/>
            <w:szCs w:val="24"/>
          </w:rPr>
          <w:t>1.3.2. Карты (схемы) тепловых сетей в зонах действия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_Toc533538215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16" w:history="1">
        <w:r w:rsidR="005A0C44" w:rsidRPr="005A0C44">
          <w:rPr>
            <w:rStyle w:val="a9"/>
            <w:rFonts w:ascii="Times New Roman" w:hAnsi="Times New Roman" w:cs="Times New Roman"/>
            <w:noProof/>
            <w:sz w:val="24"/>
            <w:szCs w:val="24"/>
          </w:rPr>
          <w:t>1.3.3. Параметры тепловых сетей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_Toc533538216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17" w:history="1">
        <w:r w:rsidR="005A0C44" w:rsidRPr="005A0C44">
          <w:rPr>
            <w:rStyle w:val="a9"/>
            <w:rFonts w:ascii="Times New Roman" w:hAnsi="Times New Roman" w:cs="Times New Roman"/>
            <w:noProof/>
            <w:sz w:val="24"/>
            <w:szCs w:val="24"/>
          </w:rPr>
          <w:t>1.3.4. Описание типов и количества секционирующей и регулирующей арматуры на тепловых сетях</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_Toc533538217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18" w:history="1">
        <w:r w:rsidR="005A0C44" w:rsidRPr="005A0C44">
          <w:rPr>
            <w:rStyle w:val="a9"/>
            <w:rFonts w:ascii="Times New Roman" w:hAnsi="Times New Roman" w:cs="Times New Roman"/>
            <w:noProof/>
            <w:sz w:val="24"/>
            <w:szCs w:val="24"/>
          </w:rPr>
          <w:t>1.3.5. Описание типов и строительных особенностей тепловых пунктов, тепловых камер и павильонов</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_Toc533538218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19" w:history="1">
        <w:r w:rsidR="005A0C44" w:rsidRPr="005A0C44">
          <w:rPr>
            <w:rStyle w:val="a9"/>
            <w:rFonts w:ascii="Times New Roman" w:hAnsi="Times New Roman" w:cs="Times New Roman"/>
            <w:noProof/>
            <w:sz w:val="24"/>
            <w:szCs w:val="24"/>
          </w:rPr>
          <w:t>1.3.6. Описание графиков регулирования отпуска тепла в тепловые сети с анализом их обоснованности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_Toc533538219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20" w:history="1">
        <w:r w:rsidR="005A0C44" w:rsidRPr="005A0C44">
          <w:rPr>
            <w:rStyle w:val="a9"/>
            <w:rFonts w:ascii="Times New Roman" w:hAnsi="Times New Roman" w:cs="Times New Roman"/>
            <w:noProof/>
            <w:sz w:val="24"/>
            <w:szCs w:val="24"/>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_Toc533538220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21" w:history="1">
        <w:r w:rsidR="005A0C44" w:rsidRPr="005A0C44">
          <w:rPr>
            <w:rStyle w:val="a9"/>
            <w:rFonts w:ascii="Times New Roman" w:hAnsi="Times New Roman" w:cs="Times New Roman"/>
            <w:noProof/>
            <w:sz w:val="24"/>
            <w:szCs w:val="24"/>
          </w:rPr>
          <w:t xml:space="preserve">1.3.8. Гидравлические режимы и пьезометрические графики </w:t>
        </w:r>
        <w:r w:rsidR="005A0C44" w:rsidRPr="005A0C44">
          <w:rPr>
            <w:rStyle w:val="a9"/>
            <w:rFonts w:ascii="Times New Roman" w:hAnsi="Times New Roman" w:cs="Times New Roman"/>
            <w:noProof/>
            <w:sz w:val="24"/>
            <w:szCs w:val="24"/>
          </w:rPr>
          <w:br/>
          <w:t>тепловых сетей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_Toc533538221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22" w:history="1">
        <w:r w:rsidR="005A0C44" w:rsidRPr="005A0C44">
          <w:rPr>
            <w:rStyle w:val="a9"/>
            <w:rFonts w:ascii="Times New Roman" w:hAnsi="Times New Roman" w:cs="Times New Roman"/>
            <w:noProof/>
            <w:sz w:val="24"/>
            <w:szCs w:val="24"/>
          </w:rPr>
          <w:t>1.3.9. Статистика отказов тепловых сетей (аварийных ситуаций) за последние 5 лет</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_Toc533538222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23" w:history="1">
        <w:r w:rsidR="005A0C44" w:rsidRPr="005A0C44">
          <w:rPr>
            <w:rStyle w:val="a9"/>
            <w:rFonts w:ascii="Times New Roman" w:hAnsi="Times New Roman" w:cs="Times New Roman"/>
            <w:noProof/>
            <w:sz w:val="24"/>
            <w:szCs w:val="24"/>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_Toc533538223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24" w:history="1">
        <w:r w:rsidR="005A0C44" w:rsidRPr="005A0C44">
          <w:rPr>
            <w:rStyle w:val="a9"/>
            <w:rFonts w:ascii="Times New Roman" w:hAnsi="Times New Roman" w:cs="Times New Roman"/>
            <w:noProof/>
            <w:sz w:val="24"/>
            <w:szCs w:val="24"/>
          </w:rPr>
          <w:t>1.3.11. Описание процедур диагностики состояния тепловых сетей и планирования капитальных (текущих) ремонтов</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_Toc533538224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25" w:history="1">
        <w:r w:rsidR="005A0C44" w:rsidRPr="005A0C44">
          <w:rPr>
            <w:rStyle w:val="a9"/>
            <w:rFonts w:ascii="Times New Roman" w:hAnsi="Times New Roman" w:cs="Times New Roman"/>
            <w:noProof/>
            <w:sz w:val="24"/>
            <w:szCs w:val="24"/>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_Toc533538225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26" w:history="1">
        <w:r w:rsidR="005A0C44" w:rsidRPr="005A0C44">
          <w:rPr>
            <w:rStyle w:val="a9"/>
            <w:rFonts w:ascii="Times New Roman" w:hAnsi="Times New Roman" w:cs="Times New Roman"/>
            <w:noProof/>
            <w:sz w:val="24"/>
            <w:szCs w:val="24"/>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_Toc533538226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27" w:history="1">
        <w:r w:rsidR="005A0C44" w:rsidRPr="005A0C44">
          <w:rPr>
            <w:rStyle w:val="a9"/>
            <w:rFonts w:ascii="Times New Roman" w:hAnsi="Times New Roman" w:cs="Times New Roman"/>
            <w:noProof/>
            <w:sz w:val="24"/>
            <w:szCs w:val="24"/>
          </w:rPr>
          <w:t>1.3.14. Оценка фактических потерь тепловой энергии и теплоносителя при передаче тепловой энергии и теплоносителя по тепловым сетям</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_Toc533538227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28" w:history="1">
        <w:r w:rsidR="005A0C44" w:rsidRPr="005A0C44">
          <w:rPr>
            <w:rStyle w:val="a9"/>
            <w:rFonts w:ascii="Times New Roman" w:hAnsi="Times New Roman" w:cs="Times New Roman"/>
            <w:noProof/>
            <w:sz w:val="24"/>
            <w:szCs w:val="24"/>
          </w:rPr>
          <w:t>1.3.15. Предписания надзорных органов по запрещению дальнейшей эксплуатации участков тепловой сети и результаты их исполнения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_Toc533538228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29" w:history="1">
        <w:r w:rsidR="005A0C44" w:rsidRPr="005A0C44">
          <w:rPr>
            <w:rStyle w:val="a9"/>
            <w:rFonts w:ascii="Times New Roman" w:hAnsi="Times New Roman" w:cs="Times New Roman"/>
            <w:noProof/>
            <w:sz w:val="24"/>
            <w:szCs w:val="24"/>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_Toc533538229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30" w:history="1">
        <w:r w:rsidR="005A0C44" w:rsidRPr="005A0C44">
          <w:rPr>
            <w:rStyle w:val="a9"/>
            <w:rFonts w:ascii="Times New Roman" w:hAnsi="Times New Roman" w:cs="Times New Roman"/>
            <w:noProof/>
            <w:sz w:val="24"/>
            <w:szCs w:val="24"/>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_Toc533538230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31" w:history="1">
        <w:r w:rsidR="005A0C44" w:rsidRPr="005A0C44">
          <w:rPr>
            <w:rStyle w:val="a9"/>
            <w:rFonts w:ascii="Times New Roman" w:hAnsi="Times New Roman" w:cs="Times New Roman"/>
            <w:noProof/>
            <w:sz w:val="24"/>
            <w:szCs w:val="24"/>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_Toc533538231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32" w:history="1">
        <w:r w:rsidR="005A0C44" w:rsidRPr="005A0C44">
          <w:rPr>
            <w:rStyle w:val="a9"/>
            <w:rFonts w:ascii="Times New Roman" w:hAnsi="Times New Roman" w:cs="Times New Roman"/>
            <w:noProof/>
            <w:sz w:val="24"/>
            <w:szCs w:val="24"/>
          </w:rPr>
          <w:t>1.3.19. Уровень автоматизации и обслуживания центральных тепловых пунктов, насосных станций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_Toc533538232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33" w:history="1">
        <w:r w:rsidR="005A0C44" w:rsidRPr="005A0C44">
          <w:rPr>
            <w:rStyle w:val="a9"/>
            <w:rFonts w:ascii="Times New Roman" w:hAnsi="Times New Roman" w:cs="Times New Roman"/>
            <w:noProof/>
            <w:sz w:val="24"/>
            <w:szCs w:val="24"/>
          </w:rPr>
          <w:t xml:space="preserve">1.3.20. Сведения о наличии защиты тепловых сетей от превышения </w:t>
        </w:r>
        <w:r w:rsidR="005A0C44" w:rsidRPr="005A0C44">
          <w:rPr>
            <w:rStyle w:val="a9"/>
            <w:rFonts w:ascii="Times New Roman" w:hAnsi="Times New Roman" w:cs="Times New Roman"/>
            <w:noProof/>
            <w:sz w:val="24"/>
            <w:szCs w:val="24"/>
          </w:rPr>
          <w:br/>
          <w:t>давления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_Toc533538233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34" w:history="1">
        <w:r w:rsidR="005A0C44" w:rsidRPr="005A0C44">
          <w:rPr>
            <w:rStyle w:val="a9"/>
            <w:rFonts w:ascii="Times New Roman" w:hAnsi="Times New Roman" w:cs="Times New Roman"/>
            <w:noProof/>
            <w:sz w:val="24"/>
            <w:szCs w:val="24"/>
          </w:rPr>
          <w:t>1.3.21. Перечень выявленных бесхозяйных тепловых сетей и обоснование выбора организации, уполномоченной на их эксплуатацию</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_Toc533538234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35" w:history="1">
        <w:r w:rsidR="005A0C44" w:rsidRPr="005A0C44">
          <w:rPr>
            <w:rStyle w:val="a9"/>
            <w:rFonts w:ascii="Times New Roman" w:hAnsi="Times New Roman" w:cs="Times New Roman"/>
            <w:noProof/>
            <w:sz w:val="24"/>
            <w:szCs w:val="24"/>
          </w:rPr>
          <w:t>1.3.22. Данные энергетических характеристик тепловых сетей (при их наличии)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_Toc533538235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36" w:history="1">
        <w:r w:rsidR="005A0C44" w:rsidRPr="005A0C44">
          <w:rPr>
            <w:rStyle w:val="a9"/>
            <w:rFonts w:ascii="Times New Roman" w:hAnsi="Times New Roman" w:cs="Times New Roman"/>
            <w:noProof/>
            <w:sz w:val="24"/>
            <w:szCs w:val="24"/>
          </w:rPr>
          <w:t>Часть 4 Зоны действия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_Toc533538236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37" w:history="1">
        <w:r w:rsidR="005A0C44" w:rsidRPr="005A0C44">
          <w:rPr>
            <w:rStyle w:val="a9"/>
            <w:rFonts w:ascii="Times New Roman" w:hAnsi="Times New Roman" w:cs="Times New Roman"/>
            <w:noProof/>
            <w:sz w:val="24"/>
            <w:szCs w:val="24"/>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_Toc533538237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38" w:history="1">
        <w:r w:rsidR="005A0C44" w:rsidRPr="005A0C44">
          <w:rPr>
            <w:rStyle w:val="a9"/>
            <w:rFonts w:ascii="Times New Roman" w:hAnsi="Times New Roman" w:cs="Times New Roman"/>
            <w:noProof/>
            <w:sz w:val="24"/>
            <w:szCs w:val="24"/>
          </w:rPr>
          <w:t>1.5.1. Описание значений спроса на тепловую мощность в расчетных элементах территориального деления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_Toc533538238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39" w:history="1">
        <w:r w:rsidR="005A0C44" w:rsidRPr="005A0C44">
          <w:rPr>
            <w:rStyle w:val="a9"/>
            <w:rFonts w:ascii="Times New Roman" w:hAnsi="Times New Roman" w:cs="Times New Roman"/>
            <w:noProof/>
            <w:sz w:val="24"/>
            <w:szCs w:val="24"/>
          </w:rPr>
          <w:t>1.5.2. Описание значений расчетных тепловых нагрузок на коллекторах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_Toc533538239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40" w:history="1">
        <w:r w:rsidR="005A0C44" w:rsidRPr="005A0C44">
          <w:rPr>
            <w:rStyle w:val="a9"/>
            <w:rFonts w:ascii="Times New Roman" w:hAnsi="Times New Roman" w:cs="Times New Roman"/>
            <w:noProof/>
            <w:sz w:val="24"/>
            <w:szCs w:val="24"/>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_Toc533538240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41" w:history="1">
        <w:r w:rsidR="005A0C44" w:rsidRPr="005A0C44">
          <w:rPr>
            <w:rStyle w:val="a9"/>
            <w:rFonts w:ascii="Times New Roman" w:hAnsi="Times New Roman" w:cs="Times New Roman"/>
            <w:noProof/>
            <w:sz w:val="24"/>
            <w:szCs w:val="24"/>
          </w:rPr>
          <w:t>1.5.4. Описание величины потребления тепловой энергии в расчетных элементах территориального деления за отопительный период и за год в целом</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_Toc533538241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42" w:history="1">
        <w:r w:rsidR="005A0C44" w:rsidRPr="005A0C44">
          <w:rPr>
            <w:rStyle w:val="a9"/>
            <w:rFonts w:ascii="Times New Roman" w:hAnsi="Times New Roman" w:cs="Times New Roman"/>
            <w:noProof/>
            <w:sz w:val="24"/>
            <w:szCs w:val="24"/>
          </w:rPr>
          <w:t>1.5.5. Описание существующих нормативов потребления тепловой энергии для населения на отопление и горячее водоснабжение</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_Toc533538242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43" w:history="1">
        <w:r w:rsidR="005A0C44" w:rsidRPr="005A0C44">
          <w:rPr>
            <w:rStyle w:val="a9"/>
            <w:rFonts w:ascii="Times New Roman" w:hAnsi="Times New Roman" w:cs="Times New Roman"/>
            <w:noProof/>
            <w:sz w:val="24"/>
            <w:szCs w:val="24"/>
          </w:rPr>
          <w:t>1.5.6. Описание значений тепловых нагрузок, указанных в договорах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_Toc533538243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44" w:history="1">
        <w:r w:rsidR="005A0C44" w:rsidRPr="005A0C44">
          <w:rPr>
            <w:rStyle w:val="a9"/>
            <w:rFonts w:ascii="Times New Roman" w:hAnsi="Times New Roman" w:cs="Times New Roman"/>
            <w:noProof/>
            <w:sz w:val="24"/>
            <w:szCs w:val="24"/>
          </w:rPr>
          <w:t>1.5.7. Описание сравнения величины договорной и расчетной тепловой нагрузки по зоне действия каждого источника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_Toc533538244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45" w:history="1">
        <w:r w:rsidR="005A0C44" w:rsidRPr="005A0C44">
          <w:rPr>
            <w:rStyle w:val="a9"/>
            <w:rFonts w:ascii="Times New Roman" w:hAnsi="Times New Roman" w:cs="Times New Roman"/>
            <w:noProof/>
            <w:sz w:val="24"/>
            <w:szCs w:val="24"/>
          </w:rPr>
          <w:t>Часть 6 Балансы тепловой мощности и тепловой нагрузки в зонах действия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_Toc533538245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46" w:history="1">
        <w:r w:rsidR="005A0C44" w:rsidRPr="005A0C44">
          <w:rPr>
            <w:rStyle w:val="a9"/>
            <w:rFonts w:ascii="Times New Roman" w:hAnsi="Times New Roman" w:cs="Times New Roman"/>
            <w:noProof/>
            <w:sz w:val="24"/>
            <w:szCs w:val="24"/>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_Toc533538246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47" w:history="1">
        <w:r w:rsidR="005A0C44" w:rsidRPr="005A0C44">
          <w:rPr>
            <w:rStyle w:val="a9"/>
            <w:rFonts w:ascii="Times New Roman" w:hAnsi="Times New Roman" w:cs="Times New Roman"/>
            <w:noProof/>
            <w:sz w:val="24"/>
            <w:szCs w:val="24"/>
          </w:rPr>
          <w:t>1.6.2 Описание резервов и дефицитов тепловой мощности нетто по каждому источнику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_Toc533538247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48" w:history="1">
        <w:r w:rsidR="005A0C44" w:rsidRPr="005A0C44">
          <w:rPr>
            <w:rStyle w:val="a9"/>
            <w:rFonts w:ascii="Times New Roman" w:hAnsi="Times New Roman" w:cs="Times New Roman"/>
            <w:noProof/>
            <w:sz w:val="24"/>
            <w:szCs w:val="24"/>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_Toc533538248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49" w:history="1">
        <w:r w:rsidR="005A0C44" w:rsidRPr="005A0C44">
          <w:rPr>
            <w:rStyle w:val="a9"/>
            <w:rFonts w:ascii="Times New Roman" w:hAnsi="Times New Roman" w:cs="Times New Roman"/>
            <w:noProof/>
            <w:sz w:val="24"/>
            <w:szCs w:val="24"/>
          </w:rPr>
          <w:t>1.6.4 Описание причины возникновения дефицитов тепловой мощности и последствий влияния дефицитов на качество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_Toc533538249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50" w:history="1">
        <w:r w:rsidR="005A0C44" w:rsidRPr="005A0C44">
          <w:rPr>
            <w:rStyle w:val="a9"/>
            <w:rFonts w:ascii="Times New Roman" w:hAnsi="Times New Roman" w:cs="Times New Roman"/>
            <w:noProof/>
            <w:sz w:val="24"/>
            <w:szCs w:val="24"/>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_Toc533538250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51" w:history="1">
        <w:r w:rsidR="005A0C44" w:rsidRPr="005A0C44">
          <w:rPr>
            <w:rStyle w:val="a9"/>
            <w:rFonts w:ascii="Times New Roman" w:hAnsi="Times New Roman" w:cs="Times New Roman"/>
            <w:noProof/>
            <w:sz w:val="24"/>
            <w:szCs w:val="24"/>
          </w:rPr>
          <w:t>Часть 7 Балансы теплоносителя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_Toc533538251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52" w:history="1">
        <w:r w:rsidR="005A0C44" w:rsidRPr="005A0C44">
          <w:rPr>
            <w:rStyle w:val="a9"/>
            <w:rFonts w:ascii="Times New Roman" w:hAnsi="Times New Roman" w:cs="Times New Roman"/>
            <w:noProof/>
            <w:sz w:val="24"/>
            <w:szCs w:val="24"/>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_Toc533538252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53" w:history="1">
        <w:r w:rsidR="005A0C44" w:rsidRPr="005A0C44">
          <w:rPr>
            <w:rStyle w:val="a9"/>
            <w:rFonts w:ascii="Times New Roman" w:hAnsi="Times New Roman" w:cs="Times New Roman"/>
            <w:noProof/>
            <w:sz w:val="24"/>
            <w:szCs w:val="24"/>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_Toc533538253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54" w:history="1">
        <w:r w:rsidR="005A0C44" w:rsidRPr="005A0C44">
          <w:rPr>
            <w:rStyle w:val="a9"/>
            <w:rFonts w:ascii="Times New Roman" w:hAnsi="Times New Roman" w:cs="Times New Roman"/>
            <w:noProof/>
            <w:sz w:val="24"/>
            <w:szCs w:val="24"/>
          </w:rPr>
          <w:t>Часть 8 Топливные балансы источников тепловой энергии и система обеспечения топливом</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_Toc533538254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55" w:history="1">
        <w:r w:rsidR="005A0C44" w:rsidRPr="005A0C44">
          <w:rPr>
            <w:rStyle w:val="a9"/>
            <w:rFonts w:ascii="Times New Roman" w:hAnsi="Times New Roman" w:cs="Times New Roman"/>
            <w:noProof/>
            <w:sz w:val="24"/>
            <w:szCs w:val="24"/>
          </w:rPr>
          <w:t>1.8.1. Описание видов и количества используемого основного топлива для каждого источника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_Toc533538255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56" w:history="1">
        <w:r w:rsidR="005A0C44" w:rsidRPr="005A0C44">
          <w:rPr>
            <w:rStyle w:val="a9"/>
            <w:rFonts w:ascii="Times New Roman" w:hAnsi="Times New Roman" w:cs="Times New Roman"/>
            <w:noProof/>
            <w:sz w:val="24"/>
            <w:szCs w:val="24"/>
          </w:rPr>
          <w:t>1.8.2. Описание видов резервного и аварийного топлива и возможности их обеспечения в соответствии с нормативными требованиями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_Toc533538256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57" w:history="1">
        <w:r w:rsidR="005A0C44" w:rsidRPr="005A0C44">
          <w:rPr>
            <w:rStyle w:val="a9"/>
            <w:rFonts w:ascii="Times New Roman" w:hAnsi="Times New Roman" w:cs="Times New Roman"/>
            <w:noProof/>
            <w:sz w:val="24"/>
            <w:szCs w:val="24"/>
          </w:rPr>
          <w:t>1.8.3. Описание особенностей характеристик видов топлива в зависимости от мест поставки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_Toc533538257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58" w:history="1">
        <w:r w:rsidR="005A0C44" w:rsidRPr="005A0C44">
          <w:rPr>
            <w:rStyle w:val="a9"/>
            <w:rFonts w:ascii="Times New Roman" w:hAnsi="Times New Roman" w:cs="Times New Roman"/>
            <w:noProof/>
            <w:sz w:val="24"/>
            <w:szCs w:val="24"/>
          </w:rPr>
          <w:t>1.8.4. Описание использования местных видов топлива</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_Toc533538258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59" w:history="1">
        <w:r w:rsidR="005A0C44" w:rsidRPr="005A0C44">
          <w:rPr>
            <w:rStyle w:val="a9"/>
            <w:rFonts w:ascii="Times New Roman" w:hAnsi="Times New Roman" w:cs="Times New Roman"/>
            <w:noProof/>
            <w:sz w:val="24"/>
            <w:szCs w:val="24"/>
          </w:rPr>
          <w:t>Часть 9 Надежность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_Toc533538259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60" w:history="1">
        <w:r w:rsidR="005A0C44" w:rsidRPr="005A0C44">
          <w:rPr>
            <w:rStyle w:val="a9"/>
            <w:rFonts w:ascii="Times New Roman" w:hAnsi="Times New Roman" w:cs="Times New Roman"/>
            <w:noProof/>
            <w:sz w:val="24"/>
            <w:szCs w:val="24"/>
          </w:rPr>
          <w:t>1.9.1 Поток отказов (частота отказов) участков тепловых сетей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_Toc533538260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61" w:history="1">
        <w:r w:rsidR="005A0C44" w:rsidRPr="005A0C44">
          <w:rPr>
            <w:rStyle w:val="a9"/>
            <w:rFonts w:ascii="Times New Roman" w:hAnsi="Times New Roman" w:cs="Times New Roman"/>
            <w:noProof/>
            <w:sz w:val="24"/>
            <w:szCs w:val="24"/>
          </w:rPr>
          <w:t>1.9.2 Частота отключений потребителей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_Toc533538261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62" w:history="1">
        <w:r w:rsidR="005A0C44" w:rsidRPr="005A0C44">
          <w:rPr>
            <w:rStyle w:val="a9"/>
            <w:rFonts w:ascii="Times New Roman" w:hAnsi="Times New Roman" w:cs="Times New Roman"/>
            <w:noProof/>
            <w:sz w:val="24"/>
            <w:szCs w:val="24"/>
          </w:rPr>
          <w:t>1.9.3 Поток (частота) и время восстановления теплоснабжения потребителей после отключений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_Toc533538262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63" w:history="1">
        <w:r w:rsidR="005A0C44" w:rsidRPr="005A0C44">
          <w:rPr>
            <w:rStyle w:val="a9"/>
            <w:rFonts w:ascii="Times New Roman" w:hAnsi="Times New Roman" w:cs="Times New Roman"/>
            <w:noProof/>
            <w:sz w:val="24"/>
            <w:szCs w:val="24"/>
          </w:rPr>
          <w:t>1.9.4 Графические материалы (карты-схемы тепловых сетей и зон ненормативной надежности и безопасности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_Toc533538263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64" w:history="1">
        <w:r w:rsidR="005A0C44" w:rsidRPr="005A0C44">
          <w:rPr>
            <w:rStyle w:val="a9"/>
            <w:rFonts w:ascii="Times New Roman" w:hAnsi="Times New Roman" w:cs="Times New Roman"/>
            <w:noProof/>
            <w:sz w:val="24"/>
            <w:szCs w:val="24"/>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_Toc533538264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65" w:history="1">
        <w:r w:rsidR="005A0C44" w:rsidRPr="005A0C44">
          <w:rPr>
            <w:rStyle w:val="a9"/>
            <w:rFonts w:ascii="Times New Roman" w:hAnsi="Times New Roman" w:cs="Times New Roman"/>
            <w:noProof/>
            <w:sz w:val="24"/>
            <w:szCs w:val="24"/>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_Toc533538265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66" w:history="1">
        <w:r w:rsidR="005A0C44" w:rsidRPr="005A0C44">
          <w:rPr>
            <w:rStyle w:val="a9"/>
            <w:rFonts w:ascii="Times New Roman" w:hAnsi="Times New Roman" w:cs="Times New Roman"/>
            <w:noProof/>
            <w:sz w:val="24"/>
            <w:szCs w:val="24"/>
          </w:rPr>
          <w:t>Часть 10 Технико-экономические показатели теплоснабжающих и теплосетевых организаций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_Toc533538266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67" w:history="1">
        <w:r w:rsidR="005A0C44" w:rsidRPr="005A0C44">
          <w:rPr>
            <w:rStyle w:val="a9"/>
            <w:rFonts w:ascii="Times New Roman" w:hAnsi="Times New Roman" w:cs="Times New Roman"/>
            <w:noProof/>
            <w:sz w:val="24"/>
            <w:szCs w:val="24"/>
          </w:rPr>
          <w:t>Часть 11 Цены (тарифы) в сфере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_Toc533538267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68" w:history="1">
        <w:r w:rsidR="005A0C44" w:rsidRPr="005A0C44">
          <w:rPr>
            <w:rStyle w:val="a9"/>
            <w:rFonts w:ascii="Times New Roman" w:hAnsi="Times New Roman" w:cs="Times New Roman"/>
            <w:noProof/>
            <w:sz w:val="24"/>
            <w:szCs w:val="24"/>
          </w:rPr>
          <w:t>1.11.1. Описание структуры цен (тарифов), установленных на момент разработки схемы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_Toc533538268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69" w:history="1">
        <w:r w:rsidR="005A0C44" w:rsidRPr="005A0C44">
          <w:rPr>
            <w:rStyle w:val="a9"/>
            <w:rFonts w:ascii="Times New Roman" w:hAnsi="Times New Roman" w:cs="Times New Roman"/>
            <w:noProof/>
            <w:sz w:val="24"/>
            <w:szCs w:val="24"/>
          </w:rPr>
          <w:t>1.11.2. Описание платы за подключение к системе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_Toc533538269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70" w:history="1">
        <w:r w:rsidR="005A0C44" w:rsidRPr="005A0C44">
          <w:rPr>
            <w:rStyle w:val="a9"/>
            <w:rFonts w:ascii="Times New Roman" w:hAnsi="Times New Roman" w:cs="Times New Roman"/>
            <w:noProof/>
            <w:sz w:val="24"/>
            <w:szCs w:val="24"/>
          </w:rPr>
          <w:t>1.11.3. Описание платы за услуги по поддержанию резервной тепловой мощности, в том числе для социально значимых категорий потребителей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_Toc533538270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71" w:history="1">
        <w:r w:rsidR="005A0C44" w:rsidRPr="005A0C44">
          <w:rPr>
            <w:rStyle w:val="a9"/>
            <w:rFonts w:ascii="Times New Roman" w:hAnsi="Times New Roman" w:cs="Times New Roman"/>
            <w:noProof/>
            <w:sz w:val="24"/>
            <w:szCs w:val="24"/>
          </w:rPr>
          <w:t>Часть 12 Описание существующих технических и технологических проблем в системах теплоснабжения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_Toc533538271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72" w:history="1">
        <w:r w:rsidR="005A0C44" w:rsidRPr="005A0C44">
          <w:rPr>
            <w:rStyle w:val="a9"/>
            <w:rFonts w:ascii="Times New Roman" w:hAnsi="Times New Roman" w:cs="Times New Roman"/>
            <w:noProof/>
            <w:sz w:val="24"/>
            <w:szCs w:val="24"/>
          </w:rPr>
          <w:t>1.12.1. Описание существующих проблем организации качественного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_Toc533538272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73" w:history="1">
        <w:r w:rsidR="005A0C44" w:rsidRPr="005A0C44">
          <w:rPr>
            <w:rStyle w:val="a9"/>
            <w:rFonts w:ascii="Times New Roman" w:hAnsi="Times New Roman" w:cs="Times New Roman"/>
            <w:noProof/>
            <w:sz w:val="24"/>
            <w:szCs w:val="24"/>
          </w:rPr>
          <w:t>1.12.2. Описание существующих проблем организации надежного теплоснабжения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_Toc533538273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74" w:history="1">
        <w:r w:rsidR="005A0C44" w:rsidRPr="005A0C44">
          <w:rPr>
            <w:rStyle w:val="a9"/>
            <w:rFonts w:ascii="Times New Roman" w:hAnsi="Times New Roman" w:cs="Times New Roman"/>
            <w:noProof/>
            <w:sz w:val="24"/>
            <w:szCs w:val="24"/>
          </w:rPr>
          <w:t>1.12.3. Описание существующих проблем развития систем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_Toc533538274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75" w:history="1">
        <w:r w:rsidR="005A0C44" w:rsidRPr="005A0C44">
          <w:rPr>
            <w:rStyle w:val="a9"/>
            <w:rFonts w:ascii="Times New Roman" w:hAnsi="Times New Roman" w:cs="Times New Roman"/>
            <w:noProof/>
            <w:sz w:val="24"/>
            <w:szCs w:val="24"/>
          </w:rPr>
          <w:t>1.12.4. Описание существующих проблем надежного и эффективного снабжения топливом действующих систем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_Toc533538275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76" w:history="1">
        <w:r w:rsidR="005A0C44" w:rsidRPr="005A0C44">
          <w:rPr>
            <w:rStyle w:val="a9"/>
            <w:rFonts w:ascii="Times New Roman" w:hAnsi="Times New Roman" w:cs="Times New Roman"/>
            <w:noProof/>
            <w:sz w:val="24"/>
            <w:szCs w:val="24"/>
          </w:rPr>
          <w:t>1.12.5. Анализ предписаний надзорных органов об устранении нарушений, влияющих на безопасность и надежность системы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_Toc533538276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77" w:history="1">
        <w:r w:rsidR="005A0C44" w:rsidRPr="005A0C44">
          <w:rPr>
            <w:rStyle w:val="a9"/>
            <w:rFonts w:ascii="Times New Roman" w:hAnsi="Times New Roman" w:cs="Times New Roman"/>
            <w:noProof/>
            <w:sz w:val="24"/>
            <w:szCs w:val="24"/>
          </w:rPr>
          <w:t>Глава 2 Существующее и перспективное потребление тепловой энергии на цели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_Toc533538277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78" w:history="1">
        <w:r w:rsidR="005A0C44" w:rsidRPr="005A0C44">
          <w:rPr>
            <w:rStyle w:val="a9"/>
            <w:rFonts w:ascii="Times New Roman" w:hAnsi="Times New Roman" w:cs="Times New Roman"/>
            <w:noProof/>
            <w:sz w:val="24"/>
            <w:szCs w:val="24"/>
          </w:rPr>
          <w:t>2.1 Данные базового уровня потребления тепла на цели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_Toc533538278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79" w:history="1">
        <w:r w:rsidR="005A0C44" w:rsidRPr="005A0C44">
          <w:rPr>
            <w:rStyle w:val="a9"/>
            <w:rFonts w:ascii="Times New Roman" w:hAnsi="Times New Roman" w:cs="Times New Roman"/>
            <w:noProof/>
            <w:sz w:val="24"/>
            <w:szCs w:val="24"/>
          </w:rPr>
          <w:t xml:space="preserve">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w:t>
        </w:r>
        <w:r w:rsidR="005A0C44" w:rsidRPr="005A0C44">
          <w:rPr>
            <w:rStyle w:val="a9"/>
            <w:rFonts w:ascii="Times New Roman" w:hAnsi="Times New Roman" w:cs="Times New Roman"/>
            <w:noProof/>
            <w:sz w:val="24"/>
            <w:szCs w:val="24"/>
          </w:rPr>
          <w:lastRenderedPageBreak/>
          <w:t>дома, общественные здания, производственные здания промышленных предприятий, на каждом этапе</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_Toc533538279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80" w:history="1">
        <w:r w:rsidR="005A0C44" w:rsidRPr="005A0C44">
          <w:rPr>
            <w:rStyle w:val="a9"/>
            <w:rFonts w:ascii="Times New Roman" w:hAnsi="Times New Roman" w:cs="Times New Roman"/>
            <w:noProof/>
            <w:sz w:val="24"/>
            <w:szCs w:val="24"/>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_Toc533538280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81" w:history="1">
        <w:r w:rsidR="005A0C44" w:rsidRPr="005A0C44">
          <w:rPr>
            <w:rStyle w:val="a9"/>
            <w:rFonts w:ascii="Times New Roman" w:hAnsi="Times New Roman" w:cs="Times New Roman"/>
            <w:noProof/>
            <w:sz w:val="24"/>
            <w:szCs w:val="24"/>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_Toc533538281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82" w:history="1">
        <w:r w:rsidR="005A0C44" w:rsidRPr="005A0C44">
          <w:rPr>
            <w:rStyle w:val="a9"/>
            <w:rFonts w:ascii="Times New Roman" w:hAnsi="Times New Roman" w:cs="Times New Roman"/>
            <w:noProof/>
            <w:sz w:val="24"/>
            <w:szCs w:val="24"/>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_Toc533538282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83" w:history="1">
        <w:r w:rsidR="005A0C44" w:rsidRPr="005A0C44">
          <w:rPr>
            <w:rStyle w:val="a9"/>
            <w:rFonts w:ascii="Times New Roman" w:hAnsi="Times New Roman" w:cs="Times New Roman"/>
            <w:noProof/>
            <w:sz w:val="24"/>
            <w:szCs w:val="24"/>
          </w:rPr>
          <w:t>2.6. Прогнозы приростов объемов потребления тепловой энергии (мощности) и теплоносителя объектами, расположенными в производственных зонах</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_Toc533538283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84" w:history="1">
        <w:r w:rsidR="005A0C44" w:rsidRPr="005A0C44">
          <w:rPr>
            <w:rStyle w:val="a9"/>
            <w:rFonts w:ascii="Times New Roman" w:hAnsi="Times New Roman" w:cs="Times New Roman"/>
            <w:noProof/>
            <w:sz w:val="24"/>
            <w:szCs w:val="24"/>
          </w:rPr>
          <w:t>Глава 3 Электронная модель системы теплоснабжения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_Toc533538284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85" w:history="1">
        <w:r w:rsidR="005A0C44" w:rsidRPr="005A0C44">
          <w:rPr>
            <w:rStyle w:val="a9"/>
            <w:rFonts w:ascii="Times New Roman" w:hAnsi="Times New Roman" w:cs="Times New Roman"/>
            <w:noProof/>
            <w:sz w:val="24"/>
            <w:szCs w:val="24"/>
          </w:rPr>
          <w:t>Глава 4 Существующие и перспективные балансы тепловой мощности источников тепловой энергии и тепловой нагрузки потребителей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_Toc533538285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86" w:history="1">
        <w:r w:rsidR="005A0C44" w:rsidRPr="005A0C44">
          <w:rPr>
            <w:rStyle w:val="a9"/>
            <w:rFonts w:ascii="Times New Roman" w:hAnsi="Times New Roman" w:cs="Times New Roman"/>
            <w:noProof/>
            <w:sz w:val="24"/>
            <w:szCs w:val="24"/>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_Toc533538286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87" w:history="1">
        <w:r w:rsidR="005A0C44" w:rsidRPr="005A0C44">
          <w:rPr>
            <w:rStyle w:val="a9"/>
            <w:rFonts w:ascii="Times New Roman" w:hAnsi="Times New Roman" w:cs="Times New Roman"/>
            <w:noProof/>
            <w:sz w:val="24"/>
            <w:szCs w:val="24"/>
          </w:rPr>
          <w:t>4.2. Гидравлический расчет передачи теплоносителя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_Toc533538287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88" w:history="1">
        <w:r w:rsidR="005A0C44" w:rsidRPr="005A0C44">
          <w:rPr>
            <w:rStyle w:val="a9"/>
            <w:rFonts w:ascii="Times New Roman" w:hAnsi="Times New Roman" w:cs="Times New Roman"/>
            <w:noProof/>
            <w:sz w:val="24"/>
            <w:szCs w:val="24"/>
          </w:rPr>
          <w:t>4.3. Выводы о резервах (дефицитах) существующей системы теплоснабжения при обеспечении перспективной тепловой нагрузки потребителей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_Toc533538288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89" w:history="1">
        <w:r w:rsidR="005A0C44" w:rsidRPr="005A0C44">
          <w:rPr>
            <w:rStyle w:val="a9"/>
            <w:rFonts w:ascii="Times New Roman" w:hAnsi="Times New Roman" w:cs="Times New Roman"/>
            <w:noProof/>
            <w:sz w:val="24"/>
            <w:szCs w:val="24"/>
          </w:rPr>
          <w:t>Глава 5 Мастер-план развития систем теплоснабжения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_Toc533538289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90" w:history="1">
        <w:r w:rsidR="005A0C44" w:rsidRPr="005A0C44">
          <w:rPr>
            <w:rStyle w:val="a9"/>
            <w:rFonts w:ascii="Times New Roman" w:hAnsi="Times New Roman" w:cs="Times New Roman"/>
            <w:noProof/>
            <w:sz w:val="24"/>
            <w:szCs w:val="24"/>
          </w:rPr>
          <w:t>5.1. Описание вариантов (не менее двух) перспективного развития систем теплоснабжения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_Toc533538290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91" w:history="1">
        <w:r w:rsidR="005A0C44" w:rsidRPr="005A0C44">
          <w:rPr>
            <w:rStyle w:val="a9"/>
            <w:rFonts w:ascii="Times New Roman" w:hAnsi="Times New Roman" w:cs="Times New Roman"/>
            <w:noProof/>
            <w:sz w:val="24"/>
            <w:szCs w:val="24"/>
          </w:rPr>
          <w:t>5.2. Технико-экономическое сравнение вариантов перспективного развития систем теплоснабжения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_Toc533538291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92" w:history="1">
        <w:r w:rsidR="005A0C44" w:rsidRPr="005A0C44">
          <w:rPr>
            <w:rStyle w:val="a9"/>
            <w:rFonts w:ascii="Times New Roman" w:hAnsi="Times New Roman" w:cs="Times New Roman"/>
            <w:noProof/>
            <w:sz w:val="24"/>
            <w:szCs w:val="24"/>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_Toc533538292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93" w:history="1">
        <w:r w:rsidR="005A0C44" w:rsidRPr="005A0C44">
          <w:rPr>
            <w:rStyle w:val="a9"/>
            <w:rFonts w:ascii="Times New Roman" w:hAnsi="Times New Roman" w:cs="Times New Roman"/>
            <w:noProof/>
            <w:sz w:val="24"/>
            <w:szCs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_Toc533538293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94" w:history="1">
        <w:r w:rsidR="005A0C44" w:rsidRPr="005A0C44">
          <w:rPr>
            <w:rStyle w:val="a9"/>
            <w:rFonts w:ascii="Times New Roman" w:hAnsi="Times New Roman" w:cs="Times New Roman"/>
            <w:noProof/>
            <w:sz w:val="24"/>
            <w:szCs w:val="24"/>
          </w:rPr>
          <w:t>6.1. Расчетная величина нормативных потерь теплоносителя в тепловых сетях в зонах действия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_Toc533538294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95" w:history="1">
        <w:r w:rsidR="005A0C44" w:rsidRPr="005A0C44">
          <w:rPr>
            <w:rStyle w:val="a9"/>
            <w:rFonts w:ascii="Times New Roman" w:hAnsi="Times New Roman" w:cs="Times New Roman"/>
            <w:noProof/>
            <w:sz w:val="24"/>
            <w:szCs w:val="24"/>
          </w:rPr>
          <w:t xml:space="preserve">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w:t>
        </w:r>
        <w:r w:rsidR="005A0C44" w:rsidRPr="005A0C44">
          <w:rPr>
            <w:rStyle w:val="a9"/>
            <w:rFonts w:ascii="Times New Roman" w:hAnsi="Times New Roman" w:cs="Times New Roman"/>
            <w:noProof/>
            <w:sz w:val="24"/>
            <w:szCs w:val="24"/>
          </w:rPr>
          <w:lastRenderedPageBreak/>
          <w:t>теплоснабжения (горячего водоснабжения), на закрытую систему горячего водоснабжения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_Toc533538295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96" w:history="1">
        <w:r w:rsidR="005A0C44" w:rsidRPr="005A0C44">
          <w:rPr>
            <w:rStyle w:val="a9"/>
            <w:rFonts w:ascii="Times New Roman" w:hAnsi="Times New Roman" w:cs="Times New Roman"/>
            <w:noProof/>
            <w:sz w:val="24"/>
            <w:szCs w:val="24"/>
          </w:rPr>
          <w:t>6.3. Сведения о наличии баков-аккумуляторов</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_Toc533538296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97" w:history="1">
        <w:r w:rsidR="005A0C44" w:rsidRPr="005A0C44">
          <w:rPr>
            <w:rStyle w:val="a9"/>
            <w:rFonts w:ascii="Times New Roman" w:hAnsi="Times New Roman" w:cs="Times New Roman"/>
            <w:noProof/>
            <w:sz w:val="24"/>
            <w:szCs w:val="24"/>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_Toc533538297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98" w:history="1">
        <w:r w:rsidR="005A0C44" w:rsidRPr="005A0C44">
          <w:rPr>
            <w:rStyle w:val="a9"/>
            <w:rFonts w:ascii="Times New Roman" w:hAnsi="Times New Roman" w:cs="Times New Roman"/>
            <w:noProof/>
            <w:sz w:val="24"/>
            <w:szCs w:val="24"/>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_Toc533538298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299" w:history="1">
        <w:r w:rsidR="005A0C44" w:rsidRPr="005A0C44">
          <w:rPr>
            <w:rStyle w:val="a9"/>
            <w:rFonts w:ascii="Times New Roman" w:hAnsi="Times New Roman" w:cs="Times New Roman"/>
            <w:noProof/>
            <w:sz w:val="24"/>
            <w:szCs w:val="24"/>
          </w:rPr>
          <w:t>Глава 7 Предложения по строительству, реконструкции и техническому перевооружению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_Toc533538299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00" w:history="1">
        <w:r w:rsidR="005A0C44" w:rsidRPr="005A0C44">
          <w:rPr>
            <w:rStyle w:val="a9"/>
            <w:rFonts w:ascii="Times New Roman" w:hAnsi="Times New Roman" w:cs="Times New Roman"/>
            <w:noProof/>
            <w:sz w:val="24"/>
            <w:szCs w:val="24"/>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_Toc533538300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01" w:history="1">
        <w:r w:rsidR="005A0C44" w:rsidRPr="005A0C44">
          <w:rPr>
            <w:rStyle w:val="a9"/>
            <w:rFonts w:ascii="Times New Roman" w:hAnsi="Times New Roman" w:cs="Times New Roman"/>
            <w:noProof/>
            <w:sz w:val="24"/>
            <w:szCs w:val="24"/>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_Toc533538301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02" w:history="1">
        <w:r w:rsidR="005A0C44" w:rsidRPr="005A0C44">
          <w:rPr>
            <w:rStyle w:val="a9"/>
            <w:rFonts w:ascii="Times New Roman" w:hAnsi="Times New Roman" w:cs="Times New Roman"/>
            <w:noProof/>
            <w:sz w:val="24"/>
            <w:szCs w:val="24"/>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_Toc533538302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03" w:history="1">
        <w:r w:rsidR="005A0C44" w:rsidRPr="005A0C44">
          <w:rPr>
            <w:rStyle w:val="a9"/>
            <w:rFonts w:ascii="Times New Roman" w:hAnsi="Times New Roman" w:cs="Times New Roman"/>
            <w:noProof/>
            <w:sz w:val="24"/>
            <w:szCs w:val="24"/>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_Toc533538303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04" w:history="1">
        <w:r w:rsidR="005A0C44" w:rsidRPr="005A0C44">
          <w:rPr>
            <w:rStyle w:val="a9"/>
            <w:rFonts w:ascii="Times New Roman" w:hAnsi="Times New Roman" w:cs="Times New Roman"/>
            <w:noProof/>
            <w:sz w:val="24"/>
            <w:szCs w:val="24"/>
          </w:rPr>
          <w:t>7.5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_Toc533538304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05" w:history="1">
        <w:r w:rsidR="005A0C44" w:rsidRPr="005A0C44">
          <w:rPr>
            <w:rStyle w:val="a9"/>
            <w:rFonts w:ascii="Times New Roman" w:hAnsi="Times New Roman" w:cs="Times New Roman"/>
            <w:noProof/>
            <w:sz w:val="24"/>
            <w:szCs w:val="24"/>
          </w:rPr>
          <w:t xml:space="preserve">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w:t>
        </w:r>
        <w:r w:rsidR="005A0C44" w:rsidRPr="005A0C44">
          <w:rPr>
            <w:rStyle w:val="a9"/>
            <w:rFonts w:ascii="Times New Roman" w:hAnsi="Times New Roman" w:cs="Times New Roman"/>
            <w:noProof/>
            <w:sz w:val="24"/>
            <w:szCs w:val="24"/>
          </w:rPr>
          <w:br/>
          <w:t>нагрузок</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_Toc533538305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06" w:history="1">
        <w:r w:rsidR="005A0C44" w:rsidRPr="005A0C44">
          <w:rPr>
            <w:rStyle w:val="a9"/>
            <w:rFonts w:ascii="Times New Roman" w:hAnsi="Times New Roman" w:cs="Times New Roman"/>
            <w:noProof/>
            <w:sz w:val="24"/>
            <w:szCs w:val="24"/>
          </w:rPr>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_Toc533538306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07" w:history="1">
        <w:r w:rsidR="005A0C44" w:rsidRPr="005A0C44">
          <w:rPr>
            <w:rStyle w:val="a9"/>
            <w:rFonts w:ascii="Times New Roman" w:hAnsi="Times New Roman" w:cs="Times New Roman"/>
            <w:noProof/>
            <w:sz w:val="24"/>
            <w:szCs w:val="24"/>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_Toc533538307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08" w:history="1">
        <w:r w:rsidR="005A0C44" w:rsidRPr="005A0C44">
          <w:rPr>
            <w:rStyle w:val="a9"/>
            <w:rFonts w:ascii="Times New Roman" w:hAnsi="Times New Roman" w:cs="Times New Roman"/>
            <w:noProof/>
            <w:sz w:val="24"/>
            <w:szCs w:val="24"/>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_Toc533538308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09" w:history="1">
        <w:r w:rsidR="005A0C44" w:rsidRPr="005A0C44">
          <w:rPr>
            <w:rStyle w:val="a9"/>
            <w:rFonts w:ascii="Times New Roman" w:hAnsi="Times New Roman" w:cs="Times New Roman"/>
            <w:noProof/>
            <w:sz w:val="24"/>
            <w:szCs w:val="24"/>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_Toc533538309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10" w:history="1">
        <w:r w:rsidR="005A0C44" w:rsidRPr="005A0C44">
          <w:rPr>
            <w:rStyle w:val="a9"/>
            <w:rFonts w:ascii="Times New Roman" w:hAnsi="Times New Roman" w:cs="Times New Roman"/>
            <w:noProof/>
            <w:sz w:val="24"/>
            <w:szCs w:val="24"/>
          </w:rPr>
          <w:t>7.11 Обоснование организации индивидуального теплоснабжения в зонах застройки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_Toc533538310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11" w:history="1">
        <w:r w:rsidR="005A0C44" w:rsidRPr="005A0C44">
          <w:rPr>
            <w:rStyle w:val="a9"/>
            <w:rFonts w:ascii="Times New Roman" w:hAnsi="Times New Roman" w:cs="Times New Roman"/>
            <w:noProof/>
            <w:sz w:val="24"/>
            <w:szCs w:val="24"/>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_Toc533538311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12" w:history="1">
        <w:r w:rsidR="005A0C44" w:rsidRPr="005A0C44">
          <w:rPr>
            <w:rStyle w:val="a9"/>
            <w:rFonts w:ascii="Times New Roman" w:hAnsi="Times New Roman" w:cs="Times New Roman"/>
            <w:noProof/>
            <w:sz w:val="24"/>
            <w:szCs w:val="24"/>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_Toc533538312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13" w:history="1">
        <w:r w:rsidR="005A0C44" w:rsidRPr="005A0C44">
          <w:rPr>
            <w:rStyle w:val="a9"/>
            <w:rFonts w:ascii="Times New Roman" w:hAnsi="Times New Roman" w:cs="Times New Roman"/>
            <w:noProof/>
            <w:sz w:val="24"/>
            <w:szCs w:val="24"/>
          </w:rPr>
          <w:t>7.14 Обоснование организации теплоснабжения в производственных зонах на территории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_Toc533538313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14" w:history="1">
        <w:r w:rsidR="005A0C44" w:rsidRPr="005A0C44">
          <w:rPr>
            <w:rStyle w:val="a9"/>
            <w:rFonts w:ascii="Times New Roman" w:hAnsi="Times New Roman" w:cs="Times New Roman"/>
            <w:noProof/>
            <w:sz w:val="24"/>
            <w:szCs w:val="24"/>
          </w:rPr>
          <w:t>7.15 Результаты расчетов радиуса эффективного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_Toc533538314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15" w:history="1">
        <w:r w:rsidR="005A0C44" w:rsidRPr="005A0C44">
          <w:rPr>
            <w:rStyle w:val="a9"/>
            <w:rFonts w:ascii="Times New Roman" w:hAnsi="Times New Roman" w:cs="Times New Roman"/>
            <w:noProof/>
            <w:sz w:val="24"/>
            <w:szCs w:val="24"/>
          </w:rPr>
          <w:t>Глава 8 Предложения по строительству и реконструкции тепловых сетей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_Toc533538315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16" w:history="1">
        <w:r w:rsidR="005A0C44" w:rsidRPr="005A0C44">
          <w:rPr>
            <w:rStyle w:val="a9"/>
            <w:rFonts w:ascii="Times New Roman" w:hAnsi="Times New Roman" w:cs="Times New Roman"/>
            <w:noProof/>
            <w:sz w:val="24"/>
            <w:szCs w:val="24"/>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_Toc533538316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17" w:history="1">
        <w:r w:rsidR="005A0C44" w:rsidRPr="005A0C44">
          <w:rPr>
            <w:rStyle w:val="a9"/>
            <w:rFonts w:ascii="Times New Roman" w:hAnsi="Times New Roman" w:cs="Times New Roman"/>
            <w:noProof/>
            <w:sz w:val="24"/>
            <w:szCs w:val="24"/>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_Toc533538317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18" w:history="1">
        <w:r w:rsidR="005A0C44" w:rsidRPr="005A0C44">
          <w:rPr>
            <w:rStyle w:val="a9"/>
            <w:rFonts w:ascii="Times New Roman" w:hAnsi="Times New Roman" w:cs="Times New Roman"/>
            <w:noProof/>
            <w:sz w:val="24"/>
            <w:szCs w:val="24"/>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_Toc533538318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19" w:history="1">
        <w:r w:rsidR="005A0C44" w:rsidRPr="005A0C44">
          <w:rPr>
            <w:rStyle w:val="a9"/>
            <w:rFonts w:ascii="Times New Roman" w:hAnsi="Times New Roman" w:cs="Times New Roman"/>
            <w:noProof/>
            <w:sz w:val="24"/>
            <w:szCs w:val="24"/>
          </w:rP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_Toc533538319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20" w:history="1">
        <w:r w:rsidR="005A0C44" w:rsidRPr="005A0C44">
          <w:rPr>
            <w:rStyle w:val="a9"/>
            <w:rFonts w:ascii="Times New Roman" w:hAnsi="Times New Roman" w:cs="Times New Roman"/>
            <w:noProof/>
            <w:sz w:val="24"/>
            <w:szCs w:val="24"/>
          </w:rPr>
          <w:t>8.5. Предложения по строительству тепловых сетей для обеспечения нормативной надежности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_Toc533538320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21" w:history="1">
        <w:r w:rsidR="005A0C44" w:rsidRPr="005A0C44">
          <w:rPr>
            <w:rStyle w:val="a9"/>
            <w:rFonts w:ascii="Times New Roman" w:hAnsi="Times New Roman" w:cs="Times New Roman"/>
            <w:noProof/>
            <w:sz w:val="24"/>
            <w:szCs w:val="24"/>
          </w:rPr>
          <w:t>8.6. Предложения по реконструкции тепловых сетей с увеличением диаметра трубопроводов для обеспечения перспективных приростов тепловой</w:t>
        </w:r>
        <w:r w:rsidR="005A0C44" w:rsidRPr="005A0C44">
          <w:rPr>
            <w:rStyle w:val="a9"/>
            <w:rFonts w:ascii="Times New Roman" w:hAnsi="Times New Roman" w:cs="Times New Roman"/>
            <w:noProof/>
            <w:sz w:val="24"/>
            <w:szCs w:val="24"/>
          </w:rPr>
          <w:br/>
          <w:t>нагрузки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_Toc533538321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22" w:history="1">
        <w:r w:rsidR="005A0C44" w:rsidRPr="005A0C44">
          <w:rPr>
            <w:rStyle w:val="a9"/>
            <w:rFonts w:ascii="Times New Roman" w:hAnsi="Times New Roman" w:cs="Times New Roman"/>
            <w:noProof/>
            <w:sz w:val="24"/>
            <w:szCs w:val="24"/>
          </w:rPr>
          <w:t>8.7. Предложения по реконструкции тепловых сетей, подлежащих замене в связи с исчерпанием эксплуатационного ресурса</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_Toc533538322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23" w:history="1">
        <w:r w:rsidR="005A0C44" w:rsidRPr="005A0C44">
          <w:rPr>
            <w:rStyle w:val="a9"/>
            <w:rFonts w:ascii="Times New Roman" w:hAnsi="Times New Roman" w:cs="Times New Roman"/>
            <w:noProof/>
            <w:sz w:val="24"/>
            <w:szCs w:val="24"/>
          </w:rPr>
          <w:t>8.8. Предложения по строительству и реконструкции насосных станций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_Toc533538323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24" w:history="1">
        <w:r w:rsidR="005A0C44" w:rsidRPr="005A0C44">
          <w:rPr>
            <w:rStyle w:val="a9"/>
            <w:rFonts w:ascii="Times New Roman" w:hAnsi="Times New Roman" w:cs="Times New Roman"/>
            <w:noProof/>
            <w:sz w:val="24"/>
            <w:szCs w:val="24"/>
          </w:rPr>
          <w:t>Глава 9 Предложения по переводу открытых систем теплоснабжения (горячего водоснабжения) в закрытые системы горячего водоснабжения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_Toc533538324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25" w:history="1">
        <w:r w:rsidR="005A0C44" w:rsidRPr="005A0C44">
          <w:rPr>
            <w:rStyle w:val="a9"/>
            <w:rFonts w:ascii="Times New Roman" w:hAnsi="Times New Roman" w:cs="Times New Roman"/>
            <w:noProof/>
            <w:sz w:val="24"/>
            <w:szCs w:val="24"/>
          </w:rPr>
          <w:t>Глава 10 Перспективные топливные балансы</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_Toc533538325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26" w:history="1">
        <w:r w:rsidR="005A0C44" w:rsidRPr="005A0C44">
          <w:rPr>
            <w:rStyle w:val="a9"/>
            <w:rFonts w:ascii="Times New Roman" w:hAnsi="Times New Roman" w:cs="Times New Roman"/>
            <w:noProof/>
            <w:sz w:val="24"/>
            <w:szCs w:val="24"/>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_Toc533538326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27" w:history="1">
        <w:r w:rsidR="005A0C44" w:rsidRPr="005A0C44">
          <w:rPr>
            <w:rStyle w:val="a9"/>
            <w:rFonts w:ascii="Times New Roman" w:hAnsi="Times New Roman" w:cs="Times New Roman"/>
            <w:noProof/>
            <w:sz w:val="24"/>
            <w:szCs w:val="24"/>
          </w:rPr>
          <w:t>10.2. Результаты расчетов по каждому источнику тепловой энергии нормативных запасов топлива</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_Toc533538327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28" w:history="1">
        <w:r w:rsidR="005A0C44" w:rsidRPr="005A0C44">
          <w:rPr>
            <w:rStyle w:val="a9"/>
            <w:rFonts w:ascii="Times New Roman" w:hAnsi="Times New Roman" w:cs="Times New Roman"/>
            <w:noProof/>
            <w:sz w:val="24"/>
            <w:szCs w:val="24"/>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_Toc533538328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29" w:history="1">
        <w:r w:rsidR="005A0C44" w:rsidRPr="005A0C44">
          <w:rPr>
            <w:rStyle w:val="a9"/>
            <w:rFonts w:ascii="Times New Roman" w:hAnsi="Times New Roman" w:cs="Times New Roman"/>
            <w:noProof/>
            <w:sz w:val="24"/>
            <w:szCs w:val="24"/>
          </w:rPr>
          <w:t>Глава 11 Оценка надежности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_Toc533538329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30" w:history="1">
        <w:r w:rsidR="005A0C44" w:rsidRPr="005A0C44">
          <w:rPr>
            <w:rStyle w:val="a9"/>
            <w:rFonts w:ascii="Times New Roman" w:hAnsi="Times New Roman" w:cs="Times New Roman"/>
            <w:noProof/>
            <w:sz w:val="24"/>
            <w:szCs w:val="24"/>
          </w:rPr>
          <w:t>11.1.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_Toc533538330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31" w:history="1">
        <w:r w:rsidR="005A0C44" w:rsidRPr="005A0C44">
          <w:rPr>
            <w:rStyle w:val="a9"/>
            <w:rFonts w:ascii="Times New Roman" w:hAnsi="Times New Roman" w:cs="Times New Roman"/>
            <w:noProof/>
            <w:sz w:val="24"/>
            <w:szCs w:val="24"/>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_Toc533538331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32" w:history="1">
        <w:r w:rsidR="005A0C44" w:rsidRPr="005A0C44">
          <w:rPr>
            <w:rStyle w:val="a9"/>
            <w:rFonts w:ascii="Times New Roman" w:hAnsi="Times New Roman" w:cs="Times New Roman"/>
            <w:noProof/>
            <w:sz w:val="24"/>
            <w:szCs w:val="24"/>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_Toc533538332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33" w:history="1">
        <w:r w:rsidR="005A0C44" w:rsidRPr="005A0C44">
          <w:rPr>
            <w:rStyle w:val="a9"/>
            <w:rFonts w:ascii="Times New Roman" w:hAnsi="Times New Roman" w:cs="Times New Roman"/>
            <w:noProof/>
            <w:sz w:val="24"/>
            <w:szCs w:val="24"/>
          </w:rPr>
          <w:t>11.4. Результаты оценки коэффициентов готовности теплопроводов к несению тепловой нагрузки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_Toc533538333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34" w:history="1">
        <w:r w:rsidR="005A0C44" w:rsidRPr="005A0C44">
          <w:rPr>
            <w:rStyle w:val="a9"/>
            <w:rFonts w:ascii="Times New Roman" w:hAnsi="Times New Roman" w:cs="Times New Roman"/>
            <w:noProof/>
            <w:sz w:val="24"/>
            <w:szCs w:val="24"/>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_Toc533538334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35" w:history="1">
        <w:r w:rsidR="005A0C44" w:rsidRPr="005A0C44">
          <w:rPr>
            <w:rStyle w:val="a9"/>
            <w:rFonts w:ascii="Times New Roman" w:hAnsi="Times New Roman" w:cs="Times New Roman"/>
            <w:noProof/>
            <w:sz w:val="24"/>
            <w:szCs w:val="24"/>
          </w:rPr>
          <w:t>Глава 12 Обоснование инвестиций в строительство, реконструкцию и техническое перевооружение</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_Toc533538335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36" w:history="1">
        <w:r w:rsidR="005A0C44" w:rsidRPr="005A0C44">
          <w:rPr>
            <w:rStyle w:val="a9"/>
            <w:rFonts w:ascii="Times New Roman" w:hAnsi="Times New Roman" w:cs="Times New Roman"/>
            <w:noProof/>
            <w:sz w:val="24"/>
            <w:szCs w:val="24"/>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_Toc533538336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37" w:history="1">
        <w:r w:rsidR="005A0C44" w:rsidRPr="005A0C44">
          <w:rPr>
            <w:rStyle w:val="a9"/>
            <w:rFonts w:ascii="Times New Roman" w:hAnsi="Times New Roman" w:cs="Times New Roman"/>
            <w:noProof/>
            <w:sz w:val="24"/>
            <w:szCs w:val="24"/>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_Toc533538337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38" w:history="1">
        <w:r w:rsidR="005A0C44" w:rsidRPr="005A0C44">
          <w:rPr>
            <w:rStyle w:val="a9"/>
            <w:rFonts w:ascii="Times New Roman" w:hAnsi="Times New Roman" w:cs="Times New Roman"/>
            <w:noProof/>
            <w:sz w:val="24"/>
            <w:szCs w:val="24"/>
          </w:rPr>
          <w:t>12.3. Расчеты экономической эффективности инвестиций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_Toc533538338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39" w:history="1">
        <w:r w:rsidR="005A0C44" w:rsidRPr="005A0C44">
          <w:rPr>
            <w:rStyle w:val="a9"/>
            <w:rFonts w:ascii="Times New Roman" w:hAnsi="Times New Roman" w:cs="Times New Roman"/>
            <w:noProof/>
            <w:sz w:val="24"/>
            <w:szCs w:val="24"/>
          </w:rPr>
          <w:t>12.4.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_Toc533538339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40" w:history="1">
        <w:r w:rsidR="005A0C44" w:rsidRPr="005A0C44">
          <w:rPr>
            <w:rStyle w:val="a9"/>
            <w:rFonts w:ascii="Times New Roman" w:hAnsi="Times New Roman" w:cs="Times New Roman"/>
            <w:noProof/>
            <w:sz w:val="24"/>
            <w:szCs w:val="24"/>
          </w:rPr>
          <w:t>Глава 13 Индикаторы развития систем теплоснабжения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_Toc533538340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41" w:history="1">
        <w:r w:rsidR="005A0C44" w:rsidRPr="005A0C44">
          <w:rPr>
            <w:rStyle w:val="a9"/>
            <w:rFonts w:ascii="Times New Roman" w:hAnsi="Times New Roman" w:cs="Times New Roman"/>
            <w:noProof/>
            <w:sz w:val="24"/>
            <w:szCs w:val="24"/>
          </w:rPr>
          <w:t>Глава 14 Ценовые (тарифные) последствия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_Toc533538341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42" w:history="1">
        <w:r w:rsidR="005A0C44" w:rsidRPr="005A0C44">
          <w:rPr>
            <w:rStyle w:val="a9"/>
            <w:rFonts w:ascii="Times New Roman" w:hAnsi="Times New Roman" w:cs="Times New Roman"/>
            <w:noProof/>
            <w:sz w:val="24"/>
            <w:szCs w:val="24"/>
          </w:rPr>
          <w:t>14.1. Тарифно-балансовые расчетные модели теплоснабжения потребителей по каждой системе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_Toc533538342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43" w:history="1">
        <w:r w:rsidR="005A0C44" w:rsidRPr="005A0C44">
          <w:rPr>
            <w:rStyle w:val="a9"/>
            <w:rFonts w:ascii="Times New Roman" w:hAnsi="Times New Roman" w:cs="Times New Roman"/>
            <w:noProof/>
            <w:sz w:val="24"/>
            <w:szCs w:val="24"/>
          </w:rPr>
          <w:t>14.2. Тарифно-балансовые расчетные модели теплоснабжения потребителей по каждой единой теплоснабжающей организации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_Toc533538343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44" w:history="1">
        <w:r w:rsidR="005A0C44" w:rsidRPr="005A0C44">
          <w:rPr>
            <w:rStyle w:val="a9"/>
            <w:rFonts w:ascii="Times New Roman" w:hAnsi="Times New Roman" w:cs="Times New Roman"/>
            <w:noProof/>
            <w:sz w:val="24"/>
            <w:szCs w:val="24"/>
          </w:rPr>
          <w:t>14.3. Результаты оценки ценовых (тарифных) последствий реализации проектов схемы теплоснабжения на основании разработанных тарифно- балансовых моделей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_Toc533538344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45" w:history="1">
        <w:r w:rsidR="005A0C44" w:rsidRPr="005A0C44">
          <w:rPr>
            <w:rStyle w:val="a9"/>
            <w:rFonts w:ascii="Times New Roman" w:hAnsi="Times New Roman" w:cs="Times New Roman"/>
            <w:noProof/>
            <w:sz w:val="24"/>
            <w:szCs w:val="24"/>
          </w:rPr>
          <w:t>Глава 15 Реестр единых теплоснабжающих организаций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_Toc533538345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46" w:history="1">
        <w:r w:rsidR="005A0C44" w:rsidRPr="005A0C44">
          <w:rPr>
            <w:rStyle w:val="a9"/>
            <w:rFonts w:ascii="Times New Roman" w:hAnsi="Times New Roman" w:cs="Times New Roman"/>
            <w:noProof/>
            <w:sz w:val="24"/>
            <w:szCs w:val="24"/>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_Toc533538346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47" w:history="1">
        <w:r w:rsidR="005A0C44" w:rsidRPr="005A0C44">
          <w:rPr>
            <w:rStyle w:val="a9"/>
            <w:rFonts w:ascii="Times New Roman" w:hAnsi="Times New Roman" w:cs="Times New Roman"/>
            <w:noProof/>
            <w:sz w:val="24"/>
            <w:szCs w:val="24"/>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_Toc533538347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48" w:history="1">
        <w:r w:rsidR="005A0C44" w:rsidRPr="005A0C44">
          <w:rPr>
            <w:rStyle w:val="a9"/>
            <w:rFonts w:ascii="Times New Roman" w:hAnsi="Times New Roman" w:cs="Times New Roman"/>
            <w:noProof/>
            <w:sz w:val="24"/>
            <w:szCs w:val="24"/>
          </w:rPr>
          <w:t>15.3. Основания, в том числе критерии, в соответствии с которыми теплоснабжающая организация определена единой теплоснабжающей организацией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_Toc533538348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49" w:history="1">
        <w:r w:rsidR="005A0C44" w:rsidRPr="005A0C44">
          <w:rPr>
            <w:rStyle w:val="a9"/>
            <w:rFonts w:ascii="Times New Roman" w:hAnsi="Times New Roman" w:cs="Times New Roman"/>
            <w:noProof/>
            <w:sz w:val="24"/>
            <w:szCs w:val="24"/>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_Toc533538349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50" w:history="1">
        <w:r w:rsidR="005A0C44" w:rsidRPr="005A0C44">
          <w:rPr>
            <w:rStyle w:val="a9"/>
            <w:rFonts w:ascii="Times New Roman" w:hAnsi="Times New Roman" w:cs="Times New Roman"/>
            <w:noProof/>
            <w:sz w:val="24"/>
            <w:szCs w:val="24"/>
          </w:rPr>
          <w:t>15.5. Описание границ зон деятельности единой теплоснабжающей организации (организаций)</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_Toc533538350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51" w:history="1">
        <w:r w:rsidR="005A0C44" w:rsidRPr="005A0C44">
          <w:rPr>
            <w:rStyle w:val="a9"/>
            <w:rFonts w:ascii="Times New Roman" w:hAnsi="Times New Roman" w:cs="Times New Roman"/>
            <w:noProof/>
            <w:sz w:val="24"/>
            <w:szCs w:val="24"/>
          </w:rPr>
          <w:t>Глава 16 Реестр проектов схемы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_Toc533538351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52" w:history="1">
        <w:r w:rsidR="005A0C44" w:rsidRPr="005A0C44">
          <w:rPr>
            <w:rStyle w:val="a9"/>
            <w:rFonts w:ascii="Times New Roman" w:hAnsi="Times New Roman" w:cs="Times New Roman"/>
            <w:noProof/>
            <w:sz w:val="24"/>
            <w:szCs w:val="24"/>
          </w:rPr>
          <w:t>16.1. Перечень мероприятий по строительству, реконструкции или техническому перевооружению источников тепловой энергии</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_Toc533538352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53" w:history="1">
        <w:r w:rsidR="005A0C44" w:rsidRPr="005A0C44">
          <w:rPr>
            <w:rStyle w:val="a9"/>
            <w:rFonts w:ascii="Times New Roman" w:hAnsi="Times New Roman" w:cs="Times New Roman"/>
            <w:noProof/>
            <w:sz w:val="24"/>
            <w:szCs w:val="24"/>
          </w:rPr>
          <w:t>16.2. Перечень мероприятий по строительству, реконструкции и техническому перевооружению тепловых сетей и сооружений на них</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_Toc533538353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54" w:history="1">
        <w:r w:rsidR="005A0C44" w:rsidRPr="005A0C44">
          <w:rPr>
            <w:rStyle w:val="a9"/>
            <w:rFonts w:ascii="Times New Roman" w:hAnsi="Times New Roman" w:cs="Times New Roman"/>
            <w:noProof/>
            <w:sz w:val="24"/>
            <w:szCs w:val="24"/>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_Toc533538354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55" w:history="1">
        <w:r w:rsidR="005A0C44" w:rsidRPr="005A0C44">
          <w:rPr>
            <w:rStyle w:val="a9"/>
            <w:rFonts w:ascii="Times New Roman" w:hAnsi="Times New Roman" w:cs="Times New Roman"/>
            <w:noProof/>
            <w:sz w:val="24"/>
            <w:szCs w:val="24"/>
          </w:rPr>
          <w:t>Глава 17 Замечания и предложения к проекту схемы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_Toc533538355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56" w:history="1">
        <w:r w:rsidR="005A0C44" w:rsidRPr="005A0C44">
          <w:rPr>
            <w:rStyle w:val="a9"/>
            <w:rFonts w:ascii="Times New Roman" w:hAnsi="Times New Roman" w:cs="Times New Roman"/>
            <w:noProof/>
            <w:sz w:val="24"/>
            <w:szCs w:val="24"/>
          </w:rPr>
          <w:t>17.1. Перечень всех замечаний и предложений, поступивших при разработке, утверждении и актуализации схемы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_Toc533538356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57" w:history="1">
        <w:r w:rsidR="005A0C44" w:rsidRPr="005A0C44">
          <w:rPr>
            <w:rStyle w:val="a9"/>
            <w:rFonts w:ascii="Times New Roman" w:hAnsi="Times New Roman" w:cs="Times New Roman"/>
            <w:noProof/>
            <w:sz w:val="24"/>
            <w:szCs w:val="24"/>
          </w:rPr>
          <w:t>17.2. Ответы разработчиков проекта схемы теплоснабжения на замечания и предложения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_Toc533538357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58" w:history="1">
        <w:r w:rsidR="005A0C44" w:rsidRPr="005A0C44">
          <w:rPr>
            <w:rStyle w:val="a9"/>
            <w:rFonts w:ascii="Times New Roman" w:hAnsi="Times New Roman" w:cs="Times New Roman"/>
            <w:noProof/>
            <w:sz w:val="24"/>
            <w:szCs w:val="24"/>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_Toc533538358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Pr="005A0C44" w:rsidRDefault="00FA0C66" w:rsidP="005A0C44">
      <w:pPr>
        <w:pStyle w:val="11"/>
        <w:tabs>
          <w:tab w:val="right" w:leader="dot" w:pos="9345"/>
        </w:tabs>
        <w:jc w:val="both"/>
        <w:rPr>
          <w:rFonts w:ascii="Times New Roman" w:hAnsi="Times New Roman" w:cs="Times New Roman"/>
          <w:noProof/>
          <w:sz w:val="24"/>
          <w:szCs w:val="24"/>
        </w:rPr>
      </w:pPr>
      <w:hyperlink w:anchor="_Toc533538359" w:history="1">
        <w:r w:rsidR="005A0C44" w:rsidRPr="005A0C44">
          <w:rPr>
            <w:rStyle w:val="a9"/>
            <w:rFonts w:ascii="Times New Roman" w:hAnsi="Times New Roman" w:cs="Times New Roman"/>
            <w:noProof/>
            <w:sz w:val="24"/>
            <w:szCs w:val="24"/>
          </w:rPr>
          <w:t>Глава 18 Сводный том изменений, выполненных в доработанной и (или) актуализированной схеме теплоснабжения</w:t>
        </w:r>
        <w:r w:rsidR="005A0C44" w:rsidRPr="005A0C44">
          <w:rPr>
            <w:rFonts w:ascii="Times New Roman" w:hAnsi="Times New Roman" w:cs="Times New Roman"/>
            <w:noProof/>
            <w:webHidden/>
            <w:sz w:val="24"/>
            <w:szCs w:val="24"/>
          </w:rPr>
          <w:tab/>
        </w:r>
        <w:r w:rsidRPr="005A0C44">
          <w:rPr>
            <w:rFonts w:ascii="Times New Roman" w:hAnsi="Times New Roman" w:cs="Times New Roman"/>
            <w:noProof/>
            <w:webHidden/>
            <w:sz w:val="24"/>
            <w:szCs w:val="24"/>
          </w:rPr>
          <w:fldChar w:fldCharType="begin"/>
        </w:r>
        <w:r w:rsidR="005A0C44" w:rsidRPr="005A0C44">
          <w:rPr>
            <w:rFonts w:ascii="Times New Roman" w:hAnsi="Times New Roman" w:cs="Times New Roman"/>
            <w:noProof/>
            <w:webHidden/>
            <w:sz w:val="24"/>
            <w:szCs w:val="24"/>
          </w:rPr>
          <w:instrText xml:space="preserve"> PAGEREF _Toc533538359 \h </w:instrText>
        </w:r>
        <w:r w:rsidRPr="005A0C44">
          <w:rPr>
            <w:rFonts w:ascii="Times New Roman" w:hAnsi="Times New Roman" w:cs="Times New Roman"/>
            <w:noProof/>
            <w:webHidden/>
            <w:sz w:val="24"/>
            <w:szCs w:val="24"/>
          </w:rPr>
        </w:r>
        <w:r w:rsidRPr="005A0C44">
          <w:rPr>
            <w:rFonts w:ascii="Times New Roman" w:hAnsi="Times New Roman" w:cs="Times New Roman"/>
            <w:noProof/>
            <w:webHidden/>
            <w:sz w:val="24"/>
            <w:szCs w:val="24"/>
          </w:rPr>
          <w:fldChar w:fldCharType="separate"/>
        </w:r>
        <w:r w:rsidR="00284E13">
          <w:rPr>
            <w:rFonts w:ascii="Times New Roman" w:hAnsi="Times New Roman" w:cs="Times New Roman"/>
            <w:noProof/>
            <w:webHidden/>
            <w:sz w:val="24"/>
            <w:szCs w:val="24"/>
          </w:rPr>
          <w:t>3</w:t>
        </w:r>
        <w:r w:rsidRPr="005A0C44">
          <w:rPr>
            <w:rFonts w:ascii="Times New Roman" w:hAnsi="Times New Roman" w:cs="Times New Roman"/>
            <w:noProof/>
            <w:webHidden/>
            <w:sz w:val="24"/>
            <w:szCs w:val="24"/>
          </w:rPr>
          <w:fldChar w:fldCharType="end"/>
        </w:r>
      </w:hyperlink>
    </w:p>
    <w:p w:rsidR="005A0C44" w:rsidRDefault="00FA0C66" w:rsidP="005A0C44">
      <w:pPr>
        <w:pStyle w:val="aa"/>
        <w:rPr>
          <w:b w:val="0"/>
        </w:rPr>
      </w:pPr>
      <w:r w:rsidRPr="005A0C44">
        <w:rPr>
          <w:sz w:val="24"/>
          <w:szCs w:val="24"/>
        </w:rPr>
        <w:fldChar w:fldCharType="end"/>
      </w:r>
      <w:r w:rsidR="005A0C44">
        <w:br w:type="page"/>
      </w:r>
    </w:p>
    <w:p w:rsidR="005A0C44" w:rsidRPr="005A0C44" w:rsidRDefault="005A0C44" w:rsidP="005A0C44">
      <w:pPr>
        <w:pStyle w:val="aa"/>
        <w:rPr>
          <w:sz w:val="24"/>
          <w:szCs w:val="24"/>
        </w:rPr>
      </w:pPr>
      <w:bookmarkStart w:id="68" w:name="_Toc533296686"/>
      <w:bookmarkStart w:id="69" w:name="_Toc533538196"/>
      <w:r w:rsidRPr="005A0C44">
        <w:rPr>
          <w:sz w:val="24"/>
          <w:szCs w:val="24"/>
        </w:rPr>
        <w:lastRenderedPageBreak/>
        <w:t>Глава 1 Существующее положение в сфере производства, передачи и потребления тепловой энергии для целей теплоснабжения</w:t>
      </w:r>
      <w:bookmarkEnd w:id="68"/>
      <w:bookmarkEnd w:id="69"/>
    </w:p>
    <w:p w:rsidR="005A0C44" w:rsidRPr="005A0C44" w:rsidRDefault="005A0C44" w:rsidP="005A0C44">
      <w:pPr>
        <w:pStyle w:val="aa"/>
        <w:rPr>
          <w:sz w:val="24"/>
          <w:szCs w:val="24"/>
        </w:rPr>
      </w:pPr>
      <w:bookmarkStart w:id="70" w:name="_Toc533296687"/>
      <w:bookmarkStart w:id="71" w:name="_Toc533538197"/>
      <w:r w:rsidRPr="005A0C44">
        <w:rPr>
          <w:sz w:val="24"/>
          <w:szCs w:val="24"/>
        </w:rPr>
        <w:t>Часть 1 Функциональная структура теплоснабжения</w:t>
      </w:r>
      <w:bookmarkEnd w:id="70"/>
      <w:bookmarkEnd w:id="71"/>
    </w:p>
    <w:p w:rsidR="005A0C44" w:rsidRPr="005A0C44" w:rsidRDefault="005A0C44" w:rsidP="005A0C44">
      <w:pPr>
        <w:suppressAutoHyphens/>
        <w:spacing w:after="200" w:line="312" w:lineRule="auto"/>
        <w:ind w:firstLine="709"/>
        <w:contextualSpacing/>
        <w:jc w:val="both"/>
        <w:rPr>
          <w:szCs w:val="24"/>
        </w:rPr>
      </w:pPr>
      <w:r w:rsidRPr="005A0C44">
        <w:rPr>
          <w:szCs w:val="24"/>
        </w:rPr>
        <w:t>В таблице 1.1. приводится актуальный перечень собственников энергоисточников и наименований энергоисточников учтенных в текущей Схеме теплоснабжения.</w:t>
      </w:r>
    </w:p>
    <w:p w:rsidR="005A0C44" w:rsidRPr="005A0C44" w:rsidRDefault="005A0C44" w:rsidP="005A0C44">
      <w:pPr>
        <w:suppressAutoHyphens/>
        <w:spacing w:after="200" w:line="312" w:lineRule="auto"/>
        <w:contextualSpacing/>
        <w:jc w:val="both"/>
        <w:rPr>
          <w:szCs w:val="24"/>
        </w:rPr>
      </w:pPr>
      <w:r w:rsidRPr="005A0C44">
        <w:rPr>
          <w:szCs w:val="24"/>
        </w:rPr>
        <w:t>Таблица 1.1. Актуальный перечень собственников и арендаторов энергоисточников</w:t>
      </w:r>
    </w:p>
    <w:tbl>
      <w:tblPr>
        <w:tblW w:w="9214" w:type="dxa"/>
        <w:tblInd w:w="-5" w:type="dxa"/>
        <w:tblLook w:val="04A0"/>
      </w:tblPr>
      <w:tblGrid>
        <w:gridCol w:w="562"/>
        <w:gridCol w:w="1899"/>
        <w:gridCol w:w="4060"/>
        <w:gridCol w:w="2693"/>
      </w:tblGrid>
      <w:tr w:rsidR="005A0C44" w:rsidRPr="005A0C44" w:rsidTr="00957B84">
        <w:trPr>
          <w:trHeight w:val="2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Зона теплоснабжения</w:t>
            </w:r>
          </w:p>
        </w:tc>
        <w:tc>
          <w:tcPr>
            <w:tcW w:w="4060"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Источник тепловой энергии</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Наименование организации обслуживающие источник тепловой энергии</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5A0C44" w:rsidRPr="005A0C44" w:rsidRDefault="005A0C44" w:rsidP="00957B84">
            <w:pPr>
              <w:jc w:val="right"/>
              <w:rPr>
                <w:color w:val="000000"/>
                <w:szCs w:val="24"/>
              </w:rPr>
            </w:pPr>
            <w:r w:rsidRPr="005A0C44">
              <w:rPr>
                <w:color w:val="000000"/>
                <w:szCs w:val="24"/>
              </w:rPr>
              <w:t>1</w:t>
            </w:r>
          </w:p>
        </w:tc>
        <w:tc>
          <w:tcPr>
            <w:tcW w:w="1899"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р.п.Панино</w:t>
            </w:r>
          </w:p>
        </w:tc>
        <w:tc>
          <w:tcPr>
            <w:tcW w:w="4060"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2693"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МКП «Панинское коммунальное хозяйство»</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5A0C44" w:rsidRPr="005A0C44" w:rsidRDefault="005A0C44" w:rsidP="00957B84">
            <w:pPr>
              <w:jc w:val="right"/>
              <w:rPr>
                <w:color w:val="000000"/>
                <w:szCs w:val="24"/>
              </w:rPr>
            </w:pPr>
            <w:r w:rsidRPr="005A0C44">
              <w:rPr>
                <w:color w:val="000000"/>
                <w:szCs w:val="24"/>
              </w:rPr>
              <w:t>2</w:t>
            </w:r>
          </w:p>
        </w:tc>
        <w:tc>
          <w:tcPr>
            <w:tcW w:w="1899"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р.п.Панино</w:t>
            </w:r>
          </w:p>
        </w:tc>
        <w:tc>
          <w:tcPr>
            <w:tcW w:w="4060"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2693"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МКП «Панинское коммунальное хозяйство»</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5A0C44" w:rsidRPr="005A0C44" w:rsidRDefault="005A0C44" w:rsidP="00957B84">
            <w:pPr>
              <w:jc w:val="right"/>
              <w:rPr>
                <w:color w:val="000000"/>
                <w:szCs w:val="24"/>
              </w:rPr>
            </w:pPr>
            <w:r w:rsidRPr="005A0C44">
              <w:rPr>
                <w:color w:val="000000"/>
                <w:szCs w:val="24"/>
              </w:rPr>
              <w:t>3</w:t>
            </w:r>
          </w:p>
        </w:tc>
        <w:tc>
          <w:tcPr>
            <w:tcW w:w="1899"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р.п.Панино</w:t>
            </w:r>
          </w:p>
        </w:tc>
        <w:tc>
          <w:tcPr>
            <w:tcW w:w="4060"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2693"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МКП «Панинское коммунальное хозяйство»</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5A0C44" w:rsidRPr="005A0C44" w:rsidRDefault="005A0C44" w:rsidP="00957B84">
            <w:pPr>
              <w:jc w:val="right"/>
              <w:rPr>
                <w:color w:val="000000"/>
                <w:szCs w:val="24"/>
              </w:rPr>
            </w:pPr>
            <w:r w:rsidRPr="005A0C44">
              <w:rPr>
                <w:color w:val="000000"/>
                <w:szCs w:val="24"/>
              </w:rPr>
              <w:t>4</w:t>
            </w:r>
          </w:p>
        </w:tc>
        <w:tc>
          <w:tcPr>
            <w:tcW w:w="1899"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р.п.Панино</w:t>
            </w:r>
          </w:p>
        </w:tc>
        <w:tc>
          <w:tcPr>
            <w:tcW w:w="4060"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2693"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МКП «Панинское коммунальное хозяйство»</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5A0C44" w:rsidRPr="005A0C44" w:rsidRDefault="005A0C44" w:rsidP="00957B84">
            <w:pPr>
              <w:jc w:val="right"/>
              <w:rPr>
                <w:color w:val="000000"/>
                <w:szCs w:val="24"/>
              </w:rPr>
            </w:pPr>
            <w:r w:rsidRPr="005A0C44">
              <w:rPr>
                <w:color w:val="000000"/>
                <w:szCs w:val="24"/>
              </w:rPr>
              <w:t>5</w:t>
            </w:r>
          </w:p>
        </w:tc>
        <w:tc>
          <w:tcPr>
            <w:tcW w:w="1899"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р.п.Панино</w:t>
            </w:r>
          </w:p>
        </w:tc>
        <w:tc>
          <w:tcPr>
            <w:tcW w:w="4060"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2693"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МКП «Панинское коммунальное хозяйство»</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5A0C44" w:rsidRPr="005A0C44" w:rsidRDefault="005A0C44" w:rsidP="00957B84">
            <w:pPr>
              <w:jc w:val="right"/>
              <w:rPr>
                <w:color w:val="000000"/>
                <w:szCs w:val="24"/>
              </w:rPr>
            </w:pPr>
            <w:r w:rsidRPr="005A0C44">
              <w:rPr>
                <w:color w:val="000000"/>
                <w:szCs w:val="24"/>
              </w:rPr>
              <w:t>6</w:t>
            </w:r>
          </w:p>
        </w:tc>
        <w:tc>
          <w:tcPr>
            <w:tcW w:w="1899"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р.п.Панино</w:t>
            </w:r>
          </w:p>
        </w:tc>
        <w:tc>
          <w:tcPr>
            <w:tcW w:w="4060"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2693"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МКП «Панинское коммунальное хозяйство»</w:t>
            </w:r>
          </w:p>
        </w:tc>
      </w:tr>
      <w:tr w:rsidR="005A0C44" w:rsidRPr="005A0C44" w:rsidTr="00957B84">
        <w:trPr>
          <w:trHeight w:val="20"/>
        </w:trPr>
        <w:tc>
          <w:tcPr>
            <w:tcW w:w="562" w:type="dxa"/>
            <w:tcBorders>
              <w:top w:val="nil"/>
              <w:left w:val="single" w:sz="4" w:space="0" w:color="auto"/>
              <w:bottom w:val="nil"/>
              <w:right w:val="single" w:sz="4" w:space="0" w:color="auto"/>
            </w:tcBorders>
            <w:shd w:val="clear" w:color="auto" w:fill="auto"/>
            <w:vAlign w:val="bottom"/>
            <w:hideMark/>
          </w:tcPr>
          <w:p w:rsidR="005A0C44" w:rsidRPr="005A0C44" w:rsidRDefault="005A0C44" w:rsidP="00957B84">
            <w:pPr>
              <w:jc w:val="right"/>
              <w:rPr>
                <w:color w:val="000000"/>
                <w:szCs w:val="24"/>
              </w:rPr>
            </w:pPr>
            <w:r w:rsidRPr="005A0C44">
              <w:rPr>
                <w:color w:val="000000"/>
                <w:szCs w:val="24"/>
              </w:rPr>
              <w:t>7</w:t>
            </w:r>
          </w:p>
        </w:tc>
        <w:tc>
          <w:tcPr>
            <w:tcW w:w="1899" w:type="dxa"/>
            <w:tcBorders>
              <w:top w:val="nil"/>
              <w:left w:val="nil"/>
              <w:bottom w:val="nil"/>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р.п.Панино</w:t>
            </w:r>
          </w:p>
        </w:tc>
        <w:tc>
          <w:tcPr>
            <w:tcW w:w="4060" w:type="dxa"/>
            <w:tcBorders>
              <w:top w:val="nil"/>
              <w:left w:val="nil"/>
              <w:bottom w:val="nil"/>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2693" w:type="dxa"/>
            <w:tcBorders>
              <w:top w:val="nil"/>
              <w:left w:val="nil"/>
              <w:bottom w:val="nil"/>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МКП «Панинское коммунальное хозяйство»</w:t>
            </w:r>
          </w:p>
        </w:tc>
      </w:tr>
      <w:tr w:rsidR="005A0C44" w:rsidRPr="005A0C44" w:rsidTr="00957B84">
        <w:trPr>
          <w:trHeight w:val="20"/>
        </w:trPr>
        <w:tc>
          <w:tcPr>
            <w:tcW w:w="562" w:type="dxa"/>
            <w:tcBorders>
              <w:top w:val="single" w:sz="4" w:space="0" w:color="auto"/>
              <w:left w:val="single" w:sz="4" w:space="0" w:color="auto"/>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8</w:t>
            </w:r>
          </w:p>
        </w:tc>
        <w:tc>
          <w:tcPr>
            <w:tcW w:w="1899" w:type="dxa"/>
            <w:tcBorders>
              <w:top w:val="single" w:sz="4" w:space="0" w:color="auto"/>
              <w:left w:val="nil"/>
              <w:bottom w:val="single" w:sz="4" w:space="0" w:color="auto"/>
              <w:right w:val="single" w:sz="4" w:space="0" w:color="auto"/>
            </w:tcBorders>
            <w:shd w:val="clear" w:color="auto" w:fill="auto"/>
          </w:tcPr>
          <w:p w:rsidR="005A0C44" w:rsidRPr="005A0C44" w:rsidRDefault="005A0C44" w:rsidP="00957B84">
            <w:pPr>
              <w:rPr>
                <w:color w:val="000000"/>
                <w:szCs w:val="24"/>
              </w:rPr>
            </w:pPr>
            <w:r w:rsidRPr="005A0C44">
              <w:rPr>
                <w:color w:val="000000"/>
                <w:szCs w:val="24"/>
              </w:rPr>
              <w:t>р.п.Панино</w:t>
            </w:r>
          </w:p>
        </w:tc>
        <w:tc>
          <w:tcPr>
            <w:tcW w:w="4060"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 xml:space="preserve">Котельная, МКДОУ детский сад, ул.Красная Площадь, 13 К </w:t>
            </w:r>
          </w:p>
        </w:tc>
        <w:tc>
          <w:tcPr>
            <w:tcW w:w="2693"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МКП «Панинское коммунальное хозяйство»</w:t>
            </w:r>
          </w:p>
        </w:tc>
      </w:tr>
    </w:tbl>
    <w:p w:rsidR="005A0C44" w:rsidRPr="005A0C44" w:rsidRDefault="005A0C44" w:rsidP="005A0C44">
      <w:pPr>
        <w:pStyle w:val="aa"/>
        <w:ind w:left="720"/>
        <w:rPr>
          <w:sz w:val="24"/>
          <w:szCs w:val="24"/>
        </w:rPr>
      </w:pPr>
      <w:bookmarkStart w:id="72" w:name="_Toc533296688"/>
      <w:bookmarkStart w:id="73" w:name="_Toc533538198"/>
    </w:p>
    <w:p w:rsidR="005A0C44" w:rsidRPr="005A0C44" w:rsidRDefault="005A0C44" w:rsidP="005A0C44">
      <w:pPr>
        <w:pStyle w:val="aa"/>
        <w:numPr>
          <w:ilvl w:val="2"/>
          <w:numId w:val="11"/>
        </w:numPr>
        <w:rPr>
          <w:sz w:val="24"/>
          <w:szCs w:val="24"/>
        </w:rPr>
      </w:pPr>
      <w:r w:rsidRPr="005A0C44">
        <w:rPr>
          <w:sz w:val="24"/>
          <w:szCs w:val="24"/>
        </w:rPr>
        <w:t>Зоны действия производственных котельных</w:t>
      </w:r>
      <w:bookmarkEnd w:id="72"/>
      <w:bookmarkEnd w:id="73"/>
    </w:p>
    <w:p w:rsidR="005A0C44" w:rsidRPr="005A0C44" w:rsidRDefault="005A0C44" w:rsidP="005A0C44">
      <w:pPr>
        <w:suppressAutoHyphens/>
        <w:spacing w:after="200" w:line="312" w:lineRule="auto"/>
        <w:ind w:firstLine="709"/>
        <w:contextualSpacing/>
        <w:jc w:val="both"/>
        <w:rPr>
          <w:szCs w:val="24"/>
        </w:rPr>
      </w:pPr>
      <w:bookmarkStart w:id="74" w:name="_Toc533296689"/>
      <w:r w:rsidRPr="005A0C44">
        <w:rPr>
          <w:szCs w:val="24"/>
        </w:rPr>
        <w:t xml:space="preserve">На момент разработки Схемы теплоснабжения на территории Панинского городского поселения осуществляет свою деятельность теплоснабжающая организация – МКП «Панинское коммунальное хозяйство».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Централизованные системы теплоснабжения представлены в </w:t>
      </w:r>
      <w:r w:rsidRPr="005A0C44">
        <w:rPr>
          <w:szCs w:val="24"/>
        </w:rPr>
        <w:br/>
        <w:t>р.п. Панино.</w:t>
      </w:r>
    </w:p>
    <w:p w:rsidR="005A0C44" w:rsidRPr="005A0C44" w:rsidRDefault="005A0C44" w:rsidP="005A0C44">
      <w:pPr>
        <w:pStyle w:val="aa"/>
        <w:numPr>
          <w:ilvl w:val="2"/>
          <w:numId w:val="11"/>
        </w:numPr>
        <w:rPr>
          <w:sz w:val="24"/>
          <w:szCs w:val="24"/>
        </w:rPr>
      </w:pPr>
      <w:bookmarkStart w:id="75" w:name="_Toc533538199"/>
      <w:r w:rsidRPr="005A0C44">
        <w:rPr>
          <w:sz w:val="24"/>
          <w:szCs w:val="24"/>
        </w:rPr>
        <w:t>Зоны действия индивидуального теплоснабжения</w:t>
      </w:r>
      <w:bookmarkEnd w:id="74"/>
      <w:bookmarkEnd w:id="75"/>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Зоны действия индивидуального теплоснабжения расположены во всех населенных пунктах Панинского городского поселения, где преобладает одноэтажная застройка. В </w:t>
      </w:r>
      <w:r w:rsidRPr="005A0C44">
        <w:rPr>
          <w:szCs w:val="24"/>
        </w:rPr>
        <w:lastRenderedPageBreak/>
        <w:t>качестве источников тепловой энергии в основном используются индивидуальные газовые котлы, отопительные печи на твёрдом топливе.</w:t>
      </w:r>
    </w:p>
    <w:p w:rsidR="005A0C44" w:rsidRPr="005A0C44" w:rsidRDefault="005A0C44" w:rsidP="005A0C44">
      <w:pPr>
        <w:pStyle w:val="aa"/>
        <w:rPr>
          <w:sz w:val="24"/>
          <w:szCs w:val="24"/>
        </w:rPr>
      </w:pPr>
      <w:bookmarkStart w:id="76" w:name="_Toc533296690"/>
      <w:bookmarkStart w:id="77" w:name="_Toc533538200"/>
      <w:r w:rsidRPr="005A0C44">
        <w:rPr>
          <w:sz w:val="24"/>
          <w:szCs w:val="24"/>
        </w:rPr>
        <w:t>Часть 2 Источники тепловой энергии</w:t>
      </w:r>
      <w:bookmarkEnd w:id="76"/>
      <w:bookmarkEnd w:id="77"/>
    </w:p>
    <w:p w:rsidR="005A0C44" w:rsidRPr="005A0C44" w:rsidRDefault="005A0C44" w:rsidP="005A0C44">
      <w:pPr>
        <w:pStyle w:val="aa"/>
        <w:rPr>
          <w:sz w:val="24"/>
          <w:szCs w:val="24"/>
        </w:rPr>
      </w:pPr>
      <w:bookmarkStart w:id="78" w:name="_Toc533296691"/>
      <w:bookmarkStart w:id="79" w:name="_Toc533538201"/>
      <w:r w:rsidRPr="005A0C44">
        <w:rPr>
          <w:sz w:val="24"/>
          <w:szCs w:val="24"/>
        </w:rPr>
        <w:t>1.2.1. Структура и технические характеристики основного оборудования</w:t>
      </w:r>
      <w:bookmarkEnd w:id="78"/>
      <w:bookmarkEnd w:id="79"/>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Здания котельных, назначение: нежилое, 1 – этажные. Степень огнестойкости – 2, уровень ответственности – 2, класс функциональной пожарной ответственности Ф 5.1. </w:t>
      </w:r>
      <w:bookmarkStart w:id="80" w:name="_Toc533296692"/>
      <w:bookmarkStart w:id="81" w:name="_Toc533538202"/>
      <w:r w:rsidRPr="005A0C44">
        <w:rPr>
          <w:szCs w:val="24"/>
        </w:rPr>
        <w:t>Температурный график котельных 95/70</w:t>
      </w:r>
      <w:r w:rsidRPr="005A0C44">
        <w:rPr>
          <w:szCs w:val="24"/>
          <w:vertAlign w:val="superscript"/>
        </w:rPr>
        <w:t>о</w:t>
      </w:r>
      <w:r w:rsidRPr="005A0C44">
        <w:rPr>
          <w:szCs w:val="24"/>
        </w:rPr>
        <w:t>С. В системах отсутствуют центральные тепловые пункты.</w:t>
      </w:r>
    </w:p>
    <w:p w:rsidR="005A0C44" w:rsidRPr="005A0C44" w:rsidRDefault="005A0C44" w:rsidP="005A0C44">
      <w:pPr>
        <w:suppressAutoHyphens/>
        <w:spacing w:after="200" w:line="312" w:lineRule="auto"/>
        <w:ind w:firstLine="709"/>
        <w:contextualSpacing/>
        <w:jc w:val="both"/>
        <w:rPr>
          <w:szCs w:val="24"/>
        </w:rPr>
      </w:pPr>
      <w:r w:rsidRPr="005A0C44">
        <w:rPr>
          <w:szCs w:val="24"/>
        </w:rPr>
        <w:t>В таблице 1.2.1. представлены технические характеристики основного оборудования котельных.</w:t>
      </w:r>
    </w:p>
    <w:p w:rsidR="005A0C44" w:rsidRPr="005A0C44" w:rsidRDefault="005A0C44" w:rsidP="005A0C44">
      <w:pPr>
        <w:suppressAutoHyphens/>
        <w:spacing w:after="200" w:line="312" w:lineRule="auto"/>
        <w:contextualSpacing/>
        <w:jc w:val="both"/>
        <w:rPr>
          <w:szCs w:val="24"/>
        </w:rPr>
      </w:pPr>
      <w:r w:rsidRPr="005A0C44">
        <w:rPr>
          <w:szCs w:val="24"/>
        </w:rPr>
        <w:t>Таблица 1.2.1. Технические характеристики основного оборудования</w:t>
      </w:r>
    </w:p>
    <w:tbl>
      <w:tblPr>
        <w:tblW w:w="9228" w:type="dxa"/>
        <w:tblInd w:w="-5" w:type="dxa"/>
        <w:tblLook w:val="04A0"/>
      </w:tblPr>
      <w:tblGrid>
        <w:gridCol w:w="560"/>
        <w:gridCol w:w="3126"/>
        <w:gridCol w:w="3402"/>
        <w:gridCol w:w="2140"/>
      </w:tblGrid>
      <w:tr w:rsidR="005A0C44" w:rsidRPr="005A0C44" w:rsidTr="00957B84">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 п/п</w:t>
            </w:r>
          </w:p>
        </w:tc>
        <w:tc>
          <w:tcPr>
            <w:tcW w:w="3126" w:type="dxa"/>
            <w:tcBorders>
              <w:top w:val="single" w:sz="4" w:space="0" w:color="auto"/>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Наименование котельной</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Марка котла / количество, ед.</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Основной вид топлива</w:t>
            </w:r>
          </w:p>
        </w:tc>
      </w:tr>
      <w:tr w:rsidR="005A0C44" w:rsidRPr="005A0C44" w:rsidTr="00957B84">
        <w:trPr>
          <w:trHeight w:val="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w:t>
            </w:r>
          </w:p>
        </w:tc>
        <w:tc>
          <w:tcPr>
            <w:tcW w:w="3126"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3402" w:type="dxa"/>
            <w:tcBorders>
              <w:top w:val="nil"/>
              <w:left w:val="nil"/>
              <w:bottom w:val="single" w:sz="4" w:space="0" w:color="auto"/>
              <w:right w:val="single" w:sz="4" w:space="0" w:color="auto"/>
            </w:tcBorders>
            <w:shd w:val="clear" w:color="auto" w:fill="auto"/>
            <w:hideMark/>
          </w:tcPr>
          <w:p w:rsidR="005A0C44" w:rsidRPr="005A0C44" w:rsidRDefault="005A0C44" w:rsidP="00957B84">
            <w:pPr>
              <w:jc w:val="center"/>
              <w:rPr>
                <w:color w:val="000000"/>
                <w:szCs w:val="24"/>
              </w:rPr>
            </w:pPr>
            <w:r w:rsidRPr="005A0C44">
              <w:rPr>
                <w:color w:val="000000"/>
                <w:szCs w:val="24"/>
              </w:rPr>
              <w:t>КВа-0,16 «Дуэт» / 2</w:t>
            </w:r>
          </w:p>
        </w:tc>
        <w:tc>
          <w:tcPr>
            <w:tcW w:w="2140" w:type="dxa"/>
            <w:tcBorders>
              <w:top w:val="nil"/>
              <w:left w:val="nil"/>
              <w:bottom w:val="single" w:sz="4" w:space="0" w:color="auto"/>
              <w:right w:val="single" w:sz="4" w:space="0" w:color="auto"/>
            </w:tcBorders>
            <w:shd w:val="clear" w:color="auto" w:fill="auto"/>
            <w:noWrap/>
            <w:hideMark/>
          </w:tcPr>
          <w:p w:rsidR="005A0C44" w:rsidRPr="005A0C44" w:rsidRDefault="005A0C44" w:rsidP="00957B84">
            <w:pPr>
              <w:jc w:val="center"/>
              <w:rPr>
                <w:color w:val="000000"/>
                <w:szCs w:val="24"/>
              </w:rPr>
            </w:pPr>
            <w:r w:rsidRPr="005A0C44">
              <w:rPr>
                <w:color w:val="000000"/>
                <w:szCs w:val="24"/>
              </w:rPr>
              <w:t>Природный газ</w:t>
            </w:r>
          </w:p>
        </w:tc>
      </w:tr>
      <w:tr w:rsidR="005A0C44" w:rsidRPr="005A0C44" w:rsidTr="00957B84">
        <w:trPr>
          <w:trHeight w:val="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w:t>
            </w:r>
          </w:p>
        </w:tc>
        <w:tc>
          <w:tcPr>
            <w:tcW w:w="3126"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3402" w:type="dxa"/>
            <w:tcBorders>
              <w:top w:val="nil"/>
              <w:left w:val="nil"/>
              <w:bottom w:val="single" w:sz="4" w:space="0" w:color="auto"/>
              <w:right w:val="single" w:sz="4" w:space="0" w:color="auto"/>
            </w:tcBorders>
            <w:shd w:val="clear" w:color="auto" w:fill="auto"/>
            <w:hideMark/>
          </w:tcPr>
          <w:p w:rsidR="005A0C44" w:rsidRPr="005A0C44" w:rsidRDefault="005A0C44" w:rsidP="00957B84">
            <w:pPr>
              <w:jc w:val="center"/>
              <w:rPr>
                <w:color w:val="000000"/>
                <w:szCs w:val="24"/>
              </w:rPr>
            </w:pPr>
            <w:r w:rsidRPr="005A0C44">
              <w:rPr>
                <w:color w:val="000000"/>
                <w:szCs w:val="24"/>
              </w:rPr>
              <w:t>Proterm KLO 65 / 2</w:t>
            </w:r>
          </w:p>
        </w:tc>
        <w:tc>
          <w:tcPr>
            <w:tcW w:w="2140" w:type="dxa"/>
            <w:tcBorders>
              <w:top w:val="nil"/>
              <w:left w:val="nil"/>
              <w:bottom w:val="single" w:sz="4" w:space="0" w:color="auto"/>
              <w:right w:val="single" w:sz="4" w:space="0" w:color="auto"/>
            </w:tcBorders>
            <w:shd w:val="clear" w:color="auto" w:fill="auto"/>
            <w:noWrap/>
            <w:hideMark/>
          </w:tcPr>
          <w:p w:rsidR="005A0C44" w:rsidRPr="005A0C44" w:rsidRDefault="005A0C44" w:rsidP="00957B84">
            <w:pPr>
              <w:jc w:val="center"/>
              <w:rPr>
                <w:color w:val="000000"/>
                <w:szCs w:val="24"/>
              </w:rPr>
            </w:pPr>
            <w:r w:rsidRPr="005A0C44">
              <w:rPr>
                <w:color w:val="000000"/>
                <w:szCs w:val="24"/>
              </w:rPr>
              <w:t>Природный газ</w:t>
            </w:r>
          </w:p>
        </w:tc>
      </w:tr>
      <w:tr w:rsidR="005A0C44" w:rsidRPr="005A0C44" w:rsidTr="00957B84">
        <w:trPr>
          <w:trHeight w:val="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3</w:t>
            </w:r>
          </w:p>
        </w:tc>
        <w:tc>
          <w:tcPr>
            <w:tcW w:w="3126"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3402" w:type="dxa"/>
            <w:tcBorders>
              <w:top w:val="nil"/>
              <w:left w:val="nil"/>
              <w:bottom w:val="single" w:sz="4" w:space="0" w:color="auto"/>
              <w:right w:val="single" w:sz="4" w:space="0" w:color="auto"/>
            </w:tcBorders>
            <w:shd w:val="clear" w:color="auto" w:fill="auto"/>
            <w:hideMark/>
          </w:tcPr>
          <w:p w:rsidR="005A0C44" w:rsidRPr="005A0C44" w:rsidRDefault="005A0C44" w:rsidP="00957B84">
            <w:pPr>
              <w:jc w:val="center"/>
              <w:rPr>
                <w:color w:val="000000"/>
                <w:szCs w:val="24"/>
              </w:rPr>
            </w:pPr>
            <w:r w:rsidRPr="005A0C44">
              <w:rPr>
                <w:color w:val="000000"/>
                <w:szCs w:val="24"/>
              </w:rPr>
              <w:t>Logano SK-645-250 / 2</w:t>
            </w:r>
          </w:p>
        </w:tc>
        <w:tc>
          <w:tcPr>
            <w:tcW w:w="2140" w:type="dxa"/>
            <w:tcBorders>
              <w:top w:val="nil"/>
              <w:left w:val="nil"/>
              <w:bottom w:val="single" w:sz="4" w:space="0" w:color="auto"/>
              <w:right w:val="single" w:sz="4" w:space="0" w:color="auto"/>
            </w:tcBorders>
            <w:shd w:val="clear" w:color="auto" w:fill="auto"/>
            <w:noWrap/>
            <w:hideMark/>
          </w:tcPr>
          <w:p w:rsidR="005A0C44" w:rsidRPr="005A0C44" w:rsidRDefault="005A0C44" w:rsidP="00957B84">
            <w:pPr>
              <w:jc w:val="center"/>
              <w:rPr>
                <w:color w:val="000000"/>
                <w:szCs w:val="24"/>
              </w:rPr>
            </w:pPr>
            <w:r w:rsidRPr="005A0C44">
              <w:rPr>
                <w:color w:val="000000"/>
                <w:szCs w:val="24"/>
              </w:rPr>
              <w:t>Природный газ</w:t>
            </w:r>
          </w:p>
        </w:tc>
      </w:tr>
      <w:tr w:rsidR="005A0C44" w:rsidRPr="005A0C44" w:rsidTr="00957B84">
        <w:trPr>
          <w:trHeight w:val="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w:t>
            </w:r>
          </w:p>
        </w:tc>
        <w:tc>
          <w:tcPr>
            <w:tcW w:w="3126"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3402" w:type="dxa"/>
            <w:tcBorders>
              <w:top w:val="nil"/>
              <w:left w:val="nil"/>
              <w:bottom w:val="single" w:sz="4" w:space="0" w:color="auto"/>
              <w:right w:val="single" w:sz="4" w:space="0" w:color="auto"/>
            </w:tcBorders>
            <w:shd w:val="clear" w:color="auto" w:fill="auto"/>
            <w:hideMark/>
          </w:tcPr>
          <w:p w:rsidR="005A0C44" w:rsidRPr="005A0C44" w:rsidRDefault="005A0C44" w:rsidP="00957B84">
            <w:pPr>
              <w:jc w:val="center"/>
              <w:rPr>
                <w:color w:val="000000"/>
                <w:szCs w:val="24"/>
              </w:rPr>
            </w:pPr>
            <w:r w:rsidRPr="005A0C44">
              <w:rPr>
                <w:color w:val="000000"/>
                <w:szCs w:val="24"/>
              </w:rPr>
              <w:t>КВа-0,2 / 2</w:t>
            </w:r>
          </w:p>
        </w:tc>
        <w:tc>
          <w:tcPr>
            <w:tcW w:w="2140" w:type="dxa"/>
            <w:tcBorders>
              <w:top w:val="nil"/>
              <w:left w:val="nil"/>
              <w:bottom w:val="single" w:sz="4" w:space="0" w:color="auto"/>
              <w:right w:val="single" w:sz="4" w:space="0" w:color="auto"/>
            </w:tcBorders>
            <w:shd w:val="clear" w:color="auto" w:fill="auto"/>
            <w:noWrap/>
            <w:hideMark/>
          </w:tcPr>
          <w:p w:rsidR="005A0C44" w:rsidRPr="005A0C44" w:rsidRDefault="005A0C44" w:rsidP="00957B84">
            <w:pPr>
              <w:jc w:val="center"/>
              <w:rPr>
                <w:color w:val="000000"/>
                <w:szCs w:val="24"/>
              </w:rPr>
            </w:pPr>
            <w:r w:rsidRPr="005A0C44">
              <w:rPr>
                <w:color w:val="000000"/>
                <w:szCs w:val="24"/>
              </w:rPr>
              <w:t>Природный газ</w:t>
            </w:r>
          </w:p>
        </w:tc>
      </w:tr>
      <w:tr w:rsidR="005A0C44" w:rsidRPr="005A0C44" w:rsidTr="00957B84">
        <w:trPr>
          <w:trHeight w:val="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w:t>
            </w:r>
          </w:p>
        </w:tc>
        <w:tc>
          <w:tcPr>
            <w:tcW w:w="3126"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3402" w:type="dxa"/>
            <w:tcBorders>
              <w:top w:val="nil"/>
              <w:left w:val="nil"/>
              <w:bottom w:val="single" w:sz="4" w:space="0" w:color="auto"/>
              <w:right w:val="single" w:sz="4" w:space="0" w:color="auto"/>
            </w:tcBorders>
            <w:shd w:val="clear" w:color="auto" w:fill="auto"/>
            <w:hideMark/>
          </w:tcPr>
          <w:p w:rsidR="005A0C44" w:rsidRPr="005A0C44" w:rsidRDefault="005A0C44" w:rsidP="00957B84">
            <w:pPr>
              <w:jc w:val="center"/>
              <w:rPr>
                <w:color w:val="000000"/>
                <w:szCs w:val="24"/>
              </w:rPr>
            </w:pPr>
            <w:r w:rsidRPr="005A0C44">
              <w:rPr>
                <w:color w:val="000000"/>
                <w:szCs w:val="24"/>
              </w:rPr>
              <w:t>Bison № 0970 / 3</w:t>
            </w:r>
          </w:p>
        </w:tc>
        <w:tc>
          <w:tcPr>
            <w:tcW w:w="2140" w:type="dxa"/>
            <w:tcBorders>
              <w:top w:val="nil"/>
              <w:left w:val="nil"/>
              <w:bottom w:val="single" w:sz="4" w:space="0" w:color="auto"/>
              <w:right w:val="single" w:sz="4" w:space="0" w:color="auto"/>
            </w:tcBorders>
            <w:shd w:val="clear" w:color="auto" w:fill="auto"/>
            <w:noWrap/>
            <w:hideMark/>
          </w:tcPr>
          <w:p w:rsidR="005A0C44" w:rsidRPr="005A0C44" w:rsidRDefault="005A0C44" w:rsidP="00957B84">
            <w:pPr>
              <w:jc w:val="center"/>
              <w:rPr>
                <w:color w:val="000000"/>
                <w:szCs w:val="24"/>
              </w:rPr>
            </w:pPr>
            <w:r w:rsidRPr="005A0C44">
              <w:rPr>
                <w:color w:val="000000"/>
                <w:szCs w:val="24"/>
              </w:rPr>
              <w:t>Природный газ</w:t>
            </w:r>
          </w:p>
        </w:tc>
      </w:tr>
      <w:tr w:rsidR="005A0C44" w:rsidRPr="005A0C44" w:rsidTr="00957B84">
        <w:trPr>
          <w:trHeight w:val="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w:t>
            </w:r>
          </w:p>
        </w:tc>
        <w:tc>
          <w:tcPr>
            <w:tcW w:w="3126"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3402" w:type="dxa"/>
            <w:tcBorders>
              <w:top w:val="nil"/>
              <w:left w:val="nil"/>
              <w:bottom w:val="single" w:sz="4" w:space="0" w:color="auto"/>
              <w:right w:val="single" w:sz="4" w:space="0" w:color="auto"/>
            </w:tcBorders>
            <w:shd w:val="clear" w:color="auto" w:fill="auto"/>
            <w:hideMark/>
          </w:tcPr>
          <w:p w:rsidR="005A0C44" w:rsidRPr="005A0C44" w:rsidRDefault="005A0C44" w:rsidP="00957B84">
            <w:pPr>
              <w:jc w:val="center"/>
              <w:rPr>
                <w:color w:val="000000"/>
                <w:szCs w:val="24"/>
              </w:rPr>
            </w:pPr>
            <w:r w:rsidRPr="005A0C44">
              <w:rPr>
                <w:color w:val="000000"/>
                <w:szCs w:val="24"/>
              </w:rPr>
              <w:t>Хопер-100 / 3</w:t>
            </w:r>
          </w:p>
        </w:tc>
        <w:tc>
          <w:tcPr>
            <w:tcW w:w="2140" w:type="dxa"/>
            <w:tcBorders>
              <w:top w:val="nil"/>
              <w:left w:val="nil"/>
              <w:bottom w:val="single" w:sz="4" w:space="0" w:color="auto"/>
              <w:right w:val="single" w:sz="4" w:space="0" w:color="auto"/>
            </w:tcBorders>
            <w:shd w:val="clear" w:color="auto" w:fill="auto"/>
            <w:noWrap/>
            <w:hideMark/>
          </w:tcPr>
          <w:p w:rsidR="005A0C44" w:rsidRPr="005A0C44" w:rsidRDefault="005A0C44" w:rsidP="00957B84">
            <w:pPr>
              <w:jc w:val="center"/>
              <w:rPr>
                <w:color w:val="000000"/>
                <w:szCs w:val="24"/>
              </w:rPr>
            </w:pPr>
            <w:r w:rsidRPr="005A0C44">
              <w:rPr>
                <w:color w:val="000000"/>
                <w:szCs w:val="24"/>
              </w:rPr>
              <w:t>Природный газ</w:t>
            </w:r>
          </w:p>
        </w:tc>
      </w:tr>
      <w:tr w:rsidR="005A0C44" w:rsidRPr="005A0C44" w:rsidTr="00957B84">
        <w:trPr>
          <w:trHeight w:val="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w:t>
            </w:r>
          </w:p>
        </w:tc>
        <w:tc>
          <w:tcPr>
            <w:tcW w:w="3126"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3402" w:type="dxa"/>
            <w:tcBorders>
              <w:top w:val="nil"/>
              <w:left w:val="nil"/>
              <w:bottom w:val="single" w:sz="4" w:space="0" w:color="auto"/>
              <w:right w:val="single" w:sz="4" w:space="0" w:color="auto"/>
            </w:tcBorders>
            <w:shd w:val="clear" w:color="auto" w:fill="auto"/>
            <w:hideMark/>
          </w:tcPr>
          <w:p w:rsidR="005A0C44" w:rsidRPr="005A0C44" w:rsidRDefault="005A0C44" w:rsidP="00957B84">
            <w:pPr>
              <w:jc w:val="center"/>
              <w:rPr>
                <w:color w:val="000000"/>
                <w:szCs w:val="24"/>
              </w:rPr>
            </w:pPr>
            <w:r w:rsidRPr="005A0C44">
              <w:rPr>
                <w:color w:val="000000"/>
                <w:szCs w:val="24"/>
              </w:rPr>
              <w:t>КВа – 0,8 / 3</w:t>
            </w:r>
          </w:p>
        </w:tc>
        <w:tc>
          <w:tcPr>
            <w:tcW w:w="2140" w:type="dxa"/>
            <w:tcBorders>
              <w:top w:val="nil"/>
              <w:left w:val="nil"/>
              <w:bottom w:val="single" w:sz="4" w:space="0" w:color="auto"/>
              <w:right w:val="single" w:sz="4" w:space="0" w:color="auto"/>
            </w:tcBorders>
            <w:shd w:val="clear" w:color="auto" w:fill="auto"/>
            <w:noWrap/>
            <w:hideMark/>
          </w:tcPr>
          <w:p w:rsidR="005A0C44" w:rsidRPr="005A0C44" w:rsidRDefault="005A0C44" w:rsidP="00957B84">
            <w:pPr>
              <w:jc w:val="center"/>
              <w:rPr>
                <w:color w:val="000000"/>
                <w:szCs w:val="24"/>
              </w:rPr>
            </w:pPr>
            <w:r w:rsidRPr="005A0C44">
              <w:rPr>
                <w:color w:val="000000"/>
                <w:szCs w:val="24"/>
              </w:rPr>
              <w:t>Природный газ</w:t>
            </w:r>
          </w:p>
        </w:tc>
      </w:tr>
      <w:tr w:rsidR="005A0C44" w:rsidRPr="005A0C44" w:rsidTr="00957B84">
        <w:trPr>
          <w:trHeight w:val="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w:t>
            </w:r>
          </w:p>
        </w:tc>
        <w:tc>
          <w:tcPr>
            <w:tcW w:w="3126"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3402" w:type="dxa"/>
            <w:tcBorders>
              <w:top w:val="nil"/>
              <w:left w:val="nil"/>
              <w:bottom w:val="single" w:sz="4" w:space="0" w:color="auto"/>
              <w:right w:val="single" w:sz="4" w:space="0" w:color="auto"/>
            </w:tcBorders>
            <w:shd w:val="clear" w:color="auto" w:fill="auto"/>
            <w:hideMark/>
          </w:tcPr>
          <w:p w:rsidR="005A0C44" w:rsidRPr="005A0C44" w:rsidRDefault="005A0C44" w:rsidP="00957B84">
            <w:pPr>
              <w:jc w:val="center"/>
              <w:rPr>
                <w:color w:val="000000"/>
                <w:szCs w:val="24"/>
              </w:rPr>
            </w:pPr>
            <w:r w:rsidRPr="005A0C44">
              <w:rPr>
                <w:color w:val="000000"/>
                <w:szCs w:val="24"/>
              </w:rPr>
              <w:t>Buderus SK645 / 2</w:t>
            </w:r>
          </w:p>
        </w:tc>
        <w:tc>
          <w:tcPr>
            <w:tcW w:w="2140" w:type="dxa"/>
            <w:tcBorders>
              <w:top w:val="nil"/>
              <w:left w:val="nil"/>
              <w:bottom w:val="single" w:sz="4" w:space="0" w:color="auto"/>
              <w:right w:val="single" w:sz="4" w:space="0" w:color="auto"/>
            </w:tcBorders>
            <w:shd w:val="clear" w:color="auto" w:fill="auto"/>
            <w:noWrap/>
            <w:hideMark/>
          </w:tcPr>
          <w:p w:rsidR="005A0C44" w:rsidRPr="005A0C44" w:rsidRDefault="005A0C44" w:rsidP="00957B84">
            <w:pPr>
              <w:jc w:val="center"/>
              <w:rPr>
                <w:color w:val="000000"/>
                <w:szCs w:val="24"/>
              </w:rPr>
            </w:pPr>
            <w:r w:rsidRPr="005A0C44">
              <w:rPr>
                <w:color w:val="000000"/>
                <w:szCs w:val="24"/>
              </w:rPr>
              <w:t>Природный газ</w:t>
            </w:r>
          </w:p>
        </w:tc>
      </w:tr>
    </w:tbl>
    <w:p w:rsidR="005A0C44" w:rsidRPr="005A0C44" w:rsidRDefault="005A0C44" w:rsidP="005A0C44">
      <w:pPr>
        <w:suppressAutoHyphens/>
        <w:spacing w:after="200" w:line="312" w:lineRule="auto"/>
        <w:ind w:firstLine="709"/>
        <w:contextualSpacing/>
        <w:jc w:val="both"/>
        <w:rPr>
          <w:szCs w:val="24"/>
        </w:rPr>
      </w:pPr>
    </w:p>
    <w:p w:rsidR="005A0C44" w:rsidRPr="005A0C44" w:rsidRDefault="005A0C44" w:rsidP="005A0C44">
      <w:pPr>
        <w:pStyle w:val="aa"/>
        <w:rPr>
          <w:sz w:val="24"/>
          <w:szCs w:val="24"/>
        </w:rPr>
      </w:pPr>
      <w:r w:rsidRPr="005A0C44">
        <w:rPr>
          <w:sz w:val="24"/>
          <w:szCs w:val="24"/>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80"/>
      <w:bookmarkEnd w:id="81"/>
    </w:p>
    <w:p w:rsidR="005A0C44" w:rsidRPr="005A0C44" w:rsidRDefault="005A0C44" w:rsidP="005A0C44">
      <w:pPr>
        <w:suppressAutoHyphens/>
        <w:spacing w:after="200" w:line="312" w:lineRule="auto"/>
        <w:ind w:firstLine="709"/>
        <w:contextualSpacing/>
        <w:jc w:val="both"/>
        <w:rPr>
          <w:szCs w:val="24"/>
        </w:rPr>
      </w:pPr>
      <w:r w:rsidRPr="005A0C44">
        <w:rPr>
          <w:szCs w:val="24"/>
        </w:rPr>
        <w:t>В таблице 1.2.2 представлена информация о установленной тепловой мощности источника тепловой энергии.</w:t>
      </w:r>
    </w:p>
    <w:p w:rsidR="005A0C44" w:rsidRPr="005A0C44" w:rsidRDefault="005A0C44" w:rsidP="005A0C44">
      <w:pPr>
        <w:suppressAutoHyphens/>
        <w:spacing w:after="200" w:line="312" w:lineRule="auto"/>
        <w:contextualSpacing/>
        <w:jc w:val="both"/>
        <w:rPr>
          <w:szCs w:val="24"/>
        </w:rPr>
      </w:pPr>
      <w:r w:rsidRPr="005A0C44">
        <w:rPr>
          <w:szCs w:val="24"/>
        </w:rPr>
        <w:t>Таблица 1.2.2. Информация о установленной тепловой мощности источника тепловой энергии</w:t>
      </w:r>
    </w:p>
    <w:tbl>
      <w:tblPr>
        <w:tblW w:w="9429" w:type="dxa"/>
        <w:tblLook w:val="04A0"/>
      </w:tblPr>
      <w:tblGrid>
        <w:gridCol w:w="700"/>
        <w:gridCol w:w="4965"/>
        <w:gridCol w:w="2127"/>
        <w:gridCol w:w="1766"/>
      </w:tblGrid>
      <w:tr w:rsidR="005A0C44" w:rsidRPr="005A0C44" w:rsidTr="00957B84">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w:t>
            </w:r>
          </w:p>
          <w:p w:rsidR="005A0C44" w:rsidRPr="005A0C44" w:rsidRDefault="005A0C44" w:rsidP="00957B84">
            <w:pPr>
              <w:jc w:val="center"/>
              <w:rPr>
                <w:color w:val="000000"/>
                <w:szCs w:val="24"/>
              </w:rPr>
            </w:pPr>
            <w:r w:rsidRPr="005A0C44">
              <w:rPr>
                <w:color w:val="000000"/>
                <w:szCs w:val="24"/>
              </w:rPr>
              <w:t>п/п</w:t>
            </w:r>
          </w:p>
        </w:tc>
        <w:tc>
          <w:tcPr>
            <w:tcW w:w="4965"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Источник</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Наименование оборудования</w:t>
            </w:r>
          </w:p>
        </w:tc>
        <w:tc>
          <w:tcPr>
            <w:tcW w:w="1637"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 xml:space="preserve">Установленная тепловая </w:t>
            </w:r>
            <w:r w:rsidRPr="005A0C44">
              <w:rPr>
                <w:color w:val="000000"/>
                <w:szCs w:val="24"/>
              </w:rPr>
              <w:lastRenderedPageBreak/>
              <w:t>мощность, Гкал/ч</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lastRenderedPageBreak/>
              <w:t>1</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КВа-0,16 «Дуэт»</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0,1375</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КВа-0,16 «Дуэт»</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0,1375</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Proterm KLO 65</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0,065</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Proterm KLO 65</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0,065</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3</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Logano SK-645-250</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0,172</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Logano SK-645-250</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0,172</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КВа-0,2</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0,172</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КВа-0,2</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0,172</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Bison № 0970</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0,443</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Bison № 0970</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0,443</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Bison № 0630</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0,578</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Хопер-100</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0,086</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Хопер-100</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0,086</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Хопер-100</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0,086</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 – 0,8</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0,7</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 – 0,8</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0,7</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 – 0,8</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0,7</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Buderus SK645</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0,215</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496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212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Buderus SK645</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0,215</w:t>
            </w:r>
          </w:p>
        </w:tc>
      </w:tr>
    </w:tbl>
    <w:p w:rsidR="005A0C44" w:rsidRPr="005A0C44" w:rsidRDefault="005A0C44" w:rsidP="005A0C44">
      <w:pPr>
        <w:pStyle w:val="aa"/>
        <w:spacing w:after="0"/>
        <w:rPr>
          <w:sz w:val="24"/>
          <w:szCs w:val="24"/>
        </w:rPr>
      </w:pPr>
    </w:p>
    <w:p w:rsidR="005A0C44" w:rsidRPr="005A0C44" w:rsidRDefault="005A0C44" w:rsidP="005A0C44">
      <w:pPr>
        <w:pStyle w:val="aa"/>
        <w:rPr>
          <w:sz w:val="24"/>
          <w:szCs w:val="24"/>
        </w:rPr>
      </w:pPr>
      <w:bookmarkStart w:id="82" w:name="_Toc533296693"/>
      <w:bookmarkStart w:id="83" w:name="_Toc533538203"/>
      <w:r w:rsidRPr="005A0C44">
        <w:rPr>
          <w:sz w:val="24"/>
          <w:szCs w:val="24"/>
        </w:rPr>
        <w:t>1.2.3. Ограничения тепловой мощности и параметров располагаемой тепловой мощности</w:t>
      </w:r>
      <w:bookmarkEnd w:id="82"/>
      <w:bookmarkEnd w:id="83"/>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Ограничения тепловой мощности представлены установленной мощностью тепловых источников. </w:t>
      </w:r>
      <w:bookmarkStart w:id="84" w:name="bookmark13"/>
    </w:p>
    <w:p w:rsidR="005A0C44" w:rsidRPr="005A0C44" w:rsidRDefault="005A0C44" w:rsidP="005A0C44">
      <w:pPr>
        <w:suppressAutoHyphens/>
        <w:spacing w:after="200" w:line="312" w:lineRule="auto"/>
        <w:ind w:firstLine="709"/>
        <w:contextualSpacing/>
        <w:jc w:val="both"/>
        <w:rPr>
          <w:szCs w:val="24"/>
          <w:lang w:bidi="ru-RU"/>
        </w:rPr>
      </w:pPr>
      <w:r w:rsidRPr="005A0C44">
        <w:rPr>
          <w:szCs w:val="24"/>
          <w:lang w:bidi="ru-RU"/>
        </w:rPr>
        <w:t>Ограничение и параметры располагаемой тепловой мощности теплогенерирующего оборудования источника теплоснабжения при максимальном КПД по данным режимных карт, приведены в таблице 1.2.3.</w:t>
      </w:r>
      <w:bookmarkEnd w:id="84"/>
    </w:p>
    <w:p w:rsidR="005A0C44" w:rsidRPr="005A0C44" w:rsidRDefault="005A0C44" w:rsidP="005A0C44">
      <w:pPr>
        <w:rPr>
          <w:szCs w:val="24"/>
          <w:lang w:bidi="ru-RU"/>
        </w:rPr>
      </w:pPr>
      <w:r w:rsidRPr="005A0C44">
        <w:rPr>
          <w:szCs w:val="24"/>
          <w:lang w:bidi="ru-RU"/>
        </w:rPr>
        <w:br w:type="page"/>
      </w:r>
    </w:p>
    <w:p w:rsidR="005A0C44" w:rsidRPr="005A0C44" w:rsidRDefault="005A0C44" w:rsidP="005A0C44">
      <w:pPr>
        <w:suppressAutoHyphens/>
        <w:spacing w:after="200" w:line="312" w:lineRule="auto"/>
        <w:contextualSpacing/>
        <w:jc w:val="both"/>
        <w:rPr>
          <w:szCs w:val="24"/>
          <w:lang w:bidi="ru-RU"/>
        </w:rPr>
      </w:pPr>
      <w:r w:rsidRPr="005A0C44">
        <w:rPr>
          <w:szCs w:val="24"/>
          <w:lang w:bidi="ru-RU"/>
        </w:rPr>
        <w:lastRenderedPageBreak/>
        <w:t>Таблица 1.2.3. Ограничение и параметры располагаемой тепловой мощности</w:t>
      </w:r>
    </w:p>
    <w:tbl>
      <w:tblPr>
        <w:tblW w:w="9975" w:type="dxa"/>
        <w:tblInd w:w="-289" w:type="dxa"/>
        <w:tblLook w:val="04A0"/>
      </w:tblPr>
      <w:tblGrid>
        <w:gridCol w:w="540"/>
        <w:gridCol w:w="2461"/>
        <w:gridCol w:w="1928"/>
        <w:gridCol w:w="1766"/>
        <w:gridCol w:w="1718"/>
        <w:gridCol w:w="1562"/>
      </w:tblGrid>
      <w:tr w:rsidR="005A0C44" w:rsidRPr="005A0C44" w:rsidTr="00957B84">
        <w:trPr>
          <w:trHeight w:val="20"/>
          <w:tblHead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p w:rsidR="005A0C44" w:rsidRPr="005A0C44" w:rsidRDefault="005A0C44" w:rsidP="00957B84">
            <w:pPr>
              <w:rPr>
                <w:color w:val="000000"/>
                <w:szCs w:val="24"/>
              </w:rPr>
            </w:pPr>
            <w:r w:rsidRPr="005A0C44">
              <w:rPr>
                <w:color w:val="000000"/>
                <w:szCs w:val="24"/>
              </w:rPr>
              <w:t>п/п</w:t>
            </w:r>
          </w:p>
        </w:tc>
        <w:tc>
          <w:tcPr>
            <w:tcW w:w="2461"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Источник</w:t>
            </w:r>
          </w:p>
        </w:tc>
        <w:tc>
          <w:tcPr>
            <w:tcW w:w="1928"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Наименование оборудования</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Установленная тепловая мощность, Гкал/ч</w:t>
            </w:r>
          </w:p>
        </w:tc>
        <w:tc>
          <w:tcPr>
            <w:tcW w:w="1718"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Располагаемая тепловая мощность котла, Гкал/ч</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Ограничение тепловой мощности, Гкал/ч</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КВа-0,16 «Дуэт»</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0,1375</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0,1375</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КВа-0,16 «Дуэт»</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0,1375</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0,1375</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Proterm KLO 65</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0,065</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0,065</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0,055</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Proterm KLO 65</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0,065</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0,065</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0,055</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3</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Logano SK-645-250</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0,172</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0,172</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Logano SK-645-250</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0,172</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0,172</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КВа-0,2</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0,172</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0,172</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КВа-0,2</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0,172</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0,172</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Bison № 0970</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0,443</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0,443</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Bison № 0970</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0,443</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0,443</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Bison № 0630</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0,578</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0,578</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Хопер-100</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0,086</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0,086</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Хопер-100</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0,086</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0,086</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Хопер-100</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0,086</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0,086</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 – 0,8</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0,7</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0,7</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 – 0,8</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0,7</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0,7</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 – 0,8</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0,7</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0,7</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w:t>
            </w:r>
          </w:p>
        </w:tc>
        <w:tc>
          <w:tcPr>
            <w:tcW w:w="2461"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Buderus SK645</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0,215</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0,215</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24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Buderus SK645</w:t>
            </w:r>
          </w:p>
        </w:tc>
        <w:tc>
          <w:tcPr>
            <w:tcW w:w="176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0,215</w:t>
            </w:r>
          </w:p>
        </w:tc>
        <w:tc>
          <w:tcPr>
            <w:tcW w:w="171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0,215</w:t>
            </w:r>
          </w:p>
        </w:tc>
        <w:tc>
          <w:tcPr>
            <w:tcW w:w="156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bl>
    <w:p w:rsidR="005A0C44" w:rsidRPr="005A0C44" w:rsidRDefault="005A0C44" w:rsidP="005A0C44">
      <w:pPr>
        <w:suppressAutoHyphens/>
        <w:spacing w:after="200" w:line="312" w:lineRule="auto"/>
        <w:contextualSpacing/>
        <w:jc w:val="both"/>
        <w:rPr>
          <w:szCs w:val="24"/>
          <w:lang w:bidi="ru-RU"/>
        </w:rPr>
      </w:pPr>
    </w:p>
    <w:p w:rsidR="005A0C44" w:rsidRPr="005A0C44" w:rsidRDefault="005A0C44" w:rsidP="005A0C44">
      <w:pPr>
        <w:pStyle w:val="aa"/>
        <w:rPr>
          <w:sz w:val="24"/>
          <w:szCs w:val="24"/>
        </w:rPr>
      </w:pPr>
      <w:bookmarkStart w:id="85" w:name="_Toc533296694"/>
      <w:bookmarkStart w:id="86" w:name="_Toc533538204"/>
      <w:r w:rsidRPr="005A0C44">
        <w:rPr>
          <w:sz w:val="24"/>
          <w:szCs w:val="24"/>
        </w:rPr>
        <w:lastRenderedPageBreak/>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85"/>
      <w:bookmarkEnd w:id="86"/>
    </w:p>
    <w:p w:rsidR="005A0C44" w:rsidRPr="005A0C44" w:rsidRDefault="005A0C44" w:rsidP="005A0C44">
      <w:pPr>
        <w:suppressAutoHyphens/>
        <w:spacing w:after="200" w:line="312" w:lineRule="auto"/>
        <w:ind w:firstLine="709"/>
        <w:contextualSpacing/>
        <w:jc w:val="both"/>
        <w:rPr>
          <w:szCs w:val="24"/>
        </w:rPr>
      </w:pPr>
      <w:r w:rsidRPr="005A0C44">
        <w:rPr>
          <w:szCs w:val="24"/>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 2,9% от установленной мощности котельных.</w:t>
      </w:r>
    </w:p>
    <w:p w:rsidR="005A0C44" w:rsidRPr="005A0C44" w:rsidRDefault="005A0C44" w:rsidP="005A0C44">
      <w:pPr>
        <w:pStyle w:val="aa"/>
        <w:rPr>
          <w:sz w:val="24"/>
          <w:szCs w:val="24"/>
        </w:rPr>
      </w:pPr>
      <w:bookmarkStart w:id="87" w:name="_Toc533296695"/>
      <w:bookmarkStart w:id="88" w:name="_Toc533538205"/>
      <w:r w:rsidRPr="005A0C44">
        <w:rPr>
          <w:sz w:val="24"/>
          <w:szCs w:val="24"/>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87"/>
      <w:bookmarkEnd w:id="88"/>
    </w:p>
    <w:p w:rsidR="005A0C44" w:rsidRPr="005A0C44" w:rsidRDefault="005A0C44" w:rsidP="005A0C44">
      <w:pPr>
        <w:suppressAutoHyphens/>
        <w:spacing w:after="200" w:line="312" w:lineRule="auto"/>
        <w:ind w:firstLine="709"/>
        <w:contextualSpacing/>
        <w:jc w:val="both"/>
        <w:rPr>
          <w:szCs w:val="24"/>
        </w:rPr>
      </w:pPr>
      <w:r w:rsidRPr="005A0C44">
        <w:rPr>
          <w:szCs w:val="24"/>
        </w:rPr>
        <w:t>В таблице 1.2.5 представлены сроки ввода в эксплуатацию теплофикационного оборудования.</w:t>
      </w:r>
    </w:p>
    <w:p w:rsidR="005A0C44" w:rsidRPr="005A0C44" w:rsidRDefault="005A0C44" w:rsidP="005A0C44">
      <w:pPr>
        <w:suppressAutoHyphens/>
        <w:spacing w:after="200" w:line="312" w:lineRule="auto"/>
        <w:contextualSpacing/>
        <w:jc w:val="both"/>
        <w:rPr>
          <w:szCs w:val="24"/>
        </w:rPr>
      </w:pPr>
      <w:bookmarkStart w:id="89" w:name="_Toc519659712"/>
      <w:r w:rsidRPr="005A0C44">
        <w:rPr>
          <w:szCs w:val="24"/>
        </w:rPr>
        <w:t>Таблица 1.2.5 Сроки ввода в эксплуатацию теплофикационного оборудования</w:t>
      </w:r>
      <w:bookmarkEnd w:id="89"/>
    </w:p>
    <w:tbl>
      <w:tblPr>
        <w:tblW w:w="9336" w:type="dxa"/>
        <w:tblLook w:val="04A0"/>
      </w:tblPr>
      <w:tblGrid>
        <w:gridCol w:w="540"/>
        <w:gridCol w:w="3708"/>
        <w:gridCol w:w="1928"/>
        <w:gridCol w:w="1899"/>
        <w:gridCol w:w="1261"/>
      </w:tblGrid>
      <w:tr w:rsidR="005A0C44" w:rsidRPr="005A0C44" w:rsidTr="00957B84">
        <w:trPr>
          <w:trHeight w:val="20"/>
          <w:tblHead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w:t>
            </w:r>
          </w:p>
          <w:p w:rsidR="005A0C44" w:rsidRPr="005A0C44" w:rsidRDefault="005A0C44" w:rsidP="00957B84">
            <w:pPr>
              <w:jc w:val="center"/>
              <w:rPr>
                <w:color w:val="000000"/>
                <w:szCs w:val="24"/>
              </w:rPr>
            </w:pPr>
            <w:r w:rsidRPr="005A0C44">
              <w:rPr>
                <w:color w:val="000000"/>
                <w:szCs w:val="24"/>
              </w:rPr>
              <w:t>п/п</w:t>
            </w:r>
          </w:p>
        </w:tc>
        <w:tc>
          <w:tcPr>
            <w:tcW w:w="3708"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Источник</w:t>
            </w:r>
          </w:p>
        </w:tc>
        <w:tc>
          <w:tcPr>
            <w:tcW w:w="1928"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Наименование оборудования</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Нормативный срок эксплуатации</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Дата установки</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КВа-0,16 «Дуэт»</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2010</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КВа-0,16 «Дуэт»</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2010</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Proterm KLO 65</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2012</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Proterm KLO 65</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2012</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3</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Logano SK-645-250</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2012</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Logano SK-645-250</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2012</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КВа-0,2</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2012</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КВа-0,2</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2012</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Bison № 0970</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2010</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Bison № 0970</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2010</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Bison № 0630</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2010</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Хопер-100</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2010</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Хопер-100</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2010</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Хопер-100</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2010</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 – 0,8</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2012</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 – 0,8</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2012</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КВа – 0,8</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2012</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w:t>
            </w:r>
          </w:p>
        </w:tc>
        <w:tc>
          <w:tcPr>
            <w:tcW w:w="370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Buderus SK645</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2017</w:t>
            </w:r>
          </w:p>
        </w:tc>
      </w:tr>
      <w:tr w:rsidR="005A0C44" w:rsidRPr="005A0C44" w:rsidTr="00957B84">
        <w:trPr>
          <w:trHeight w:val="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370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c>
          <w:tcPr>
            <w:tcW w:w="1928"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Buderus SK645</w:t>
            </w:r>
          </w:p>
        </w:tc>
        <w:tc>
          <w:tcPr>
            <w:tcW w:w="189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w:t>
            </w:r>
          </w:p>
        </w:tc>
        <w:tc>
          <w:tcPr>
            <w:tcW w:w="126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2017</w:t>
            </w:r>
          </w:p>
        </w:tc>
      </w:tr>
    </w:tbl>
    <w:p w:rsidR="005A0C44" w:rsidRPr="005A0C44" w:rsidRDefault="005A0C44" w:rsidP="005A0C44">
      <w:pPr>
        <w:suppressAutoHyphens/>
        <w:spacing w:after="200" w:line="312" w:lineRule="auto"/>
        <w:ind w:firstLine="709"/>
        <w:contextualSpacing/>
        <w:jc w:val="both"/>
        <w:rPr>
          <w:szCs w:val="24"/>
        </w:rPr>
      </w:pPr>
    </w:p>
    <w:p w:rsidR="005A0C44" w:rsidRPr="005A0C44" w:rsidRDefault="005A0C44" w:rsidP="005A0C44">
      <w:pPr>
        <w:suppressAutoHyphens/>
        <w:spacing w:after="200" w:line="312" w:lineRule="auto"/>
        <w:ind w:firstLine="709"/>
        <w:contextualSpacing/>
        <w:jc w:val="both"/>
        <w:rPr>
          <w:szCs w:val="24"/>
        </w:rPr>
      </w:pPr>
      <w:r w:rsidRPr="005A0C44">
        <w:rPr>
          <w:szCs w:val="24"/>
        </w:rPr>
        <w:lastRenderedPageBreak/>
        <w:t xml:space="preserve">Решения о необходимости проведения капитального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 </w:t>
      </w:r>
    </w:p>
    <w:p w:rsidR="005A0C44" w:rsidRPr="005A0C44" w:rsidRDefault="005A0C44" w:rsidP="005A0C44">
      <w:pPr>
        <w:pStyle w:val="aa"/>
        <w:rPr>
          <w:sz w:val="24"/>
          <w:szCs w:val="24"/>
        </w:rPr>
      </w:pPr>
      <w:bookmarkStart w:id="90" w:name="_Toc533296696"/>
      <w:bookmarkStart w:id="91" w:name="_Toc533538206"/>
      <w:r w:rsidRPr="005A0C44">
        <w:rPr>
          <w:sz w:val="24"/>
          <w:szCs w:val="24"/>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90"/>
      <w:bookmarkEnd w:id="91"/>
    </w:p>
    <w:p w:rsidR="005A0C44" w:rsidRPr="005A0C44" w:rsidRDefault="005A0C44" w:rsidP="005A0C44">
      <w:pPr>
        <w:suppressAutoHyphens/>
        <w:spacing w:after="200" w:line="312" w:lineRule="auto"/>
        <w:ind w:firstLine="709"/>
        <w:contextualSpacing/>
        <w:jc w:val="both"/>
        <w:rPr>
          <w:szCs w:val="24"/>
        </w:rPr>
      </w:pPr>
      <w:r w:rsidRPr="005A0C44">
        <w:rPr>
          <w:szCs w:val="24"/>
        </w:rPr>
        <w:t>На территории городского поселения отсутствуют источники тепловой энергии, функционирующих в режиме комбинированной выработки электрической и тепловой энергии.</w:t>
      </w:r>
    </w:p>
    <w:p w:rsidR="005A0C44" w:rsidRPr="005A0C44" w:rsidRDefault="005A0C44" w:rsidP="005A0C44">
      <w:pPr>
        <w:pStyle w:val="aa"/>
        <w:rPr>
          <w:sz w:val="24"/>
          <w:szCs w:val="24"/>
        </w:rPr>
      </w:pPr>
      <w:bookmarkStart w:id="92" w:name="_Toc533296697"/>
      <w:bookmarkStart w:id="93" w:name="_Toc533538207"/>
      <w:r w:rsidRPr="005A0C44">
        <w:rPr>
          <w:sz w:val="24"/>
          <w:szCs w:val="24"/>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92"/>
      <w:bookmarkEnd w:id="93"/>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Системы теплоснабжения городского поселения запроектированы на качественное регулирование отпуска тепловой энергии. Отпуск тепловой энергии осуществляется в соответствии с утвержденными температурными графиками отпуска тепловой энергии на тепловых источниках городского поселения. </w:t>
      </w:r>
    </w:p>
    <w:p w:rsidR="005A0C44" w:rsidRPr="005A0C44" w:rsidRDefault="005A0C44" w:rsidP="005A0C44">
      <w:pPr>
        <w:suppressAutoHyphens/>
        <w:spacing w:after="200" w:line="312" w:lineRule="auto"/>
        <w:ind w:firstLine="709"/>
        <w:contextualSpacing/>
        <w:jc w:val="both"/>
        <w:rPr>
          <w:szCs w:val="24"/>
        </w:rPr>
      </w:pPr>
      <w:r w:rsidRPr="005A0C44">
        <w:rPr>
          <w:szCs w:val="24"/>
        </w:rPr>
        <w:t>Температурные графики – 95/70</w:t>
      </w:r>
      <w:r w:rsidRPr="005A0C44">
        <w:rPr>
          <w:szCs w:val="24"/>
          <w:vertAlign w:val="superscript"/>
        </w:rPr>
        <w:t>о</w:t>
      </w:r>
      <w:r w:rsidRPr="005A0C44">
        <w:rPr>
          <w:szCs w:val="24"/>
        </w:rPr>
        <w:t>С.</w:t>
      </w:r>
    </w:p>
    <w:p w:rsidR="005A0C44" w:rsidRPr="005A0C44" w:rsidRDefault="005A0C44" w:rsidP="005A0C44">
      <w:pPr>
        <w:suppressAutoHyphens/>
        <w:spacing w:after="200" w:line="312" w:lineRule="auto"/>
        <w:ind w:firstLine="709"/>
        <w:contextualSpacing/>
        <w:jc w:val="both"/>
        <w:rPr>
          <w:szCs w:val="24"/>
        </w:rPr>
      </w:pPr>
      <w:r w:rsidRPr="005A0C44">
        <w:rPr>
          <w:szCs w:val="24"/>
        </w:rPr>
        <w:t>Центральное регулирование на источниках тепловой энергии выполняется путем установки современной газосжигательной аппаратуры в комплекте с погодозависимой автоматикой, управляемой электронным контроллером. Система централизованного ГВС отсутствует.</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Районные и групповые тепловые пункты (ЦТП) в системах теплоснабжения не используются. Циркуляция теплоносителя осуществляется сетевыми насосами. Подпитка теплоносителя осуществляется подпиточными насосами. Все насосы установлены в газовых котельных. </w:t>
      </w:r>
    </w:p>
    <w:p w:rsidR="005A0C44" w:rsidRPr="005A0C44" w:rsidRDefault="005A0C44" w:rsidP="005A0C44">
      <w:pPr>
        <w:suppressAutoHyphens/>
        <w:spacing w:after="200" w:line="312" w:lineRule="auto"/>
        <w:ind w:firstLine="709"/>
        <w:contextualSpacing/>
        <w:jc w:val="both"/>
        <w:rPr>
          <w:szCs w:val="24"/>
        </w:rPr>
      </w:pPr>
      <w:r w:rsidRPr="005A0C44">
        <w:rPr>
          <w:szCs w:val="24"/>
        </w:rPr>
        <w:t>Тепловые сети функционируют без повысительных и понизительных насосных станций.</w:t>
      </w:r>
    </w:p>
    <w:p w:rsidR="005A0C44" w:rsidRPr="005A0C44" w:rsidRDefault="005A0C44" w:rsidP="005A0C44">
      <w:pPr>
        <w:pStyle w:val="aa"/>
        <w:rPr>
          <w:sz w:val="24"/>
          <w:szCs w:val="24"/>
        </w:rPr>
      </w:pPr>
      <w:bookmarkStart w:id="94" w:name="_Toc533296698"/>
      <w:bookmarkStart w:id="95" w:name="_Toc533538208"/>
      <w:r w:rsidRPr="005A0C44">
        <w:rPr>
          <w:sz w:val="24"/>
          <w:szCs w:val="24"/>
        </w:rPr>
        <w:t>1.2.8. Среднегодовая загрузка оборудования</w:t>
      </w:r>
      <w:bookmarkEnd w:id="94"/>
      <w:bookmarkEnd w:id="95"/>
    </w:p>
    <w:p w:rsidR="005A0C44" w:rsidRPr="005A0C44" w:rsidRDefault="005A0C44" w:rsidP="005A0C44">
      <w:pPr>
        <w:suppressAutoHyphens/>
        <w:spacing w:after="200" w:line="312" w:lineRule="auto"/>
        <w:ind w:firstLine="709"/>
        <w:contextualSpacing/>
        <w:jc w:val="both"/>
        <w:rPr>
          <w:szCs w:val="24"/>
          <w:highlight w:val="yellow"/>
        </w:rPr>
      </w:pPr>
      <w:r w:rsidRPr="005A0C44">
        <w:rPr>
          <w:szCs w:val="24"/>
        </w:rPr>
        <w:t>Среднегодовая загрузка оборудования определяется числом часов использования установленной тепловой мощности источника теплоснабжения представленной в таблице 1.2.8. Число часов использования установленной тепловой мощности определяется как отношение выработанной источником теплоснабжения тепловой энергии в течение года, к установленной тепловой мощности источника теплоснабжения.</w:t>
      </w:r>
    </w:p>
    <w:p w:rsidR="005A0C44" w:rsidRPr="005A0C44" w:rsidRDefault="005A0C44" w:rsidP="005A0C44">
      <w:pPr>
        <w:spacing w:before="120"/>
        <w:rPr>
          <w:szCs w:val="24"/>
        </w:rPr>
      </w:pPr>
      <w:bookmarkStart w:id="96" w:name="_Toc519659713"/>
      <w:r w:rsidRPr="005A0C44">
        <w:rPr>
          <w:szCs w:val="24"/>
        </w:rPr>
        <w:t>Таблица 1.2.8. Степень загруженности оборудования</w:t>
      </w:r>
      <w:bookmarkEnd w:id="96"/>
    </w:p>
    <w:tbl>
      <w:tblPr>
        <w:tblW w:w="9304" w:type="dxa"/>
        <w:tblLook w:val="04A0"/>
      </w:tblPr>
      <w:tblGrid>
        <w:gridCol w:w="562"/>
        <w:gridCol w:w="2977"/>
        <w:gridCol w:w="1920"/>
        <w:gridCol w:w="1911"/>
        <w:gridCol w:w="1934"/>
      </w:tblGrid>
      <w:tr w:rsidR="005A0C44" w:rsidRPr="005A0C44" w:rsidTr="00957B84">
        <w:trPr>
          <w:trHeight w:val="2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 п/п</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Источник</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Установленная тепловая мощность, Гкал/ч</w:t>
            </w:r>
          </w:p>
        </w:tc>
        <w:tc>
          <w:tcPr>
            <w:tcW w:w="1911"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Загруженность оборудования, %</w:t>
            </w:r>
          </w:p>
        </w:tc>
        <w:tc>
          <w:tcPr>
            <w:tcW w:w="1934"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Среднегодовая тепловая мощность, Гкал/ч</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lastRenderedPageBreak/>
              <w:t>1</w:t>
            </w:r>
          </w:p>
        </w:tc>
        <w:tc>
          <w:tcPr>
            <w:tcW w:w="297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0,2750</w:t>
            </w:r>
          </w:p>
        </w:tc>
        <w:tc>
          <w:tcPr>
            <w:tcW w:w="191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78,18</w:t>
            </w:r>
          </w:p>
        </w:tc>
        <w:tc>
          <w:tcPr>
            <w:tcW w:w="1934"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0,215</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w:t>
            </w:r>
          </w:p>
        </w:tc>
        <w:tc>
          <w:tcPr>
            <w:tcW w:w="297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0,1300</w:t>
            </w:r>
          </w:p>
        </w:tc>
        <w:tc>
          <w:tcPr>
            <w:tcW w:w="191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84,62</w:t>
            </w:r>
          </w:p>
        </w:tc>
        <w:tc>
          <w:tcPr>
            <w:tcW w:w="1934"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0,11</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3</w:t>
            </w:r>
          </w:p>
        </w:tc>
        <w:tc>
          <w:tcPr>
            <w:tcW w:w="297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0,3440</w:t>
            </w:r>
          </w:p>
        </w:tc>
        <w:tc>
          <w:tcPr>
            <w:tcW w:w="191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73,72</w:t>
            </w:r>
          </w:p>
        </w:tc>
        <w:tc>
          <w:tcPr>
            <w:tcW w:w="1934"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0,2536</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w:t>
            </w:r>
          </w:p>
        </w:tc>
        <w:tc>
          <w:tcPr>
            <w:tcW w:w="297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0,3440</w:t>
            </w:r>
          </w:p>
        </w:tc>
        <w:tc>
          <w:tcPr>
            <w:tcW w:w="191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75,29</w:t>
            </w:r>
          </w:p>
        </w:tc>
        <w:tc>
          <w:tcPr>
            <w:tcW w:w="1934"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0,259</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w:t>
            </w:r>
          </w:p>
        </w:tc>
        <w:tc>
          <w:tcPr>
            <w:tcW w:w="297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1,4640</w:t>
            </w:r>
          </w:p>
        </w:tc>
        <w:tc>
          <w:tcPr>
            <w:tcW w:w="191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84,84</w:t>
            </w:r>
          </w:p>
        </w:tc>
        <w:tc>
          <w:tcPr>
            <w:tcW w:w="1934"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1,242</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w:t>
            </w:r>
          </w:p>
        </w:tc>
        <w:tc>
          <w:tcPr>
            <w:tcW w:w="297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0,2580</w:t>
            </w:r>
          </w:p>
        </w:tc>
        <w:tc>
          <w:tcPr>
            <w:tcW w:w="191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90,31</w:t>
            </w:r>
          </w:p>
        </w:tc>
        <w:tc>
          <w:tcPr>
            <w:tcW w:w="1934"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0,233</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w:t>
            </w:r>
          </w:p>
        </w:tc>
        <w:tc>
          <w:tcPr>
            <w:tcW w:w="297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2,0600</w:t>
            </w:r>
          </w:p>
        </w:tc>
        <w:tc>
          <w:tcPr>
            <w:tcW w:w="191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45,15</w:t>
            </w:r>
          </w:p>
        </w:tc>
        <w:tc>
          <w:tcPr>
            <w:tcW w:w="1934"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0,930</w:t>
            </w:r>
          </w:p>
        </w:tc>
      </w:tr>
      <w:tr w:rsidR="005A0C44" w:rsidRPr="005A0C44" w:rsidTr="00957B84">
        <w:trPr>
          <w:trHeight w:val="2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w:t>
            </w:r>
          </w:p>
        </w:tc>
        <w:tc>
          <w:tcPr>
            <w:tcW w:w="297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0,4300</w:t>
            </w:r>
          </w:p>
        </w:tc>
        <w:tc>
          <w:tcPr>
            <w:tcW w:w="191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69,16</w:t>
            </w:r>
          </w:p>
        </w:tc>
        <w:tc>
          <w:tcPr>
            <w:tcW w:w="1934"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0,297</w:t>
            </w:r>
          </w:p>
        </w:tc>
      </w:tr>
    </w:tbl>
    <w:p w:rsidR="005A0C44" w:rsidRPr="005A0C44" w:rsidRDefault="005A0C44" w:rsidP="005A0C44">
      <w:pPr>
        <w:pStyle w:val="aa"/>
        <w:spacing w:after="120"/>
        <w:rPr>
          <w:sz w:val="24"/>
          <w:szCs w:val="24"/>
        </w:rPr>
      </w:pPr>
      <w:bookmarkStart w:id="97" w:name="_Toc533296699"/>
      <w:bookmarkStart w:id="98" w:name="_Toc533538209"/>
      <w:r w:rsidRPr="005A0C44">
        <w:rPr>
          <w:sz w:val="24"/>
          <w:szCs w:val="24"/>
        </w:rPr>
        <w:t>1.2.9. Способы учета тепла, отпущенного в тепловые сети</w:t>
      </w:r>
      <w:bookmarkEnd w:id="97"/>
      <w:bookmarkEnd w:id="98"/>
    </w:p>
    <w:p w:rsidR="005A0C44" w:rsidRPr="005A0C44" w:rsidRDefault="005A0C44" w:rsidP="005A0C44">
      <w:pPr>
        <w:suppressAutoHyphens/>
        <w:spacing w:after="200" w:line="312" w:lineRule="auto"/>
        <w:ind w:firstLine="709"/>
        <w:contextualSpacing/>
        <w:jc w:val="both"/>
        <w:rPr>
          <w:szCs w:val="24"/>
          <w:lang w:bidi="ru-RU"/>
        </w:rPr>
      </w:pPr>
      <w:r w:rsidRPr="005A0C44">
        <w:rPr>
          <w:szCs w:val="24"/>
        </w:rPr>
        <w:t xml:space="preserve">На котельных установлены приборы учета тепловой энергии. </w:t>
      </w:r>
      <w:r w:rsidRPr="005A0C44">
        <w:rPr>
          <w:szCs w:val="24"/>
          <w:lang w:bidi="ru-RU"/>
        </w:rPr>
        <w:t>Способ учёта - технический.</w:t>
      </w:r>
    </w:p>
    <w:p w:rsidR="005A0C44" w:rsidRPr="005A0C44" w:rsidRDefault="005A0C44" w:rsidP="005A0C44">
      <w:pPr>
        <w:pStyle w:val="aa"/>
        <w:rPr>
          <w:sz w:val="24"/>
          <w:szCs w:val="24"/>
        </w:rPr>
      </w:pPr>
      <w:bookmarkStart w:id="99" w:name="_Toc533296700"/>
      <w:bookmarkStart w:id="100" w:name="_Toc533538210"/>
      <w:r w:rsidRPr="005A0C44">
        <w:rPr>
          <w:sz w:val="24"/>
          <w:szCs w:val="24"/>
        </w:rPr>
        <w:t>1.2.10. Статистика отказов и восстановлений оборудования источников тепловой энергии</w:t>
      </w:r>
      <w:bookmarkEnd w:id="99"/>
      <w:bookmarkEnd w:id="100"/>
    </w:p>
    <w:p w:rsidR="005A0C44" w:rsidRPr="005A0C44" w:rsidRDefault="005A0C44" w:rsidP="005A0C44">
      <w:pPr>
        <w:suppressAutoHyphens/>
        <w:spacing w:after="200" w:line="312" w:lineRule="auto"/>
        <w:ind w:firstLine="709"/>
        <w:contextualSpacing/>
        <w:jc w:val="both"/>
        <w:rPr>
          <w:szCs w:val="24"/>
        </w:rPr>
      </w:pPr>
      <w:r w:rsidRPr="005A0C44">
        <w:rPr>
          <w:szCs w:val="24"/>
        </w:rPr>
        <w:t>На 2018 год отказы и восстановления оборудования источников тепловой энергии отсутствуют.</w:t>
      </w:r>
    </w:p>
    <w:p w:rsidR="005A0C44" w:rsidRPr="005A0C44" w:rsidRDefault="005A0C44" w:rsidP="005A0C44">
      <w:pPr>
        <w:pStyle w:val="aa"/>
        <w:rPr>
          <w:sz w:val="24"/>
          <w:szCs w:val="24"/>
        </w:rPr>
      </w:pPr>
      <w:bookmarkStart w:id="101" w:name="_Toc533296701"/>
      <w:bookmarkStart w:id="102" w:name="_Toc533538211"/>
      <w:r w:rsidRPr="005A0C44">
        <w:rPr>
          <w:sz w:val="24"/>
          <w:szCs w:val="24"/>
        </w:rPr>
        <w:t>1.2.11. Предписания надзорных органов по запрещению дальнейшей эксплуатации источников тепловой энергии</w:t>
      </w:r>
      <w:bookmarkEnd w:id="101"/>
      <w:bookmarkEnd w:id="102"/>
    </w:p>
    <w:p w:rsidR="005A0C44" w:rsidRPr="005A0C44" w:rsidRDefault="005A0C44" w:rsidP="005A0C44">
      <w:pPr>
        <w:suppressAutoHyphens/>
        <w:spacing w:after="200" w:line="312" w:lineRule="auto"/>
        <w:ind w:firstLine="709"/>
        <w:contextualSpacing/>
        <w:jc w:val="both"/>
        <w:rPr>
          <w:szCs w:val="24"/>
        </w:rPr>
      </w:pPr>
      <w:r w:rsidRPr="005A0C44">
        <w:rPr>
          <w:szCs w:val="24"/>
        </w:rPr>
        <w:t>Предписания надзорных органов по запрещению дальнейшей эксплуатации источников тепловой энергии отсутствуют.</w:t>
      </w:r>
    </w:p>
    <w:p w:rsidR="005A0C44" w:rsidRPr="005A0C44" w:rsidRDefault="005A0C44" w:rsidP="005A0C44">
      <w:pPr>
        <w:pStyle w:val="aa"/>
        <w:rPr>
          <w:sz w:val="24"/>
          <w:szCs w:val="24"/>
        </w:rPr>
      </w:pPr>
      <w:bookmarkStart w:id="103" w:name="_Toc533296702"/>
      <w:bookmarkStart w:id="104" w:name="_Toc533538212"/>
      <w:r w:rsidRPr="005A0C44">
        <w:rPr>
          <w:sz w:val="24"/>
          <w:szCs w:val="24"/>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w:t>
      </w:r>
      <w:bookmarkEnd w:id="103"/>
      <w:r w:rsidRPr="005A0C44">
        <w:rPr>
          <w:sz w:val="24"/>
          <w:szCs w:val="24"/>
        </w:rPr>
        <w:t>)</w:t>
      </w:r>
      <w:bookmarkEnd w:id="104"/>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На территории городского поселения отсутствуют источники тепловой энергии, </w:t>
      </w:r>
      <w:r w:rsidRPr="005A0C44">
        <w:rPr>
          <w:szCs w:val="24"/>
          <w:lang w:bidi="ru-RU"/>
        </w:rPr>
        <w:t>функционирующих</w:t>
      </w:r>
      <w:r w:rsidRPr="005A0C44">
        <w:rPr>
          <w:szCs w:val="24"/>
        </w:rPr>
        <w:t xml:space="preserve"> в режиме комбинированной выработки электрической и тепловой энергии.</w:t>
      </w:r>
    </w:p>
    <w:p w:rsidR="005A0C44" w:rsidRPr="005A0C44" w:rsidRDefault="005A0C44" w:rsidP="005A0C44">
      <w:pPr>
        <w:pStyle w:val="aa"/>
        <w:rPr>
          <w:sz w:val="24"/>
          <w:szCs w:val="24"/>
        </w:rPr>
      </w:pPr>
      <w:bookmarkStart w:id="105" w:name="_Toc533296703"/>
      <w:bookmarkStart w:id="106" w:name="_Toc533538213"/>
      <w:r w:rsidRPr="005A0C44">
        <w:rPr>
          <w:sz w:val="24"/>
          <w:szCs w:val="24"/>
        </w:rPr>
        <w:t>Часть 3 Тепловые сети, сооружения на них</w:t>
      </w:r>
      <w:bookmarkEnd w:id="105"/>
      <w:bookmarkEnd w:id="106"/>
    </w:p>
    <w:p w:rsidR="005A0C44" w:rsidRPr="005A0C44" w:rsidRDefault="005A0C44" w:rsidP="005A0C44">
      <w:pPr>
        <w:pStyle w:val="aa"/>
        <w:rPr>
          <w:sz w:val="24"/>
          <w:szCs w:val="24"/>
        </w:rPr>
      </w:pPr>
      <w:bookmarkStart w:id="107" w:name="_Toc533296704"/>
      <w:bookmarkStart w:id="108" w:name="_Toc533538214"/>
      <w:r w:rsidRPr="005A0C44">
        <w:rPr>
          <w:sz w:val="24"/>
          <w:szCs w:val="24"/>
        </w:rPr>
        <w:t>1.3.1. Описание структуры тепловых сетей от каждого источника тепловой энергии</w:t>
      </w:r>
      <w:bookmarkEnd w:id="107"/>
      <w:bookmarkEnd w:id="108"/>
    </w:p>
    <w:p w:rsidR="005A0C44" w:rsidRPr="005A0C44" w:rsidRDefault="005A0C44" w:rsidP="005A0C44">
      <w:pPr>
        <w:suppressAutoHyphens/>
        <w:spacing w:after="200" w:line="312" w:lineRule="auto"/>
        <w:ind w:firstLine="709"/>
        <w:contextualSpacing/>
        <w:jc w:val="both"/>
        <w:rPr>
          <w:szCs w:val="24"/>
        </w:rPr>
      </w:pPr>
      <w:r w:rsidRPr="005A0C44">
        <w:rPr>
          <w:szCs w:val="24"/>
        </w:rPr>
        <w:lastRenderedPageBreak/>
        <w:t xml:space="preserve">Транспортировка тепловой энергии от централизованных источников до потребителей осуществляется по магистральным и распределительным сетям. В настоящее время в теплоснабжающих предприятиях городского поселения применяется разнообразная номенклатура трубопроводов и оборудования тепловых сетей, различающихся назначением (магистральные, распределительные, внутридомовые), диаметром, способами прокладки (подземная), типом изоляции. </w:t>
      </w:r>
    </w:p>
    <w:p w:rsidR="005A0C44" w:rsidRPr="005A0C44" w:rsidRDefault="005A0C44" w:rsidP="005A0C44">
      <w:pPr>
        <w:suppressAutoHyphens/>
        <w:spacing w:after="200" w:line="312" w:lineRule="auto"/>
        <w:ind w:firstLine="709"/>
        <w:contextualSpacing/>
        <w:jc w:val="both"/>
        <w:rPr>
          <w:color w:val="FF0000"/>
          <w:szCs w:val="24"/>
          <w:lang w:bidi="ru-RU"/>
        </w:rPr>
      </w:pPr>
      <w:r w:rsidRPr="005A0C44">
        <w:rPr>
          <w:szCs w:val="24"/>
          <w:lang w:bidi="ru-RU"/>
        </w:rPr>
        <w:t>От котельных проложены двухтрубные (подающий и обратный трубопровод) закрытые тупиковые сети без резервирования подающие тепло на системы отопления и вентиляции, при этом централизованное ГВС не предусмотрено, в качестве теплоносителя используется вода.</w:t>
      </w:r>
      <w:bookmarkStart w:id="109" w:name="bookmark26"/>
      <w:r w:rsidRPr="005A0C44">
        <w:rPr>
          <w:szCs w:val="24"/>
          <w:lang w:bidi="ru-RU"/>
        </w:rPr>
        <w:t xml:space="preserve"> </w:t>
      </w:r>
      <w:bookmarkStart w:id="110" w:name="_Toc533296705"/>
      <w:bookmarkStart w:id="111" w:name="_Toc533538215"/>
      <w:bookmarkEnd w:id="109"/>
    </w:p>
    <w:p w:rsidR="005A0C44" w:rsidRPr="005A0C44" w:rsidRDefault="005A0C44" w:rsidP="005A0C44">
      <w:pPr>
        <w:pStyle w:val="aa"/>
        <w:spacing w:after="0"/>
        <w:rPr>
          <w:sz w:val="24"/>
          <w:szCs w:val="24"/>
        </w:rPr>
      </w:pPr>
      <w:r w:rsidRPr="005A0C44">
        <w:rPr>
          <w:sz w:val="24"/>
          <w:szCs w:val="24"/>
        </w:rPr>
        <w:t>1.3.2. Карты (схемы) тепловых сетей в зонах действия источников тепловой энергии</w:t>
      </w:r>
      <w:bookmarkEnd w:id="110"/>
      <w:bookmarkEnd w:id="111"/>
    </w:p>
    <w:p w:rsidR="005A0C44" w:rsidRPr="005A0C44" w:rsidRDefault="005A0C44" w:rsidP="005A0C44">
      <w:pPr>
        <w:suppressAutoHyphens/>
        <w:spacing w:line="312" w:lineRule="auto"/>
        <w:ind w:firstLine="709"/>
        <w:contextualSpacing/>
        <w:jc w:val="both"/>
        <w:rPr>
          <w:szCs w:val="24"/>
        </w:rPr>
      </w:pPr>
      <w:r w:rsidRPr="005A0C44">
        <w:rPr>
          <w:szCs w:val="24"/>
        </w:rPr>
        <w:t>Карты тепловых сетей в зонах действия источников тепловой энергии представлена в приложении 1.</w:t>
      </w:r>
    </w:p>
    <w:p w:rsidR="005A0C44" w:rsidRPr="005A0C44" w:rsidRDefault="005A0C44" w:rsidP="005A0C44">
      <w:pPr>
        <w:pStyle w:val="aa"/>
        <w:rPr>
          <w:sz w:val="24"/>
          <w:szCs w:val="24"/>
        </w:rPr>
      </w:pPr>
      <w:bookmarkStart w:id="112" w:name="_Toc533296706"/>
      <w:bookmarkStart w:id="113" w:name="_Toc533538216"/>
      <w:r w:rsidRPr="005A0C44">
        <w:rPr>
          <w:sz w:val="24"/>
          <w:szCs w:val="24"/>
        </w:rPr>
        <w:t>1.3.3. Параметры тепловых сетей</w:t>
      </w:r>
      <w:bookmarkEnd w:id="112"/>
      <w:bookmarkEnd w:id="113"/>
    </w:p>
    <w:p w:rsidR="005A0C44" w:rsidRPr="005A0C44" w:rsidRDefault="005A0C44" w:rsidP="005A0C44">
      <w:pPr>
        <w:suppressAutoHyphens/>
        <w:spacing w:after="200" w:line="312" w:lineRule="auto"/>
        <w:ind w:firstLine="709"/>
        <w:contextualSpacing/>
        <w:jc w:val="both"/>
        <w:rPr>
          <w:szCs w:val="24"/>
          <w:lang w:bidi="ru-RU"/>
        </w:rPr>
      </w:pPr>
      <w:r w:rsidRPr="005A0C44">
        <w:rPr>
          <w:szCs w:val="24"/>
          <w:lang w:bidi="ru-RU"/>
        </w:rPr>
        <w:t>Параметры тепловых сетей представлены в таблице 1.3.1.</w:t>
      </w:r>
    </w:p>
    <w:p w:rsidR="005A0C44" w:rsidRPr="005A0C44" w:rsidRDefault="005A0C44" w:rsidP="005A0C44">
      <w:pPr>
        <w:pStyle w:val="aa"/>
        <w:rPr>
          <w:sz w:val="24"/>
          <w:szCs w:val="24"/>
        </w:rPr>
        <w:sectPr w:rsidR="005A0C44" w:rsidRPr="005A0C44">
          <w:headerReference w:type="default" r:id="rId11"/>
          <w:pgSz w:w="11906" w:h="16838"/>
          <w:pgMar w:top="1134" w:right="850" w:bottom="1134" w:left="1701" w:header="708" w:footer="708" w:gutter="0"/>
          <w:cols w:space="708"/>
          <w:docGrid w:linePitch="360"/>
        </w:sectPr>
      </w:pPr>
    </w:p>
    <w:p w:rsidR="005A0C44" w:rsidRPr="005A0C44" w:rsidRDefault="005A0C44" w:rsidP="005A0C44">
      <w:pPr>
        <w:suppressAutoHyphens/>
        <w:spacing w:after="200" w:line="312" w:lineRule="auto"/>
        <w:contextualSpacing/>
        <w:jc w:val="both"/>
        <w:rPr>
          <w:szCs w:val="24"/>
          <w:lang w:bidi="ru-RU"/>
        </w:rPr>
      </w:pPr>
      <w:r w:rsidRPr="005A0C44">
        <w:rPr>
          <w:szCs w:val="24"/>
          <w:lang w:bidi="ru-RU"/>
        </w:rPr>
        <w:lastRenderedPageBreak/>
        <w:t>Таблица 1.3.1. Параметры тепловой сети</w:t>
      </w:r>
    </w:p>
    <w:tbl>
      <w:tblPr>
        <w:tblW w:w="14890" w:type="dxa"/>
        <w:tblInd w:w="-5" w:type="dxa"/>
        <w:tblLook w:val="04A0"/>
      </w:tblPr>
      <w:tblGrid>
        <w:gridCol w:w="9639"/>
        <w:gridCol w:w="1984"/>
        <w:gridCol w:w="1058"/>
        <w:gridCol w:w="2202"/>
        <w:gridCol w:w="7"/>
      </w:tblGrid>
      <w:tr w:rsidR="005A0C44" w:rsidRPr="005A0C44" w:rsidTr="00957B84">
        <w:trPr>
          <w:gridAfter w:val="1"/>
          <w:wAfter w:w="7" w:type="dxa"/>
          <w:trHeight w:val="20"/>
          <w:tblHeader/>
        </w:trPr>
        <w:tc>
          <w:tcPr>
            <w:tcW w:w="9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 участка</w:t>
            </w:r>
          </w:p>
        </w:tc>
        <w:tc>
          <w:tcPr>
            <w:tcW w:w="1984" w:type="dxa"/>
            <w:tcBorders>
              <w:top w:val="single" w:sz="4" w:space="0" w:color="auto"/>
              <w:left w:val="nil"/>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 xml:space="preserve">Диаметр условного прохода, </w:t>
            </w:r>
            <w:r w:rsidRPr="005A0C44">
              <w:rPr>
                <w:b/>
                <w:bCs/>
                <w:szCs w:val="24"/>
              </w:rPr>
              <w:t>d</w:t>
            </w:r>
            <w:r w:rsidRPr="005A0C44">
              <w:rPr>
                <w:b/>
                <w:bCs/>
                <w:szCs w:val="24"/>
                <w:vertAlign w:val="subscript"/>
              </w:rPr>
              <w:t>у</w:t>
            </w:r>
            <w:r w:rsidRPr="005A0C44">
              <w:rPr>
                <w:szCs w:val="24"/>
              </w:rPr>
              <w:t>, мм</w:t>
            </w:r>
          </w:p>
        </w:tc>
        <w:tc>
          <w:tcPr>
            <w:tcW w:w="1058" w:type="dxa"/>
            <w:tcBorders>
              <w:top w:val="single" w:sz="4" w:space="0" w:color="auto"/>
              <w:left w:val="nil"/>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Длина участка, м</w:t>
            </w:r>
          </w:p>
        </w:tc>
        <w:tc>
          <w:tcPr>
            <w:tcW w:w="2202" w:type="dxa"/>
            <w:tcBorders>
              <w:top w:val="single" w:sz="4" w:space="0" w:color="auto"/>
              <w:left w:val="nil"/>
              <w:right w:val="single" w:sz="4" w:space="0" w:color="auto"/>
            </w:tcBorders>
            <w:shd w:val="clear" w:color="auto" w:fill="auto"/>
            <w:noWrap/>
            <w:vAlign w:val="bottom"/>
            <w:hideMark/>
          </w:tcPr>
          <w:p w:rsidR="005A0C44" w:rsidRPr="005A0C44" w:rsidRDefault="005A0C44" w:rsidP="00957B84">
            <w:pPr>
              <w:jc w:val="center"/>
              <w:rPr>
                <w:szCs w:val="24"/>
              </w:rPr>
            </w:pPr>
            <w:r w:rsidRPr="005A0C44">
              <w:rPr>
                <w:szCs w:val="24"/>
              </w:rPr>
              <w:t>Материальная характеристика, кв.м.</w:t>
            </w:r>
          </w:p>
        </w:tc>
      </w:tr>
      <w:tr w:rsidR="005A0C44" w:rsidRPr="005A0C44" w:rsidTr="00957B84">
        <w:trPr>
          <w:trHeight w:val="20"/>
        </w:trPr>
        <w:tc>
          <w:tcPr>
            <w:tcW w:w="148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Котельная, ДК и ДШИ, ул.Красная Площадь, 13Г</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hideMark/>
          </w:tcPr>
          <w:p w:rsidR="005A0C44" w:rsidRPr="005A0C44" w:rsidRDefault="005A0C44" w:rsidP="00957B84">
            <w:pPr>
              <w:rPr>
                <w:szCs w:val="24"/>
              </w:rPr>
            </w:pPr>
            <w:r w:rsidRPr="005A0C44">
              <w:rPr>
                <w:szCs w:val="24"/>
              </w:rPr>
              <w:t>Котельная : УТ-1</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0,2</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hideMark/>
          </w:tcPr>
          <w:p w:rsidR="005A0C44" w:rsidRPr="005A0C44" w:rsidRDefault="005A0C44" w:rsidP="00957B84">
            <w:pPr>
              <w:rPr>
                <w:szCs w:val="24"/>
              </w:rPr>
            </w:pPr>
            <w:r w:rsidRPr="005A0C44">
              <w:rPr>
                <w:szCs w:val="24"/>
              </w:rPr>
              <w:t>УТ-1 : Клуб</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28,0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hideMark/>
          </w:tcPr>
          <w:p w:rsidR="005A0C44" w:rsidRPr="005A0C44" w:rsidRDefault="005A0C44" w:rsidP="00957B84">
            <w:pPr>
              <w:rPr>
                <w:szCs w:val="24"/>
              </w:rPr>
            </w:pPr>
            <w:r w:rsidRPr="005A0C44">
              <w:rPr>
                <w:szCs w:val="24"/>
              </w:rPr>
              <w:t>УТ-1 : ДШИ</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93,0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3,7</w:t>
            </w:r>
          </w:p>
        </w:tc>
      </w:tr>
      <w:tr w:rsidR="005A0C44" w:rsidRPr="005A0C44" w:rsidTr="00957B84">
        <w:trPr>
          <w:trHeight w:val="20"/>
        </w:trPr>
        <w:tc>
          <w:tcPr>
            <w:tcW w:w="148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Котельная, общежитие №3а, ул.9Января, 3А</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Общежитие</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38,3</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2,7</w:t>
            </w:r>
          </w:p>
        </w:tc>
      </w:tr>
      <w:tr w:rsidR="005A0C44" w:rsidRPr="005A0C44" w:rsidTr="00957B84">
        <w:trPr>
          <w:trHeight w:val="20"/>
        </w:trPr>
        <w:tc>
          <w:tcPr>
            <w:tcW w:w="148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Котельная, Спортивный комплекс, ул.Красная Площадь, 15а</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УТ-1</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0,2</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Спорткомплекс</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26,7</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2,1</w:t>
            </w:r>
          </w:p>
        </w:tc>
      </w:tr>
      <w:tr w:rsidR="005A0C44" w:rsidRPr="005A0C44" w:rsidTr="00957B84">
        <w:trPr>
          <w:trHeight w:val="20"/>
        </w:trPr>
        <w:tc>
          <w:tcPr>
            <w:tcW w:w="148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Котельная, МБУЗ «Панинская ЦРБ», ул.Советская, 9а</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УТ-1</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т.1</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55,0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3,9</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т.1. : ул. Советская, 9</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4,7</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т.1. : ул. Советская, 11</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47,0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3,3</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УТ-2</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48,0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УТ-2 : ул. Железнодорожная, 55</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31,0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1,6</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УТ-2 : ул. Железнодорожная, 11б</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w:t>
            </w:r>
          </w:p>
        </w:tc>
      </w:tr>
      <w:tr w:rsidR="005A0C44" w:rsidRPr="005A0C44" w:rsidTr="00957B84">
        <w:trPr>
          <w:trHeight w:val="20"/>
        </w:trPr>
        <w:tc>
          <w:tcPr>
            <w:tcW w:w="148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Котельная, МКОУ Панинская СОШ, ул.Советская, 17</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Котельная : УТ-1</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УТ-1 : УТ-2</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62,0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9,3</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УТ-2 : УТ-3</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125</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28,0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3,5</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УТ-2 : Мастерские</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29,0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УТ-3 : ул. Советская, 17</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УТ-3 : УТ-4</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УТ-4 : УТ-5</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УТ-5 : ул. Советская, 15</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УТ-5 : ул. Советская, 17а</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УТ-4 : ул. Советская, 2</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lastRenderedPageBreak/>
              <w:t>ул. Советская, 2 : ул. Кр. Площадь, 41</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3,5</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ул. Кр. Площадь, 41 : УТ-6</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УТ-6 : ул. Кр. Площадь, 39</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0,8</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УТ-6 : УТ-7</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0,8</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УТ-7 : ул. Кр. Площадь, 37</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0,1</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УТ-1 : ул. Советская, 23</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82,0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w:t>
            </w:r>
          </w:p>
        </w:tc>
      </w:tr>
      <w:tr w:rsidR="005A0C44" w:rsidRPr="005A0C44" w:rsidTr="00957B84">
        <w:trPr>
          <w:trHeight w:val="20"/>
        </w:trPr>
        <w:tc>
          <w:tcPr>
            <w:tcW w:w="148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Котельная, МБУЗ Панинская ЦРБ, ул. Железнодорожная, 8а</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УТ-1</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175</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т.2.</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т.2. : УТ-2</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242,0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19,4</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УТ-3</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УТ-3 : т.1.</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т.1. : т.2.</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35,0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3,5</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т.2. : УТ-4</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УТ-4 : здание больницы</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Здание больницы : УТ-5</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r>
      <w:tr w:rsidR="005A0C44" w:rsidRPr="005A0C44" w:rsidTr="00957B84">
        <w:trPr>
          <w:trHeight w:val="20"/>
        </w:trPr>
        <w:tc>
          <w:tcPr>
            <w:tcW w:w="148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Котельная, ул. Красная Площадь, 13К</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УТ-1</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0,2</w:t>
            </w:r>
          </w:p>
        </w:tc>
      </w:tr>
      <w:tr w:rsidR="005A0C44" w:rsidRPr="005A0C44" w:rsidTr="00957B84">
        <w:trPr>
          <w:gridAfter w:val="1"/>
          <w:wAfter w:w="7" w:type="dxa"/>
          <w:trHeight w:val="20"/>
        </w:trPr>
        <w:tc>
          <w:tcPr>
            <w:tcW w:w="9639"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Детский сад</w:t>
            </w:r>
          </w:p>
        </w:tc>
        <w:tc>
          <w:tcPr>
            <w:tcW w:w="1984"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105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77,0</w:t>
            </w:r>
          </w:p>
        </w:tc>
        <w:tc>
          <w:tcPr>
            <w:tcW w:w="2202"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6,2</w:t>
            </w:r>
          </w:p>
        </w:tc>
      </w:tr>
    </w:tbl>
    <w:p w:rsidR="005A0C44" w:rsidRPr="005A0C44" w:rsidRDefault="005A0C44" w:rsidP="005A0C44">
      <w:pPr>
        <w:pStyle w:val="aa"/>
        <w:rPr>
          <w:sz w:val="24"/>
          <w:szCs w:val="24"/>
        </w:rPr>
      </w:pPr>
    </w:p>
    <w:p w:rsidR="005A0C44" w:rsidRPr="005A0C44" w:rsidRDefault="005A0C44" w:rsidP="005A0C44">
      <w:pPr>
        <w:pStyle w:val="aa"/>
        <w:rPr>
          <w:sz w:val="24"/>
          <w:szCs w:val="24"/>
        </w:rPr>
      </w:pPr>
    </w:p>
    <w:p w:rsidR="005A0C44" w:rsidRPr="005A0C44" w:rsidRDefault="005A0C44" w:rsidP="005A0C44">
      <w:pPr>
        <w:pStyle w:val="aa"/>
        <w:rPr>
          <w:sz w:val="24"/>
          <w:szCs w:val="24"/>
        </w:rPr>
        <w:sectPr w:rsidR="005A0C44" w:rsidRPr="005A0C44" w:rsidSect="00662819">
          <w:pgSz w:w="16838" w:h="11906" w:orient="landscape"/>
          <w:pgMar w:top="1701" w:right="1134" w:bottom="851" w:left="1134" w:header="709" w:footer="709" w:gutter="0"/>
          <w:cols w:space="708"/>
          <w:docGrid w:linePitch="360"/>
        </w:sectPr>
      </w:pPr>
    </w:p>
    <w:p w:rsidR="005A0C44" w:rsidRPr="005A0C44" w:rsidRDefault="005A0C44" w:rsidP="005A0C44">
      <w:pPr>
        <w:pStyle w:val="aa"/>
        <w:rPr>
          <w:sz w:val="24"/>
          <w:szCs w:val="24"/>
        </w:rPr>
      </w:pPr>
      <w:bookmarkStart w:id="114" w:name="_Toc533296707"/>
      <w:bookmarkStart w:id="115" w:name="_Toc533538217"/>
      <w:bookmarkStart w:id="116" w:name="_Toc533296709"/>
      <w:bookmarkStart w:id="117" w:name="_Toc533538219"/>
      <w:r w:rsidRPr="005A0C44">
        <w:rPr>
          <w:sz w:val="24"/>
          <w:szCs w:val="24"/>
        </w:rPr>
        <w:lastRenderedPageBreak/>
        <w:t>1.3.4. Описание типов и количества секционирующей и регулирующей арматуры на тепловых сетях</w:t>
      </w:r>
      <w:bookmarkEnd w:id="114"/>
      <w:bookmarkEnd w:id="115"/>
    </w:p>
    <w:p w:rsidR="005A0C44" w:rsidRPr="005A0C44" w:rsidRDefault="005A0C44" w:rsidP="005A0C44">
      <w:pPr>
        <w:suppressAutoHyphens/>
        <w:spacing w:after="200" w:line="312" w:lineRule="auto"/>
        <w:ind w:firstLine="709"/>
        <w:contextualSpacing/>
        <w:jc w:val="both"/>
        <w:rPr>
          <w:szCs w:val="24"/>
        </w:rPr>
      </w:pPr>
      <w:r w:rsidRPr="005A0C44">
        <w:rPr>
          <w:szCs w:val="24"/>
        </w:rPr>
        <w:t>На трубопроводах, проложенных подземным способом установлена необходимая стальная запорная арматура для секционирования тепловых сетей на участки, дренирования сетевой воды, выпуска воздуха из трубопроводов, а также на вводе/выводе тепловых узлов и на трубопроводах ответвлений к потребителям тепловой энергии. Электроприводы на запорно-регулирующей арматуре не установлены.</w:t>
      </w:r>
    </w:p>
    <w:p w:rsidR="005A0C44" w:rsidRPr="005A0C44" w:rsidRDefault="005A0C44" w:rsidP="005A0C44">
      <w:pPr>
        <w:pStyle w:val="aa"/>
        <w:rPr>
          <w:sz w:val="24"/>
          <w:szCs w:val="24"/>
        </w:rPr>
      </w:pPr>
      <w:bookmarkStart w:id="118" w:name="_Toc533296708"/>
      <w:bookmarkStart w:id="119" w:name="_Toc533538218"/>
      <w:r w:rsidRPr="005A0C44">
        <w:rPr>
          <w:sz w:val="24"/>
          <w:szCs w:val="24"/>
        </w:rPr>
        <w:t>1.3.5. Описание типов и строительных особенностей тепловых пунктов, тепловых камер и павильонов</w:t>
      </w:r>
      <w:bookmarkEnd w:id="118"/>
      <w:bookmarkEnd w:id="119"/>
    </w:p>
    <w:p w:rsidR="005A0C44" w:rsidRPr="005A0C44" w:rsidRDefault="005A0C44" w:rsidP="005A0C44">
      <w:pPr>
        <w:suppressAutoHyphens/>
        <w:spacing w:after="200" w:line="312" w:lineRule="auto"/>
        <w:ind w:firstLine="709"/>
        <w:contextualSpacing/>
        <w:jc w:val="both"/>
        <w:rPr>
          <w:szCs w:val="24"/>
        </w:rPr>
      </w:pPr>
      <w:r w:rsidRPr="005A0C44">
        <w:rPr>
          <w:szCs w:val="24"/>
        </w:rPr>
        <w:t>В системе теплоснабжения тепловые камеры и павильоны отсутствуют. Все разделение сетей осуществлено в типовых колодцах.</w:t>
      </w:r>
    </w:p>
    <w:p w:rsidR="005A0C44" w:rsidRPr="005A0C44" w:rsidRDefault="005A0C44" w:rsidP="005A0C44">
      <w:pPr>
        <w:pStyle w:val="aa"/>
        <w:rPr>
          <w:sz w:val="24"/>
          <w:szCs w:val="24"/>
        </w:rPr>
      </w:pPr>
      <w:r w:rsidRPr="005A0C44">
        <w:rPr>
          <w:sz w:val="24"/>
          <w:szCs w:val="24"/>
        </w:rPr>
        <w:t>1.3.6. Описание графиков регулирования отпуска тепла в тепловые сети с анализом их обоснованности</w:t>
      </w:r>
      <w:bookmarkEnd w:id="116"/>
      <w:bookmarkEnd w:id="117"/>
    </w:p>
    <w:p w:rsidR="005A0C44" w:rsidRPr="005A0C44" w:rsidRDefault="005A0C44" w:rsidP="005A0C44">
      <w:pPr>
        <w:suppressAutoHyphens/>
        <w:spacing w:after="200" w:line="312" w:lineRule="auto"/>
        <w:ind w:firstLine="709"/>
        <w:contextualSpacing/>
        <w:jc w:val="both"/>
        <w:rPr>
          <w:szCs w:val="24"/>
        </w:rPr>
      </w:pPr>
      <w:r w:rsidRPr="005A0C44">
        <w:rPr>
          <w:szCs w:val="24"/>
        </w:rPr>
        <w:t>Системы теплоснабжения городского поселения запроектированы на качественное регулирование отпуска тепловой энергии. Отпуск тепловой энергии осуществляется в соответствии с утвержденными температурными графиками отпуска тепловой энергии на тепловых источниках городского поселения. Температурные графики – 95/70</w:t>
      </w:r>
      <w:r w:rsidRPr="005A0C44">
        <w:rPr>
          <w:szCs w:val="24"/>
          <w:vertAlign w:val="superscript"/>
        </w:rPr>
        <w:t>о</w:t>
      </w:r>
      <w:r w:rsidRPr="005A0C44">
        <w:rPr>
          <w:szCs w:val="24"/>
        </w:rPr>
        <w:t>С.</w:t>
      </w:r>
    </w:p>
    <w:p w:rsidR="005A0C44" w:rsidRPr="005A0C44" w:rsidRDefault="005A0C44" w:rsidP="005A0C44">
      <w:pPr>
        <w:suppressAutoHyphens/>
        <w:spacing w:after="200" w:line="312" w:lineRule="auto"/>
        <w:contextualSpacing/>
        <w:jc w:val="center"/>
        <w:rPr>
          <w:szCs w:val="24"/>
        </w:rPr>
      </w:pPr>
      <w:r w:rsidRPr="005A0C44">
        <w:rPr>
          <w:noProof/>
          <w:szCs w:val="24"/>
        </w:rPr>
        <w:drawing>
          <wp:inline distT="0" distB="0" distL="0" distR="0">
            <wp:extent cx="4324350" cy="3648075"/>
            <wp:effectExtent l="19050" t="0" r="0" b="0"/>
            <wp:docPr id="1" name="Диаграмма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2"/>
                    <pic:cNvPicPr>
                      <a:picLocks noChangeArrowheads="1"/>
                    </pic:cNvPicPr>
                  </pic:nvPicPr>
                  <pic:blipFill>
                    <a:blip r:embed="rId12"/>
                    <a:srcRect/>
                    <a:stretch>
                      <a:fillRect/>
                    </a:stretch>
                  </pic:blipFill>
                  <pic:spPr bwMode="auto">
                    <a:xfrm>
                      <a:off x="0" y="0"/>
                      <a:ext cx="4324350" cy="3648075"/>
                    </a:xfrm>
                    <a:prstGeom prst="rect">
                      <a:avLst/>
                    </a:prstGeom>
                    <a:noFill/>
                    <a:ln w="9525">
                      <a:noFill/>
                      <a:miter lim="800000"/>
                      <a:headEnd/>
                      <a:tailEnd/>
                    </a:ln>
                  </pic:spPr>
                </pic:pic>
              </a:graphicData>
            </a:graphic>
          </wp:inline>
        </w:drawing>
      </w:r>
    </w:p>
    <w:p w:rsidR="005A0C44" w:rsidRPr="005A0C44" w:rsidRDefault="005A0C44" w:rsidP="005A0C44">
      <w:pPr>
        <w:pStyle w:val="aa"/>
        <w:rPr>
          <w:sz w:val="24"/>
          <w:szCs w:val="24"/>
        </w:rPr>
      </w:pPr>
      <w:bookmarkStart w:id="120" w:name="_Toc533296710"/>
      <w:bookmarkStart w:id="121" w:name="_Toc533538220"/>
      <w:r w:rsidRPr="005A0C44">
        <w:rPr>
          <w:sz w:val="24"/>
          <w:szCs w:val="24"/>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20"/>
      <w:bookmarkEnd w:id="121"/>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В соответствии с пунктом 6.2.59 «Правил технической эксплуатации тепловых энергоустановок»: </w:t>
      </w:r>
    </w:p>
    <w:p w:rsidR="005A0C44" w:rsidRPr="005A0C44" w:rsidRDefault="005A0C44" w:rsidP="005A0C44">
      <w:pPr>
        <w:suppressAutoHyphens/>
        <w:spacing w:after="200" w:line="312" w:lineRule="auto"/>
        <w:ind w:firstLine="709"/>
        <w:contextualSpacing/>
        <w:jc w:val="both"/>
        <w:rPr>
          <w:szCs w:val="24"/>
        </w:rPr>
      </w:pPr>
      <w:r w:rsidRPr="005A0C44">
        <w:rPr>
          <w:szCs w:val="24"/>
        </w:rPr>
        <w:lastRenderedPageBreak/>
        <w:t xml:space="preserve">Отклонения от заданного режима на источнике теплоты предусматриваются не более: </w:t>
      </w:r>
    </w:p>
    <w:p w:rsidR="005A0C44" w:rsidRPr="005A0C44" w:rsidRDefault="005A0C44" w:rsidP="005A0C44">
      <w:pPr>
        <w:pStyle w:val="a8"/>
        <w:widowControl/>
        <w:numPr>
          <w:ilvl w:val="0"/>
          <w:numId w:val="13"/>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по температуре воды, поступающей в тепловую сеть ± 3%; </w:t>
      </w:r>
    </w:p>
    <w:p w:rsidR="005A0C44" w:rsidRPr="005A0C44" w:rsidRDefault="005A0C44" w:rsidP="005A0C44">
      <w:pPr>
        <w:pStyle w:val="a8"/>
        <w:widowControl/>
        <w:numPr>
          <w:ilvl w:val="0"/>
          <w:numId w:val="13"/>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по давлению в подающем трубопроводе ± 5%; 50 </w:t>
      </w:r>
      <w:r w:rsidRPr="005A0C44">
        <w:rPr>
          <w:sz w:val="24"/>
          <w:szCs w:val="24"/>
          <w:lang w:eastAsia="ru-RU"/>
        </w:rPr>
        <w:sym w:font="Symbol" w:char="F02D"/>
      </w:r>
      <w:r w:rsidRPr="005A0C44">
        <w:rPr>
          <w:rFonts w:ascii="Times New Roman" w:eastAsia="Times New Roman" w:hAnsi="Times New Roman"/>
          <w:sz w:val="24"/>
          <w:szCs w:val="24"/>
          <w:lang w:val="ru-RU" w:eastAsia="ru-RU"/>
        </w:rPr>
        <w:t xml:space="preserve"> по давлению в обратном трубопроводе ± 0,2 кгс/см</w:t>
      </w:r>
      <w:r w:rsidRPr="005A0C44">
        <w:rPr>
          <w:rFonts w:ascii="Times New Roman" w:eastAsia="Times New Roman" w:hAnsi="Times New Roman"/>
          <w:sz w:val="24"/>
          <w:szCs w:val="24"/>
          <w:vertAlign w:val="superscript"/>
          <w:lang w:val="ru-RU" w:eastAsia="ru-RU"/>
        </w:rPr>
        <w:t>2</w:t>
      </w:r>
      <w:r w:rsidRPr="005A0C44">
        <w:rPr>
          <w:rFonts w:ascii="Times New Roman" w:eastAsia="Times New Roman" w:hAnsi="Times New Roman"/>
          <w:sz w:val="24"/>
          <w:szCs w:val="24"/>
          <w:lang w:val="ru-RU" w:eastAsia="ru-RU"/>
        </w:rPr>
        <w:t xml:space="preserve">. </w:t>
      </w:r>
    </w:p>
    <w:p w:rsidR="005A0C44" w:rsidRPr="005A0C44" w:rsidRDefault="005A0C44" w:rsidP="005A0C44">
      <w:pPr>
        <w:suppressAutoHyphens/>
        <w:spacing w:after="200" w:line="312" w:lineRule="auto"/>
        <w:ind w:firstLine="709"/>
        <w:contextualSpacing/>
        <w:jc w:val="both"/>
        <w:rPr>
          <w:szCs w:val="24"/>
        </w:rPr>
      </w:pPr>
      <w:r w:rsidRPr="005A0C44">
        <w:rPr>
          <w:szCs w:val="24"/>
        </w:rPr>
        <w:t>Отклонение фактической среднесуточной температуры обратной воды из тепловой сети может превышать заданную температурным графиком не более чем на +3%. Понижение фактической температуры обратной воды по сравнению с графиком не лимитируется.</w:t>
      </w:r>
    </w:p>
    <w:p w:rsidR="005A0C44" w:rsidRPr="005A0C44" w:rsidRDefault="005A0C44" w:rsidP="005A0C44">
      <w:pPr>
        <w:pStyle w:val="aa"/>
        <w:rPr>
          <w:sz w:val="24"/>
          <w:szCs w:val="24"/>
        </w:rPr>
      </w:pPr>
      <w:bookmarkStart w:id="122" w:name="_Toc533296711"/>
      <w:bookmarkStart w:id="123" w:name="_Toc533538221"/>
      <w:r w:rsidRPr="005A0C44">
        <w:rPr>
          <w:sz w:val="24"/>
          <w:szCs w:val="24"/>
        </w:rPr>
        <w:t>1.3.8. Гидравлические режимы и пьезометрические графики тепловых сетей</w:t>
      </w:r>
      <w:bookmarkEnd w:id="122"/>
      <w:bookmarkEnd w:id="123"/>
    </w:p>
    <w:p w:rsidR="005A0C44" w:rsidRPr="005A0C44" w:rsidRDefault="005A0C44" w:rsidP="005A0C44">
      <w:pPr>
        <w:suppressAutoHyphens/>
        <w:spacing w:after="200" w:line="312" w:lineRule="auto"/>
        <w:ind w:firstLine="709"/>
        <w:contextualSpacing/>
        <w:jc w:val="both"/>
        <w:rPr>
          <w:szCs w:val="24"/>
          <w:lang w:bidi="ru-RU"/>
        </w:rPr>
      </w:pPr>
      <w:r w:rsidRPr="005A0C44">
        <w:rPr>
          <w:szCs w:val="24"/>
          <w:lang w:bidi="ru-RU"/>
        </w:rPr>
        <w:t>Существующие гидравлические режимы тепловых сетей Панинского городского поселения и пьезометрические графики обеспечиваются оборудованием источников тепловой энергии с учетом рельефа местности и в соответствии со следующими нормативными показа</w:t>
      </w:r>
      <w:r w:rsidRPr="005A0C44">
        <w:rPr>
          <w:szCs w:val="24"/>
          <w:lang w:bidi="ru-RU"/>
        </w:rPr>
        <w:softHyphen/>
        <w:t>телями:</w:t>
      </w:r>
    </w:p>
    <w:p w:rsidR="005A0C44" w:rsidRPr="005A0C44" w:rsidRDefault="005A0C44" w:rsidP="005A0C44">
      <w:pPr>
        <w:pStyle w:val="a8"/>
        <w:widowControl/>
        <w:numPr>
          <w:ilvl w:val="0"/>
          <w:numId w:val="13"/>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достаточный напор у последних (расчетному направлению сети) абонентов для подключения местной системы отопления принят- зависимой без смешения, равным 5 м. вод. ст.;</w:t>
      </w:r>
    </w:p>
    <w:p w:rsidR="005A0C44" w:rsidRPr="005A0C44" w:rsidRDefault="005A0C44" w:rsidP="005A0C44">
      <w:pPr>
        <w:pStyle w:val="a8"/>
        <w:widowControl/>
        <w:numPr>
          <w:ilvl w:val="0"/>
          <w:numId w:val="13"/>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нормативные удельные потери давления на магистральных участках тепловых сетей приняты в пределах 3-8 мм.вод.ст на 1 метр (согласно рекомендации СНиПа 41-02-2003 «Тепловые сети»);</w:t>
      </w:r>
    </w:p>
    <w:p w:rsidR="005A0C44" w:rsidRPr="005A0C44" w:rsidRDefault="005A0C44" w:rsidP="005A0C44">
      <w:pPr>
        <w:pStyle w:val="a8"/>
        <w:widowControl/>
        <w:numPr>
          <w:ilvl w:val="0"/>
          <w:numId w:val="13"/>
        </w:numPr>
        <w:suppressAutoHyphens/>
        <w:autoSpaceDE/>
        <w:autoSpaceDN/>
        <w:spacing w:after="200" w:line="312" w:lineRule="auto"/>
        <w:ind w:right="0"/>
        <w:contextualSpacing/>
        <w:rPr>
          <w:rFonts w:ascii="Times New Roman" w:eastAsia="Times New Roman" w:hAnsi="Times New Roman"/>
          <w:sz w:val="24"/>
          <w:szCs w:val="24"/>
          <w:lang w:val="ru-RU" w:eastAsia="ru-RU" w:bidi="ru-RU"/>
        </w:rPr>
      </w:pPr>
      <w:r w:rsidRPr="005A0C44">
        <w:rPr>
          <w:rFonts w:ascii="Times New Roman" w:eastAsia="Times New Roman" w:hAnsi="Times New Roman"/>
          <w:sz w:val="24"/>
          <w:szCs w:val="24"/>
          <w:lang w:val="ru-RU" w:eastAsia="ru-RU"/>
        </w:rPr>
        <w:t>нормативные удельные потери давления на ответвлениях тепловых сетей приняты не</w:t>
      </w:r>
      <w:r w:rsidRPr="005A0C44">
        <w:rPr>
          <w:rFonts w:ascii="Times New Roman" w:eastAsia="Times New Roman" w:hAnsi="Times New Roman"/>
          <w:sz w:val="24"/>
          <w:szCs w:val="24"/>
          <w:lang w:val="ru-RU" w:eastAsia="ru-RU" w:bidi="ru-RU"/>
        </w:rPr>
        <w:t xml:space="preserve"> более 30 мм.вод.ст на 1 метр.</w:t>
      </w:r>
    </w:p>
    <w:p w:rsidR="005A0C44" w:rsidRPr="005A0C44" w:rsidRDefault="005A0C44" w:rsidP="005A0C44">
      <w:pPr>
        <w:suppressAutoHyphens/>
        <w:spacing w:after="200" w:line="312" w:lineRule="auto"/>
        <w:ind w:firstLine="709"/>
        <w:contextualSpacing/>
        <w:jc w:val="both"/>
        <w:rPr>
          <w:szCs w:val="24"/>
          <w:lang w:bidi="ru-RU"/>
        </w:rPr>
      </w:pPr>
      <w:r w:rsidRPr="005A0C44">
        <w:rPr>
          <w:szCs w:val="24"/>
          <w:lang w:bidi="ru-RU"/>
        </w:rPr>
        <w:t xml:space="preserve">Гидравлический конструкторский расчёт участков тепловой сети представлен в таблице 1.3.8.1. </w:t>
      </w:r>
    </w:p>
    <w:p w:rsidR="005A0C44" w:rsidRPr="005A0C44" w:rsidRDefault="005A0C44" w:rsidP="005A0C44">
      <w:pPr>
        <w:suppressAutoHyphens/>
        <w:spacing w:after="200" w:line="312" w:lineRule="auto"/>
        <w:ind w:firstLine="709"/>
        <w:contextualSpacing/>
        <w:jc w:val="both"/>
        <w:rPr>
          <w:szCs w:val="24"/>
          <w:lang w:bidi="ru-RU"/>
        </w:rPr>
        <w:sectPr w:rsidR="005A0C44" w:rsidRPr="005A0C44">
          <w:pgSz w:w="11906" w:h="16838"/>
          <w:pgMar w:top="1134" w:right="850" w:bottom="1134" w:left="1701" w:header="708" w:footer="708" w:gutter="0"/>
          <w:cols w:space="708"/>
          <w:docGrid w:linePitch="360"/>
        </w:sectPr>
      </w:pPr>
    </w:p>
    <w:p w:rsidR="005A0C44" w:rsidRPr="005A0C44" w:rsidRDefault="005A0C44" w:rsidP="005A0C44">
      <w:pPr>
        <w:suppressAutoHyphens/>
        <w:spacing w:after="200" w:line="312" w:lineRule="auto"/>
        <w:contextualSpacing/>
        <w:jc w:val="both"/>
        <w:rPr>
          <w:szCs w:val="24"/>
          <w:lang w:bidi="ru-RU"/>
        </w:rPr>
      </w:pPr>
      <w:r w:rsidRPr="005A0C44">
        <w:rPr>
          <w:szCs w:val="24"/>
          <w:lang w:bidi="ru-RU"/>
        </w:rPr>
        <w:lastRenderedPageBreak/>
        <w:t xml:space="preserve">Таблица 1.3.8.1. Гидравлический конструкторский расчёт участков тепловой сети </w:t>
      </w:r>
    </w:p>
    <w:tbl>
      <w:tblPr>
        <w:tblW w:w="15451" w:type="dxa"/>
        <w:tblInd w:w="-147" w:type="dxa"/>
        <w:tblLook w:val="04A0"/>
      </w:tblPr>
      <w:tblGrid>
        <w:gridCol w:w="2835"/>
        <w:gridCol w:w="1236"/>
        <w:gridCol w:w="900"/>
        <w:gridCol w:w="1820"/>
        <w:gridCol w:w="760"/>
        <w:gridCol w:w="813"/>
        <w:gridCol w:w="1420"/>
        <w:gridCol w:w="996"/>
        <w:gridCol w:w="1269"/>
        <w:gridCol w:w="996"/>
        <w:gridCol w:w="1288"/>
        <w:gridCol w:w="1118"/>
      </w:tblGrid>
      <w:tr w:rsidR="005A0C44" w:rsidRPr="005A0C44" w:rsidTr="00957B84">
        <w:trPr>
          <w:trHeight w:val="315"/>
          <w:tblHeader/>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 участка</w:t>
            </w:r>
          </w:p>
        </w:tc>
        <w:tc>
          <w:tcPr>
            <w:tcW w:w="123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Тепловая нагрузка, </w:t>
            </w:r>
            <w:r w:rsidRPr="005A0C44">
              <w:rPr>
                <w:b/>
                <w:bCs/>
                <w:szCs w:val="24"/>
              </w:rPr>
              <w:t>Q</w:t>
            </w:r>
            <w:r w:rsidRPr="005A0C44">
              <w:rPr>
                <w:b/>
                <w:bCs/>
                <w:szCs w:val="24"/>
                <w:vertAlign w:val="subscript"/>
              </w:rPr>
              <w:t>уч</w:t>
            </w:r>
            <w:r w:rsidRPr="005A0C44">
              <w:rPr>
                <w:szCs w:val="24"/>
              </w:rPr>
              <w:t>, кВт</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Расход теплоносителя, </w:t>
            </w:r>
            <w:r w:rsidRPr="005A0C44">
              <w:rPr>
                <w:b/>
                <w:bCs/>
                <w:szCs w:val="24"/>
              </w:rPr>
              <w:t>G</w:t>
            </w:r>
            <w:r w:rsidRPr="005A0C44">
              <w:rPr>
                <w:szCs w:val="24"/>
              </w:rPr>
              <w:t>, т/ч</w:t>
            </w:r>
          </w:p>
        </w:tc>
        <w:tc>
          <w:tcPr>
            <w:tcW w:w="2580" w:type="dxa"/>
            <w:gridSpan w:val="2"/>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Харак-ка трубы</w:t>
            </w:r>
          </w:p>
        </w:tc>
        <w:tc>
          <w:tcPr>
            <w:tcW w:w="3229" w:type="dxa"/>
            <w:gridSpan w:val="3"/>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Длина участка, м</w:t>
            </w:r>
          </w:p>
        </w:tc>
        <w:tc>
          <w:tcPr>
            <w:tcW w:w="1269" w:type="dxa"/>
            <w:vMerge w:val="restart"/>
            <w:tcBorders>
              <w:top w:val="single" w:sz="4" w:space="0" w:color="auto"/>
              <w:left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Скорость движения воды на участке </w:t>
            </w:r>
            <w:r w:rsidRPr="005A0C44">
              <w:rPr>
                <w:b/>
                <w:bCs/>
                <w:szCs w:val="24"/>
              </w:rPr>
              <w:t>v</w:t>
            </w:r>
            <w:r w:rsidRPr="005A0C44">
              <w:rPr>
                <w:szCs w:val="24"/>
              </w:rPr>
              <w:t>, м/с</w:t>
            </w:r>
          </w:p>
        </w:tc>
        <w:tc>
          <w:tcPr>
            <w:tcW w:w="2284" w:type="dxa"/>
            <w:gridSpan w:val="2"/>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Потери давления</w:t>
            </w:r>
          </w:p>
        </w:tc>
        <w:tc>
          <w:tcPr>
            <w:tcW w:w="1118" w:type="dxa"/>
            <w:vMerge w:val="restart"/>
            <w:tcBorders>
              <w:top w:val="single" w:sz="4" w:space="0" w:color="auto"/>
              <w:left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Суммарные потери давления от точки подключения </w:t>
            </w:r>
            <w:r w:rsidRPr="005A0C44">
              <w:rPr>
                <w:rFonts w:ascii="UniversalMath1 BT" w:hAnsi="UniversalMath1 BT"/>
                <w:b/>
                <w:bCs/>
                <w:szCs w:val="24"/>
              </w:rPr>
              <w:t></w:t>
            </w:r>
            <w:r w:rsidRPr="005A0C44">
              <w:rPr>
                <w:b/>
                <w:bCs/>
                <w:szCs w:val="24"/>
              </w:rPr>
              <w:t>h</w:t>
            </w:r>
            <w:r w:rsidRPr="005A0C44">
              <w:rPr>
                <w:szCs w:val="24"/>
              </w:rPr>
              <w:t>, м в.с.</w:t>
            </w:r>
          </w:p>
        </w:tc>
      </w:tr>
      <w:tr w:rsidR="005A0C44" w:rsidRPr="005A0C44" w:rsidTr="00957B84">
        <w:trPr>
          <w:trHeight w:val="2202"/>
          <w:tblHeader/>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5A0C44" w:rsidRPr="005A0C44" w:rsidRDefault="005A0C44" w:rsidP="00957B84">
            <w:pPr>
              <w:rPr>
                <w:szCs w:val="24"/>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5A0C44" w:rsidRPr="005A0C44" w:rsidRDefault="005A0C44" w:rsidP="00957B84">
            <w:pPr>
              <w:rPr>
                <w:szCs w:val="24"/>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5A0C44" w:rsidRPr="005A0C44" w:rsidRDefault="005A0C44" w:rsidP="00957B84">
            <w:pPr>
              <w:rPr>
                <w:szCs w:val="24"/>
              </w:rPr>
            </w:pPr>
          </w:p>
        </w:tc>
        <w:tc>
          <w:tcPr>
            <w:tcW w:w="1820"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Диаметр наружный и толщина стенки, </w:t>
            </w:r>
            <w:r w:rsidRPr="005A0C44">
              <w:rPr>
                <w:b/>
                <w:bCs/>
                <w:szCs w:val="24"/>
              </w:rPr>
              <w:t>D</w:t>
            </w:r>
            <w:r w:rsidRPr="005A0C44">
              <w:rPr>
                <w:b/>
                <w:bCs/>
                <w:szCs w:val="24"/>
                <w:vertAlign w:val="subscript"/>
              </w:rPr>
              <w:t>н</w:t>
            </w:r>
            <w:r w:rsidRPr="005A0C44">
              <w:rPr>
                <w:b/>
                <w:bCs/>
                <w:szCs w:val="24"/>
              </w:rPr>
              <w:t xml:space="preserve"> </w:t>
            </w:r>
            <w:r w:rsidRPr="005A0C44">
              <w:rPr>
                <w:szCs w:val="24"/>
              </w:rPr>
              <w:t xml:space="preserve">x </w:t>
            </w:r>
            <w:r w:rsidRPr="005A0C44">
              <w:rPr>
                <w:b/>
                <w:bCs/>
                <w:szCs w:val="24"/>
              </w:rPr>
              <w:t>s</w:t>
            </w:r>
            <w:r w:rsidRPr="005A0C44">
              <w:rPr>
                <w:szCs w:val="24"/>
              </w:rPr>
              <w:t>, мм</w:t>
            </w:r>
          </w:p>
        </w:tc>
        <w:tc>
          <w:tcPr>
            <w:tcW w:w="760"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Диаметр условного прохода, </w:t>
            </w:r>
            <w:r w:rsidRPr="005A0C44">
              <w:rPr>
                <w:b/>
                <w:bCs/>
                <w:szCs w:val="24"/>
              </w:rPr>
              <w:t>d</w:t>
            </w:r>
            <w:r w:rsidRPr="005A0C44">
              <w:rPr>
                <w:b/>
                <w:bCs/>
                <w:szCs w:val="24"/>
                <w:vertAlign w:val="subscript"/>
              </w:rPr>
              <w:t>у</w:t>
            </w:r>
            <w:r w:rsidRPr="005A0C44">
              <w:rPr>
                <w:szCs w:val="24"/>
              </w:rPr>
              <w:t>, мм</w:t>
            </w:r>
          </w:p>
        </w:tc>
        <w:tc>
          <w:tcPr>
            <w:tcW w:w="813"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по плану, </w:t>
            </w:r>
            <w:r w:rsidRPr="005A0C44">
              <w:rPr>
                <w:b/>
                <w:bCs/>
                <w:i/>
                <w:iCs/>
                <w:szCs w:val="24"/>
              </w:rPr>
              <w:t>l</w:t>
            </w:r>
          </w:p>
        </w:tc>
        <w:tc>
          <w:tcPr>
            <w:tcW w:w="1420"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эквивалентная местным сопротивлениям, </w:t>
            </w:r>
            <w:r w:rsidRPr="005A0C44">
              <w:rPr>
                <w:b/>
                <w:bCs/>
                <w:i/>
                <w:iCs/>
                <w:szCs w:val="24"/>
              </w:rPr>
              <w:t>l</w:t>
            </w:r>
            <w:r w:rsidRPr="005A0C44">
              <w:rPr>
                <w:b/>
                <w:bCs/>
                <w:i/>
                <w:iCs/>
                <w:szCs w:val="24"/>
                <w:vertAlign w:val="subscript"/>
              </w:rPr>
              <w:t>э</w:t>
            </w:r>
          </w:p>
        </w:tc>
        <w:tc>
          <w:tcPr>
            <w:tcW w:w="996"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приведенная, </w:t>
            </w:r>
            <w:r w:rsidRPr="005A0C44">
              <w:rPr>
                <w:b/>
                <w:bCs/>
                <w:i/>
                <w:iCs/>
                <w:szCs w:val="24"/>
              </w:rPr>
              <w:t>l</w:t>
            </w:r>
            <w:r w:rsidRPr="005A0C44">
              <w:rPr>
                <w:b/>
                <w:bCs/>
                <w:i/>
                <w:iCs/>
                <w:szCs w:val="24"/>
                <w:vertAlign w:val="subscript"/>
              </w:rPr>
              <w:t>пр</w:t>
            </w:r>
            <w:r w:rsidRPr="005A0C44">
              <w:rPr>
                <w:szCs w:val="24"/>
              </w:rPr>
              <w:t xml:space="preserve"> = </w:t>
            </w:r>
            <w:r w:rsidRPr="005A0C44">
              <w:rPr>
                <w:i/>
                <w:iCs/>
                <w:szCs w:val="24"/>
              </w:rPr>
              <w:t>l</w:t>
            </w:r>
            <w:r w:rsidRPr="005A0C44">
              <w:rPr>
                <w:szCs w:val="24"/>
              </w:rPr>
              <w:t>+</w:t>
            </w:r>
            <w:r w:rsidRPr="005A0C44">
              <w:rPr>
                <w:i/>
                <w:iCs/>
                <w:szCs w:val="24"/>
              </w:rPr>
              <w:t>l</w:t>
            </w:r>
            <w:r w:rsidRPr="005A0C44">
              <w:rPr>
                <w:i/>
                <w:iCs/>
                <w:szCs w:val="24"/>
                <w:vertAlign w:val="subscript"/>
              </w:rPr>
              <w:t>э</w:t>
            </w:r>
          </w:p>
        </w:tc>
        <w:tc>
          <w:tcPr>
            <w:tcW w:w="1269" w:type="dxa"/>
            <w:vMerge/>
            <w:tcBorders>
              <w:left w:val="single" w:sz="4" w:space="0" w:color="auto"/>
              <w:bottom w:val="single" w:sz="4" w:space="0" w:color="auto"/>
              <w:right w:val="single" w:sz="4" w:space="0" w:color="auto"/>
            </w:tcBorders>
            <w:vAlign w:val="center"/>
            <w:hideMark/>
          </w:tcPr>
          <w:p w:rsidR="005A0C44" w:rsidRPr="005A0C44" w:rsidRDefault="005A0C44" w:rsidP="00957B84">
            <w:pPr>
              <w:rPr>
                <w:szCs w:val="24"/>
              </w:rPr>
            </w:pPr>
          </w:p>
        </w:tc>
        <w:tc>
          <w:tcPr>
            <w:tcW w:w="996"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удельные на трение </w:t>
            </w:r>
            <w:r w:rsidRPr="005A0C44">
              <w:rPr>
                <w:b/>
                <w:bCs/>
                <w:szCs w:val="24"/>
              </w:rPr>
              <w:t>R</w:t>
            </w:r>
            <w:r w:rsidRPr="005A0C44">
              <w:rPr>
                <w:szCs w:val="24"/>
              </w:rPr>
              <w:t>, Па/м</w:t>
            </w:r>
          </w:p>
        </w:tc>
        <w:tc>
          <w:tcPr>
            <w:tcW w:w="1288"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на участке </w:t>
            </w:r>
            <w:r w:rsidRPr="005A0C44">
              <w:rPr>
                <w:b/>
                <w:bCs/>
                <w:szCs w:val="24"/>
              </w:rPr>
              <w:t>R</w:t>
            </w:r>
            <w:r w:rsidRPr="005A0C44">
              <w:rPr>
                <w:b/>
                <w:bCs/>
                <w:i/>
                <w:iCs/>
                <w:szCs w:val="24"/>
              </w:rPr>
              <w:t>l</w:t>
            </w:r>
            <w:r w:rsidRPr="005A0C44">
              <w:rPr>
                <w:b/>
                <w:bCs/>
                <w:i/>
                <w:iCs/>
                <w:szCs w:val="24"/>
                <w:vertAlign w:val="subscript"/>
              </w:rPr>
              <w:t>пр</w:t>
            </w:r>
            <w:r w:rsidRPr="005A0C44">
              <w:rPr>
                <w:szCs w:val="24"/>
              </w:rPr>
              <w:t>, Па</w:t>
            </w:r>
          </w:p>
        </w:tc>
        <w:tc>
          <w:tcPr>
            <w:tcW w:w="1118" w:type="dxa"/>
            <w:vMerge/>
            <w:tcBorders>
              <w:left w:val="single" w:sz="4" w:space="0" w:color="auto"/>
              <w:bottom w:val="single" w:sz="4" w:space="0" w:color="auto"/>
              <w:right w:val="single" w:sz="4" w:space="0" w:color="auto"/>
            </w:tcBorders>
            <w:vAlign w:val="center"/>
            <w:hideMark/>
          </w:tcPr>
          <w:p w:rsidR="005A0C44" w:rsidRPr="005A0C44" w:rsidRDefault="005A0C44" w:rsidP="00957B84">
            <w:pPr>
              <w:rPr>
                <w:szCs w:val="24"/>
              </w:rPr>
            </w:pPr>
          </w:p>
        </w:tc>
      </w:tr>
      <w:tr w:rsidR="005A0C44" w:rsidRPr="005A0C44" w:rsidTr="00957B84">
        <w:trPr>
          <w:trHeight w:val="450"/>
        </w:trPr>
        <w:tc>
          <w:tcPr>
            <w:tcW w:w="1545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Котельная, ДК и ДШИ, ул.Красная Площадь, 13Г</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hideMark/>
          </w:tcPr>
          <w:p w:rsidR="005A0C44" w:rsidRPr="005A0C44" w:rsidRDefault="005A0C44" w:rsidP="00957B84">
            <w:pPr>
              <w:rPr>
                <w:szCs w:val="24"/>
              </w:rPr>
            </w:pPr>
            <w:r w:rsidRPr="005A0C44">
              <w:rPr>
                <w:szCs w:val="24"/>
              </w:rPr>
              <w:t>Котельная : УТ-1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250,045</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10,2</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0,370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20,325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52,844</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0,005</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hideMark/>
          </w:tcPr>
          <w:p w:rsidR="005A0C44" w:rsidRPr="005A0C44" w:rsidRDefault="005A0C44" w:rsidP="00957B84">
            <w:pPr>
              <w:rPr>
                <w:szCs w:val="24"/>
              </w:rPr>
            </w:pPr>
            <w:r w:rsidRPr="005A0C44">
              <w:rPr>
                <w:szCs w:val="24"/>
              </w:rPr>
              <w:t>УТ-1 : Клуб</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198,873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28,0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8,400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36,400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0,601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82,542</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3004,525</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0,312</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hideMark/>
          </w:tcPr>
          <w:p w:rsidR="005A0C44" w:rsidRPr="005A0C44" w:rsidRDefault="005A0C44" w:rsidP="00957B84">
            <w:pPr>
              <w:rPr>
                <w:szCs w:val="24"/>
              </w:rPr>
            </w:pPr>
            <w:r w:rsidRPr="005A0C44">
              <w:rPr>
                <w:szCs w:val="24"/>
              </w:rPr>
              <w:t>УТ-1 : ДШИ</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51,172</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40х2,5</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93,0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27,900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120,900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0,473</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103,761</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12544,676</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1,284</w:t>
            </w:r>
          </w:p>
        </w:tc>
      </w:tr>
      <w:tr w:rsidR="005A0C44" w:rsidRPr="005A0C44" w:rsidTr="00957B84">
        <w:trPr>
          <w:trHeight w:val="315"/>
        </w:trPr>
        <w:tc>
          <w:tcPr>
            <w:tcW w:w="1545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Котельная, общежитие №3а, ул.9Января, 3А</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Общежитие</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127,93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5,2</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38,3</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11,490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49,790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0,386</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34,558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1720,653</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0,175</w:t>
            </w:r>
          </w:p>
        </w:tc>
      </w:tr>
      <w:tr w:rsidR="005A0C44" w:rsidRPr="005A0C44" w:rsidTr="00957B84">
        <w:trPr>
          <w:trHeight w:val="315"/>
        </w:trPr>
        <w:tc>
          <w:tcPr>
            <w:tcW w:w="15451"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0C44" w:rsidRPr="005A0C44" w:rsidRDefault="005A0C44" w:rsidP="00957B84">
            <w:pPr>
              <w:jc w:val="center"/>
              <w:rPr>
                <w:szCs w:val="24"/>
              </w:rPr>
            </w:pPr>
            <w:r w:rsidRPr="005A0C44">
              <w:rPr>
                <w:szCs w:val="24"/>
              </w:rPr>
              <w:t>Котельная, Спортивный комплекс, ул.Красная Площадь, 15а</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УТ-1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294,9368</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0,649</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78,980</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205,349</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0,021</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Спорткомплекс</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294,9368</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26,7</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8,010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34,710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0,649</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78,980</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2741,409</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0,300</w:t>
            </w:r>
          </w:p>
        </w:tc>
      </w:tr>
      <w:tr w:rsidR="005A0C44" w:rsidRPr="005A0C44" w:rsidTr="00957B84">
        <w:trPr>
          <w:trHeight w:val="315"/>
        </w:trPr>
        <w:tc>
          <w:tcPr>
            <w:tcW w:w="15451"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0C44" w:rsidRPr="005A0C44" w:rsidRDefault="005A0C44" w:rsidP="00957B84">
            <w:pPr>
              <w:jc w:val="center"/>
              <w:rPr>
                <w:szCs w:val="24"/>
              </w:rPr>
            </w:pPr>
            <w:r w:rsidRPr="005A0C44">
              <w:rPr>
                <w:szCs w:val="24"/>
              </w:rPr>
              <w:t>Котельная, МБУЗ «Панинская ЦРБ», ул.Советская, 9а</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УТ-1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303,543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12,4</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24,700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0,668</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83,609</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2065,145</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0,211</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120,952</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16,500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71,500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0,365</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30,948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2212,783</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0,436</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т.1. : ул. Советская, 9</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73,269</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4,7</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1,410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6,110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0,221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11,598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70,861</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0,443</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т.1. : ул. Советская, 11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47,683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47,0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14,100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61,100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0,144</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5,041</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308,028</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0,467</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УТ-2</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182,591</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7,5</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48,0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14,400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62,400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0,552</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69,713</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4350,105</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0,654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УТ-2 : ул. Железнодорожная, 55</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82,573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31,0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9,300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40,300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0,470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75,475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3041,638</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0,964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УТ-2 : ул. Железнодорожная, 11б</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100,018</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 </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0,569</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110,210</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0,000</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0,654</w:t>
            </w:r>
          </w:p>
        </w:tc>
      </w:tr>
      <w:tr w:rsidR="005A0C44" w:rsidRPr="005A0C44" w:rsidTr="00957B84">
        <w:trPr>
          <w:trHeight w:val="315"/>
        </w:trPr>
        <w:tc>
          <w:tcPr>
            <w:tcW w:w="15451"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0C44" w:rsidRPr="005A0C44" w:rsidRDefault="005A0C44" w:rsidP="00957B84">
            <w:pPr>
              <w:jc w:val="center"/>
              <w:rPr>
                <w:szCs w:val="24"/>
              </w:rPr>
            </w:pPr>
            <w:r w:rsidRPr="005A0C44">
              <w:rPr>
                <w:szCs w:val="24"/>
              </w:rPr>
              <w:lastRenderedPageBreak/>
              <w:t>Котельная, МКОУ Панинская СОШ, ул.Советская, 17</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Котельная : УТ-1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1444,1</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59,1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159х4,5</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10,400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0,950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78,975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821,337</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0,084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УТ-1 : УТ-2</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1273,5</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52,1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159х4,5</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18,600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0,838</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61,534</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4959,647</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0,589</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УТ-2 : УТ-3</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1241,6</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50,8</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133х4,0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125</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28,0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8,400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36,400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1,176</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151,639</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5519,662</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1,152</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УТ-2 : Мастерские</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31,9</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29,0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8,700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37,700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0,181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11,687</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440,581</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0,634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УТ-3 : ул. Советская, 17</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346,5</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14,2</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7,200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31,200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0,513</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38,661</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1206,219</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1,275</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УТ-3 : УТ-4</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895,1</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36,7</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32,500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1,325</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253,994</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8254,808</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1,993</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УТ-4 : УТ-5</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243,6485</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3,900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16,900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0,361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19,315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326,420</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2,027</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УТ-5 : ул. Советская, 15</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67,8</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2,8</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46,800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0,205</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9,972</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466,704</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2,074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УТ-5 : ул. Советская, 17а</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175,8456</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7,2</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0,260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10,190</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132,472</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2,040</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УТ-4 : ул. Советская, 2</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651,5</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26,7</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22,800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98,800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0,964</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135,058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13343,727</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3,354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ул. Советская, 2 : ул. Кр. Площадь, 41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348,9</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14,3</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65,000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1,054</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251,642</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16356,742</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5,021</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ул. Кр. Площадь, 41 : УТ-6</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262,6</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65,000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1,495</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748,972</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48683,151</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9,984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УТ-6 : ул. Кр. Площадь, 39</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116,6</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4,8</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0,664</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149,420</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2913,698</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10,281</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УТ-6 : УТ-7</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146,0</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0,831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233,077</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4545,002</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10,447</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УТ-7 : ул. Кр. Площадь, 37</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146,0</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0,831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233,077</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606,000</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10,509</w:t>
            </w:r>
          </w:p>
        </w:tc>
      </w:tr>
      <w:tr w:rsidR="005A0C44" w:rsidRPr="005A0C44" w:rsidTr="00957B84">
        <w:trPr>
          <w:trHeight w:val="501"/>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УТ-1 : ул. Советская, 23</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170,58884</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106,600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0,515</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60,949</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6497,200</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0,746</w:t>
            </w:r>
          </w:p>
        </w:tc>
      </w:tr>
      <w:tr w:rsidR="005A0C44" w:rsidRPr="005A0C44" w:rsidTr="00957B84">
        <w:trPr>
          <w:trHeight w:val="315"/>
        </w:trPr>
        <w:tc>
          <w:tcPr>
            <w:tcW w:w="15451"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0C44" w:rsidRPr="005A0C44" w:rsidRDefault="005A0C44" w:rsidP="00957B84">
            <w:pPr>
              <w:jc w:val="center"/>
              <w:rPr>
                <w:szCs w:val="24"/>
              </w:rPr>
            </w:pPr>
            <w:r w:rsidRPr="005A0C44">
              <w:rPr>
                <w:szCs w:val="24"/>
              </w:rPr>
              <w:lastRenderedPageBreak/>
              <w:t>Котельная, МБУЗ Панинская ЦРБ, ул. Железнодорожная, 8а</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УТ-1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1081,59</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44,3</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194х5,0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175</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21,000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0,473</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15,368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322,736</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0,033</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т.2.</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338,433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13,9</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58,500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0,745</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103,724</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6067,830</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0,651</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т.2. : УТ-2</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244,23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72,600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314,600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0,538</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54,382</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17108,729</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2,395</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УТ-3</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743,157</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30,4</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159х4,5</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52,000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0,489</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21,188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1101,791</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0,145</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УТ-3 : 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438,451</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18,0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58,500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0,649</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61,579</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3602,348</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0,512</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т.1. : т.2.</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344,248</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0,510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38,168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1736,635</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0,689</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т.2. : УТ-4</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110,485</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21,000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91,000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0,164</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4,125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375,412</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0,728</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УТ-4 : здание больницы</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88,388</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0,503</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86,326</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1122,232</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0,842</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Здание больницы : УТ-5</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16,282</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0,7</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52,000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0,093</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3,214</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167,143</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0,859</w:t>
            </w:r>
          </w:p>
        </w:tc>
      </w:tr>
      <w:tr w:rsidR="005A0C44" w:rsidRPr="005A0C44" w:rsidTr="00957B84">
        <w:trPr>
          <w:trHeight w:val="315"/>
        </w:trPr>
        <w:tc>
          <w:tcPr>
            <w:tcW w:w="15451"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0C44" w:rsidRPr="005A0C44" w:rsidRDefault="005A0C44" w:rsidP="00957B84">
            <w:pPr>
              <w:jc w:val="center"/>
              <w:rPr>
                <w:szCs w:val="24"/>
              </w:rPr>
            </w:pPr>
            <w:r w:rsidRPr="005A0C44">
              <w:rPr>
                <w:szCs w:val="24"/>
              </w:rPr>
              <w:t>Котельная, ул. Красная Площадь, 13К</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УТ-1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345,8762</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14,2</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0,761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108,295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281,567</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0,029</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Детский сад</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345,8762</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14,2</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77,0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23,100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100,100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0,761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108,295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10840,313</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1,134</w:t>
            </w:r>
          </w:p>
        </w:tc>
      </w:tr>
    </w:tbl>
    <w:p w:rsidR="005A0C44" w:rsidRPr="005A0C44" w:rsidRDefault="005A0C44" w:rsidP="005A0C44">
      <w:pPr>
        <w:suppressAutoHyphens/>
        <w:spacing w:after="200" w:line="312" w:lineRule="auto"/>
        <w:ind w:firstLine="709"/>
        <w:contextualSpacing/>
        <w:jc w:val="both"/>
        <w:rPr>
          <w:szCs w:val="24"/>
          <w:lang w:bidi="ru-RU"/>
        </w:rPr>
      </w:pPr>
    </w:p>
    <w:p w:rsidR="005A0C44" w:rsidRPr="005A0C44" w:rsidRDefault="005A0C44" w:rsidP="005A0C44">
      <w:pPr>
        <w:suppressAutoHyphens/>
        <w:spacing w:after="200" w:line="312" w:lineRule="auto"/>
        <w:ind w:firstLine="709"/>
        <w:contextualSpacing/>
        <w:jc w:val="both"/>
        <w:rPr>
          <w:szCs w:val="24"/>
          <w:lang w:bidi="ru-RU"/>
        </w:rPr>
      </w:pPr>
    </w:p>
    <w:p w:rsidR="005A0C44" w:rsidRPr="005A0C44" w:rsidRDefault="005A0C44" w:rsidP="005A0C44">
      <w:pPr>
        <w:suppressAutoHyphens/>
        <w:spacing w:after="200" w:line="312" w:lineRule="auto"/>
        <w:ind w:firstLine="709"/>
        <w:contextualSpacing/>
        <w:jc w:val="both"/>
        <w:rPr>
          <w:szCs w:val="24"/>
          <w:lang w:bidi="ru-RU"/>
        </w:rPr>
        <w:sectPr w:rsidR="005A0C44" w:rsidRPr="005A0C44" w:rsidSect="00DF20ED">
          <w:pgSz w:w="16838" w:h="11906" w:orient="landscape"/>
          <w:pgMar w:top="1701" w:right="1134" w:bottom="851" w:left="1134" w:header="709" w:footer="709" w:gutter="0"/>
          <w:cols w:space="708"/>
          <w:docGrid w:linePitch="360"/>
        </w:sectPr>
      </w:pPr>
    </w:p>
    <w:p w:rsidR="005A0C44" w:rsidRPr="005A0C44" w:rsidRDefault="005A0C44" w:rsidP="005A0C44">
      <w:pPr>
        <w:suppressAutoHyphens/>
        <w:spacing w:after="200" w:line="312" w:lineRule="auto"/>
        <w:ind w:firstLine="709"/>
        <w:contextualSpacing/>
        <w:jc w:val="both"/>
        <w:rPr>
          <w:szCs w:val="24"/>
          <w:lang w:bidi="ru-RU"/>
        </w:rPr>
      </w:pPr>
      <w:bookmarkStart w:id="124" w:name="_Toc533296713"/>
      <w:bookmarkStart w:id="125" w:name="_Toc533538223"/>
      <w:r w:rsidRPr="005A0C44">
        <w:rPr>
          <w:szCs w:val="24"/>
          <w:lang w:bidi="ru-RU"/>
        </w:rPr>
        <w:lastRenderedPageBreak/>
        <w:t xml:space="preserve">Расчёт выполнен по методике, описанной в справочнике проектировщика «Проектирование тепловых сетей», Николаев А.А (см. стр. 117-133). По результатам гидравлического расчёта потери давления на участках тепловой сети значительно ниже нормативных. </w:t>
      </w:r>
    </w:p>
    <w:p w:rsidR="005A0C44" w:rsidRPr="005A0C44" w:rsidRDefault="005A0C44" w:rsidP="005A0C44">
      <w:pPr>
        <w:pStyle w:val="aa"/>
        <w:rPr>
          <w:sz w:val="24"/>
          <w:szCs w:val="24"/>
        </w:rPr>
      </w:pPr>
      <w:bookmarkStart w:id="126" w:name="_Toc533296712"/>
      <w:bookmarkStart w:id="127" w:name="_Toc533538222"/>
      <w:r w:rsidRPr="005A0C44">
        <w:rPr>
          <w:sz w:val="24"/>
          <w:szCs w:val="24"/>
        </w:rPr>
        <w:t>1.3.9. Статистика отказов тепловых сетей (аварийных ситуаций) за последние 5 лет</w:t>
      </w:r>
      <w:bookmarkEnd w:id="126"/>
      <w:bookmarkEnd w:id="127"/>
    </w:p>
    <w:p w:rsidR="005A0C44" w:rsidRPr="005A0C44" w:rsidRDefault="005A0C44" w:rsidP="005A0C44">
      <w:pPr>
        <w:suppressAutoHyphens/>
        <w:spacing w:after="200" w:line="312" w:lineRule="auto"/>
        <w:ind w:firstLine="709"/>
        <w:contextualSpacing/>
        <w:jc w:val="both"/>
        <w:rPr>
          <w:szCs w:val="24"/>
          <w:lang w:bidi="ru-RU"/>
        </w:rPr>
      </w:pPr>
      <w:r w:rsidRPr="005A0C44">
        <w:rPr>
          <w:szCs w:val="24"/>
          <w:lang w:bidi="ru-RU"/>
        </w:rPr>
        <w:t>Статистика отказов тепловых сетей (аварийных ситуаций) за последние 5 лет отсутствует.</w:t>
      </w:r>
    </w:p>
    <w:p w:rsidR="005A0C44" w:rsidRPr="005A0C44" w:rsidRDefault="005A0C44" w:rsidP="005A0C44">
      <w:pPr>
        <w:pStyle w:val="aa"/>
        <w:rPr>
          <w:sz w:val="24"/>
          <w:szCs w:val="24"/>
        </w:rPr>
      </w:pPr>
      <w:r w:rsidRPr="005A0C44">
        <w:rPr>
          <w:sz w:val="24"/>
          <w:szCs w:val="24"/>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24"/>
      <w:bookmarkEnd w:id="125"/>
    </w:p>
    <w:p w:rsidR="005A0C44" w:rsidRPr="005A0C44" w:rsidRDefault="005A0C44" w:rsidP="005A0C44">
      <w:pPr>
        <w:suppressAutoHyphens/>
        <w:spacing w:after="200" w:line="312" w:lineRule="auto"/>
        <w:ind w:firstLine="709"/>
        <w:contextualSpacing/>
        <w:jc w:val="both"/>
        <w:rPr>
          <w:szCs w:val="24"/>
        </w:rPr>
      </w:pPr>
      <w:r w:rsidRPr="005A0C44">
        <w:rPr>
          <w:szCs w:val="24"/>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отсутствует.</w:t>
      </w:r>
    </w:p>
    <w:p w:rsidR="005A0C44" w:rsidRPr="005A0C44" w:rsidRDefault="005A0C44" w:rsidP="005A0C44">
      <w:pPr>
        <w:pStyle w:val="aa"/>
        <w:rPr>
          <w:sz w:val="24"/>
          <w:szCs w:val="24"/>
        </w:rPr>
      </w:pPr>
      <w:bookmarkStart w:id="128" w:name="_Toc533296714"/>
      <w:bookmarkStart w:id="129" w:name="_Toc533538224"/>
      <w:r w:rsidRPr="005A0C44">
        <w:rPr>
          <w:sz w:val="24"/>
          <w:szCs w:val="24"/>
        </w:rPr>
        <w:t>1.3.11. Описание процедур диагностики состояния тепловых сетей и планирования капитальных (текущих) ремонтов</w:t>
      </w:r>
      <w:bookmarkEnd w:id="128"/>
      <w:bookmarkEnd w:id="129"/>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К процедурам диагностики тепловых сетей, используемых в организациях, относятся: </w:t>
      </w:r>
    </w:p>
    <w:p w:rsidR="005A0C44" w:rsidRPr="005A0C44" w:rsidRDefault="005A0C44" w:rsidP="005A0C44">
      <w:pPr>
        <w:pStyle w:val="a8"/>
        <w:widowControl/>
        <w:numPr>
          <w:ilvl w:val="0"/>
          <w:numId w:val="14"/>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испытания трубопроводов на плотность и прочность; </w:t>
      </w:r>
    </w:p>
    <w:p w:rsidR="005A0C44" w:rsidRPr="005A0C44" w:rsidRDefault="005A0C44" w:rsidP="005A0C44">
      <w:pPr>
        <w:pStyle w:val="a8"/>
        <w:widowControl/>
        <w:numPr>
          <w:ilvl w:val="0"/>
          <w:numId w:val="14"/>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замеры показаний индикаторов скорости коррозии, устанавливаемых в наиболее характерных точках. </w:t>
      </w:r>
    </w:p>
    <w:p w:rsidR="005A0C44" w:rsidRPr="005A0C44" w:rsidRDefault="005A0C44" w:rsidP="005A0C44">
      <w:pPr>
        <w:pStyle w:val="a8"/>
        <w:widowControl/>
        <w:numPr>
          <w:ilvl w:val="0"/>
          <w:numId w:val="14"/>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замеры потенциалов трубопровода, для выявления мест наличия электрохимической коррозии.</w:t>
      </w:r>
    </w:p>
    <w:p w:rsidR="005A0C44" w:rsidRPr="005A0C44" w:rsidRDefault="005A0C44" w:rsidP="005A0C44">
      <w:pPr>
        <w:pStyle w:val="a8"/>
        <w:widowControl/>
        <w:numPr>
          <w:ilvl w:val="0"/>
          <w:numId w:val="14"/>
        </w:numPr>
        <w:suppressAutoHyphens/>
        <w:autoSpaceDE/>
        <w:autoSpaceDN/>
        <w:spacing w:after="200"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 xml:space="preserve">диагностика металлов.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Информация о процедурах диагностики состояния тепловых сетей отсутствует. Капитальный ремонт включает в себя полную замену трубопровода и частичную (либо полную) замену строительных конструкций.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Планирование капитальных ремонтов производится по критериям: </w:t>
      </w:r>
    </w:p>
    <w:p w:rsidR="005A0C44" w:rsidRPr="005A0C44" w:rsidRDefault="005A0C44" w:rsidP="005A0C44">
      <w:pPr>
        <w:pStyle w:val="a8"/>
        <w:widowControl/>
        <w:numPr>
          <w:ilvl w:val="0"/>
          <w:numId w:val="14"/>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количества дефектов на участке трубопровода в отопительный период, в результате гидравлических испытаний тепловой сети на плотность и прочность;</w:t>
      </w:r>
    </w:p>
    <w:p w:rsidR="005A0C44" w:rsidRPr="005A0C44" w:rsidRDefault="005A0C44" w:rsidP="005A0C44">
      <w:pPr>
        <w:pStyle w:val="a8"/>
        <w:widowControl/>
        <w:numPr>
          <w:ilvl w:val="0"/>
          <w:numId w:val="14"/>
        </w:numPr>
        <w:suppressAutoHyphens/>
        <w:autoSpaceDE/>
        <w:autoSpaceDN/>
        <w:spacing w:after="200"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 xml:space="preserve">результатов диагностики тепловых сетей; </w:t>
      </w:r>
    </w:p>
    <w:p w:rsidR="005A0C44" w:rsidRPr="005A0C44" w:rsidRDefault="005A0C44" w:rsidP="005A0C44">
      <w:pPr>
        <w:pStyle w:val="a8"/>
        <w:widowControl/>
        <w:numPr>
          <w:ilvl w:val="0"/>
          <w:numId w:val="14"/>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объема последствий в результате вынужденного отключения участка; </w:t>
      </w:r>
    </w:p>
    <w:p w:rsidR="005A0C44" w:rsidRPr="005A0C44" w:rsidRDefault="005A0C44" w:rsidP="005A0C44">
      <w:pPr>
        <w:pStyle w:val="a8"/>
        <w:widowControl/>
        <w:numPr>
          <w:ilvl w:val="0"/>
          <w:numId w:val="14"/>
        </w:numPr>
        <w:suppressAutoHyphens/>
        <w:autoSpaceDE/>
        <w:autoSpaceDN/>
        <w:spacing w:after="200"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срок эксплуатации трубопровода.</w:t>
      </w:r>
    </w:p>
    <w:p w:rsidR="005A0C44" w:rsidRPr="005A0C44" w:rsidRDefault="005A0C44" w:rsidP="005A0C44">
      <w:pPr>
        <w:pStyle w:val="aa"/>
        <w:rPr>
          <w:sz w:val="24"/>
          <w:szCs w:val="24"/>
        </w:rPr>
      </w:pPr>
      <w:bookmarkStart w:id="130" w:name="_Toc533296715"/>
      <w:bookmarkStart w:id="131" w:name="_Toc533538225"/>
      <w:r w:rsidRPr="005A0C44">
        <w:rPr>
          <w:sz w:val="24"/>
          <w:szCs w:val="24"/>
        </w:rPr>
        <w:t xml:space="preserve">1.3.12. Описание периодичности и соответствия требованиям технических регламентов и иным обязательным требованиям процедур летнего ремонта с </w:t>
      </w:r>
      <w:r w:rsidRPr="005A0C44">
        <w:rPr>
          <w:sz w:val="24"/>
          <w:szCs w:val="24"/>
        </w:rPr>
        <w:lastRenderedPageBreak/>
        <w:t>параметрами и методами испытаний (гидравлических, температурных, на тепловые потери) тепловых сетей</w:t>
      </w:r>
      <w:bookmarkEnd w:id="130"/>
      <w:bookmarkEnd w:id="131"/>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Периодичность и технический регламент, и требования процедур летних ремонтов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К методам испытаний тепловых сетей относятся: </w:t>
      </w:r>
    </w:p>
    <w:p w:rsidR="005A0C44" w:rsidRPr="005A0C44" w:rsidRDefault="005A0C44" w:rsidP="005A0C44">
      <w:pPr>
        <w:pStyle w:val="a8"/>
        <w:widowControl/>
        <w:numPr>
          <w:ilvl w:val="0"/>
          <w:numId w:val="15"/>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гидравлические испытания, производятся ежегодно до начала отопительного сезона в целях проверки плотности и прочности трубопроводов и установленной запорной арматуры. Минимальное значение пробного давления составляет 1,25 рабочего. Сведения об установленном рабочем давлении трубопроводов у других теплосетевых организаций отсутствуют. На предприятиях гидравлические испытания на плотность и прочность трубопроводов производятся по участкам секционирования стационарными насосами опрессовочных узлов или передвижными опрессовочными помпами. Такой метод позволяет более качественно выполнить опрессовку тепловой сети и запорной арматуры. В настоящее время, разработала и приступила к реализации программы сокращения регламентных сроков проведения диагностики участка, предусматривающей снижение времени отключения испытуемых участков до 3 суток (без учета времени на восстановления повреждений, плотности трубопроводной арматуры и дефектов опорных конструкций, выявленных по результатам проведенных испытаний. </w:t>
      </w:r>
    </w:p>
    <w:p w:rsidR="005A0C44" w:rsidRPr="005A0C44" w:rsidRDefault="005A0C44" w:rsidP="005A0C44">
      <w:pPr>
        <w:pStyle w:val="a8"/>
        <w:widowControl/>
        <w:numPr>
          <w:ilvl w:val="0"/>
          <w:numId w:val="15"/>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испытания на максимальную температуру теплоносителя. На тепловых сетях предприятия не проводятся. Сведения о температурных испытаниях тепловых сетей других теплосетевых организаций отсутствуют. </w:t>
      </w:r>
    </w:p>
    <w:p w:rsidR="005A0C44" w:rsidRPr="005A0C44" w:rsidRDefault="005A0C44" w:rsidP="005A0C44">
      <w:pPr>
        <w:pStyle w:val="a8"/>
        <w:widowControl/>
        <w:numPr>
          <w:ilvl w:val="0"/>
          <w:numId w:val="15"/>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определение тепловых потерь. В тепловых сетях осуществляются в соответствии с действующими методическими указаниями и проводятся каждый год. По каждой тепловой зоне испытания на тепловые потери проводятся не реже 1 раза в 5 лет. Информация об испытаниях тепловых сетей на тепловые потери других теплосетевых организаций отсутствует (не представлена в установленном порядке).</w:t>
      </w:r>
    </w:p>
    <w:p w:rsidR="005A0C44" w:rsidRPr="005A0C44" w:rsidRDefault="005A0C44" w:rsidP="005A0C44">
      <w:pPr>
        <w:pStyle w:val="aa"/>
        <w:rPr>
          <w:sz w:val="24"/>
          <w:szCs w:val="24"/>
        </w:rPr>
      </w:pPr>
      <w:bookmarkStart w:id="132" w:name="_Toc533296716"/>
      <w:bookmarkStart w:id="133" w:name="_Toc533538226"/>
      <w:r w:rsidRPr="005A0C44">
        <w:rPr>
          <w:sz w:val="24"/>
          <w:szCs w:val="24"/>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132"/>
      <w:bookmarkEnd w:id="133"/>
    </w:p>
    <w:p w:rsidR="005A0C44" w:rsidRPr="005A0C44" w:rsidRDefault="005A0C44" w:rsidP="005A0C44">
      <w:pPr>
        <w:suppressAutoHyphens/>
        <w:spacing w:line="312" w:lineRule="auto"/>
        <w:ind w:firstLine="709"/>
        <w:contextualSpacing/>
        <w:jc w:val="both"/>
        <w:rPr>
          <w:szCs w:val="24"/>
        </w:rPr>
      </w:pPr>
      <w:r w:rsidRPr="005A0C44">
        <w:rPr>
          <w:szCs w:val="24"/>
        </w:rPr>
        <w:t xml:space="preserve">Технологические потери при передаче тепловой энергии складывается из технически обоснованных значений нормативных энергетических характеристик по следующим показателям работы оборудования тепловых сетей и систем теплоснабжения: </w:t>
      </w:r>
    </w:p>
    <w:p w:rsidR="005A0C44" w:rsidRPr="005A0C44" w:rsidRDefault="005A0C44" w:rsidP="005A0C44">
      <w:pPr>
        <w:pStyle w:val="a8"/>
        <w:widowControl/>
        <w:numPr>
          <w:ilvl w:val="0"/>
          <w:numId w:val="17"/>
        </w:numPr>
        <w:suppressAutoHyphens/>
        <w:autoSpaceDE/>
        <w:autoSpaceDN/>
        <w:spacing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lastRenderedPageBreak/>
        <w:t xml:space="preserve">потери и затраты теплоносителя; </w:t>
      </w:r>
    </w:p>
    <w:p w:rsidR="005A0C44" w:rsidRPr="005A0C44" w:rsidRDefault="005A0C44" w:rsidP="005A0C44">
      <w:pPr>
        <w:pStyle w:val="a8"/>
        <w:widowControl/>
        <w:numPr>
          <w:ilvl w:val="0"/>
          <w:numId w:val="17"/>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потери тепловой энергии через теплоизоляционные конструкции, а также с потерями и затратами теплоносителей; </w:t>
      </w:r>
    </w:p>
    <w:p w:rsidR="005A0C44" w:rsidRPr="005A0C44" w:rsidRDefault="005A0C44" w:rsidP="005A0C44">
      <w:pPr>
        <w:pStyle w:val="a8"/>
        <w:widowControl/>
        <w:numPr>
          <w:ilvl w:val="0"/>
          <w:numId w:val="17"/>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удельный среднечасовой расход сетевой воды на единицу расчетной присоединенной тепловой нагрузки потребителей и единицу отпущенной потребителям тепловой энергии; </w:t>
      </w:r>
    </w:p>
    <w:p w:rsidR="005A0C44" w:rsidRPr="005A0C44" w:rsidRDefault="005A0C44" w:rsidP="005A0C44">
      <w:pPr>
        <w:pStyle w:val="a8"/>
        <w:widowControl/>
        <w:numPr>
          <w:ilvl w:val="0"/>
          <w:numId w:val="17"/>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разность температур сетевой воды в подающих и обратных трубопроводах (или температура сетевой воды в обратных трубопроводах при заданных температурах сетевой воды в подающих трубопроводах).</w:t>
      </w:r>
    </w:p>
    <w:p w:rsidR="005A0C44" w:rsidRPr="005A0C44" w:rsidRDefault="005A0C44" w:rsidP="005A0C44">
      <w:pPr>
        <w:suppressAutoHyphens/>
        <w:spacing w:line="312" w:lineRule="auto"/>
        <w:ind w:firstLine="709"/>
        <w:contextualSpacing/>
        <w:jc w:val="both"/>
        <w:rPr>
          <w:szCs w:val="24"/>
        </w:rPr>
      </w:pPr>
      <w:r w:rsidRPr="005A0C44">
        <w:rPr>
          <w:szCs w:val="24"/>
        </w:rPr>
        <w:t xml:space="preserve">Нормативные энергетические характеристики тепловых сетей и нормативы технологических потерь, при передаче тепловой энергии, применяются при проведении объективного анализа работы теплосетевого оборудования, в том числе при выполнении энергетических обследований тепловых сетей и систем теплоснабжения, планировании и определении тарифов на отпускаемую потребителям тепловую энергию и платы за услуги по ее передаче, а также обосновании в договорах теплоснабжения (на пользование тепловой энергией), на оказание услуг по передаче тепловой энергии (мощности) и теплоносителя, показателей качества тепловой энергии и режимов теплопотребления, при коммерческом учете тепловой энергии. </w:t>
      </w:r>
    </w:p>
    <w:p w:rsidR="005A0C44" w:rsidRPr="005A0C44" w:rsidRDefault="005A0C44" w:rsidP="005A0C44">
      <w:pPr>
        <w:suppressAutoHyphens/>
        <w:spacing w:line="312" w:lineRule="auto"/>
        <w:ind w:firstLine="709"/>
        <w:contextualSpacing/>
        <w:jc w:val="both"/>
        <w:rPr>
          <w:szCs w:val="24"/>
        </w:rPr>
      </w:pPr>
      <w:r w:rsidRPr="005A0C44">
        <w:rPr>
          <w:szCs w:val="24"/>
        </w:rPr>
        <w:t xml:space="preserve">Нормативы технологических затрат и потерь энергоресурсов при передаче тепловой энергии, устанавливаемые на период регулирования тарифов на тепловую энергию (мощность) и платы за услуги по передаче тепловой энергии (мощности), разрабатываются для каждой тепловой сети независимо от величины, присоединенной к ней расчетной тепловой нагрузки. Нормативы технологических затрат и потерь энергоресурсов, устанавливаемые на предстоящий период регулирования тарифа на тепловую энергию (мощности) и платы за услуги по передаче тепловой энергии (мощности), (далее - нормативы технологических затрат при передаче тепловой энергии) разрабатываются по следующим показателям: </w:t>
      </w:r>
    </w:p>
    <w:p w:rsidR="005A0C44" w:rsidRPr="005A0C44" w:rsidRDefault="005A0C44" w:rsidP="005A0C44">
      <w:pPr>
        <w:pStyle w:val="a8"/>
        <w:widowControl/>
        <w:numPr>
          <w:ilvl w:val="0"/>
          <w:numId w:val="16"/>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потери тепловой энергии в водяных и паровых тепловых сетях через теплоизоляционные конструкции и с потерями и затратами теплоносителя; </w:t>
      </w:r>
    </w:p>
    <w:p w:rsidR="005A0C44" w:rsidRPr="005A0C44" w:rsidRDefault="005A0C44" w:rsidP="005A0C44">
      <w:pPr>
        <w:pStyle w:val="a8"/>
        <w:widowControl/>
        <w:numPr>
          <w:ilvl w:val="0"/>
          <w:numId w:val="16"/>
        </w:numPr>
        <w:suppressAutoHyphens/>
        <w:autoSpaceDE/>
        <w:autoSpaceDN/>
        <w:spacing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 xml:space="preserve">потери и затраты теплоносителя; </w:t>
      </w:r>
    </w:p>
    <w:p w:rsidR="005A0C44" w:rsidRPr="005A0C44" w:rsidRDefault="005A0C44" w:rsidP="005A0C44">
      <w:pPr>
        <w:pStyle w:val="a8"/>
        <w:widowControl/>
        <w:numPr>
          <w:ilvl w:val="0"/>
          <w:numId w:val="16"/>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затраты электроэнергии при передаче тепловой энергии. </w:t>
      </w:r>
    </w:p>
    <w:p w:rsidR="005A0C44" w:rsidRPr="005A0C44" w:rsidRDefault="005A0C44" w:rsidP="005A0C44">
      <w:pPr>
        <w:suppressAutoHyphens/>
        <w:spacing w:line="312" w:lineRule="auto"/>
        <w:ind w:firstLine="709"/>
        <w:contextualSpacing/>
        <w:jc w:val="both"/>
        <w:rPr>
          <w:szCs w:val="24"/>
        </w:rPr>
      </w:pPr>
      <w:r w:rsidRPr="005A0C44">
        <w:rPr>
          <w:szCs w:val="24"/>
        </w:rPr>
        <w:t xml:space="preserve">Гидравлическая энергетическая характеристика тепловой сети (энергетическая характеристика по показателю «удельный расход электроэнергии на транспорт тепловой энергии») устанавливает зависимость от температуры наружного воздуха нормативного значения каждого из указанных показателей, стабильная при неизменном состоянии системы теплоснабжения в условиях соблюдения нормативной температуры сетевой воды в подающем трубопроводе и нормативной разности давлений сетевой воды в подающем и обратном трубопроводах на выводах источника тепловой энергии. На территории </w:t>
      </w:r>
      <w:r w:rsidRPr="005A0C44">
        <w:rPr>
          <w:szCs w:val="24"/>
        </w:rPr>
        <w:lastRenderedPageBreak/>
        <w:t>Панинского городского поселения не утверждены нормативы технологических потерь при передачи тепловой энергии, теплоносителя. Расчет нормативов технологических потерь при передачи тепловой энергии, теплоносителя производится в соответствии с Приказом Минэнерго России от 30.12.2008года №325. К нормативам технологических потерь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rsidR="005A0C44" w:rsidRPr="005A0C44" w:rsidRDefault="005A0C44" w:rsidP="005A0C44">
      <w:pPr>
        <w:pStyle w:val="a8"/>
        <w:widowControl/>
        <w:numPr>
          <w:ilvl w:val="0"/>
          <w:numId w:val="17"/>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потери и затраты теплоносителя (пар, конденсат, вода) в пределах установленных норм;</w:t>
      </w:r>
    </w:p>
    <w:p w:rsidR="005A0C44" w:rsidRPr="005A0C44" w:rsidRDefault="005A0C44" w:rsidP="005A0C44">
      <w:pPr>
        <w:pStyle w:val="a8"/>
        <w:widowControl/>
        <w:numPr>
          <w:ilvl w:val="0"/>
          <w:numId w:val="17"/>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потери тепловой энергии теплопередачей через теплоизоляционные конструкции теплопроводов и с потерями и затратами теплоносителя;</w:t>
      </w:r>
    </w:p>
    <w:p w:rsidR="005A0C44" w:rsidRPr="005A0C44" w:rsidRDefault="005A0C44" w:rsidP="005A0C44">
      <w:pPr>
        <w:pStyle w:val="a8"/>
        <w:widowControl/>
        <w:numPr>
          <w:ilvl w:val="0"/>
          <w:numId w:val="17"/>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затраты электрической энергии на передачу тепловой энергии (привод оборудования, расположенного на тепловых сетях и обеспечивающего передачу тепловой энергии).</w:t>
      </w:r>
    </w:p>
    <w:p w:rsidR="005A0C44" w:rsidRPr="005A0C44" w:rsidRDefault="005A0C44" w:rsidP="005A0C44">
      <w:pPr>
        <w:suppressAutoHyphens/>
        <w:spacing w:line="312" w:lineRule="auto"/>
        <w:ind w:firstLine="709"/>
        <w:contextualSpacing/>
        <w:jc w:val="both"/>
        <w:rPr>
          <w:szCs w:val="24"/>
        </w:rPr>
      </w:pPr>
      <w:r w:rsidRPr="005A0C44">
        <w:rPr>
          <w:szCs w:val="24"/>
        </w:rPr>
        <w:t>К нормируемым технологическим затратам теплоносителя относятся:</w:t>
      </w:r>
    </w:p>
    <w:p w:rsidR="005A0C44" w:rsidRPr="005A0C44" w:rsidRDefault="005A0C44" w:rsidP="005A0C44">
      <w:pPr>
        <w:pStyle w:val="a8"/>
        <w:widowControl/>
        <w:numPr>
          <w:ilvl w:val="0"/>
          <w:numId w:val="17"/>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5A0C44" w:rsidRPr="005A0C44" w:rsidRDefault="005A0C44" w:rsidP="005A0C44">
      <w:pPr>
        <w:pStyle w:val="a8"/>
        <w:widowControl/>
        <w:numPr>
          <w:ilvl w:val="0"/>
          <w:numId w:val="17"/>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5A0C44" w:rsidRPr="005A0C44" w:rsidRDefault="005A0C44" w:rsidP="005A0C44">
      <w:pPr>
        <w:pStyle w:val="a8"/>
        <w:widowControl/>
        <w:numPr>
          <w:ilvl w:val="0"/>
          <w:numId w:val="17"/>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технически обоснованные затраты теплоносителя на плановые эксплуатационные испытания тепловых сетей и другие регламентные работы.</w:t>
      </w:r>
    </w:p>
    <w:p w:rsidR="005A0C44" w:rsidRPr="005A0C44" w:rsidRDefault="005A0C44" w:rsidP="005A0C44">
      <w:pPr>
        <w:suppressAutoHyphens/>
        <w:spacing w:line="312" w:lineRule="auto"/>
        <w:ind w:firstLine="709"/>
        <w:contextualSpacing/>
        <w:jc w:val="both"/>
        <w:rPr>
          <w:szCs w:val="24"/>
        </w:rPr>
      </w:pPr>
      <w:r w:rsidRPr="005A0C44">
        <w:rPr>
          <w:szCs w:val="24"/>
        </w:rPr>
        <w:t>Нормативные технологические потери и затраты тепловой энергии при ее передаче включают:</w:t>
      </w:r>
    </w:p>
    <w:p w:rsidR="005A0C44" w:rsidRPr="005A0C44" w:rsidRDefault="005A0C44" w:rsidP="005A0C44">
      <w:pPr>
        <w:pStyle w:val="a8"/>
        <w:widowControl/>
        <w:numPr>
          <w:ilvl w:val="0"/>
          <w:numId w:val="17"/>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потери и затраты тепловой энергии, обусловленные потерями и затратами теплоносителя;</w:t>
      </w:r>
    </w:p>
    <w:p w:rsidR="005A0C44" w:rsidRPr="005A0C44" w:rsidRDefault="005A0C44" w:rsidP="005A0C44">
      <w:pPr>
        <w:pStyle w:val="a8"/>
        <w:widowControl/>
        <w:numPr>
          <w:ilvl w:val="0"/>
          <w:numId w:val="17"/>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потери тепловой энергии теплопередачей через изоляционные конструкции теплопроводов и оборудование тепловых сетей.</w:t>
      </w:r>
    </w:p>
    <w:p w:rsidR="005A0C44" w:rsidRPr="005A0C44" w:rsidRDefault="005A0C44" w:rsidP="005A0C44">
      <w:pPr>
        <w:suppressAutoHyphens/>
        <w:spacing w:line="312" w:lineRule="auto"/>
        <w:ind w:firstLine="709"/>
        <w:contextualSpacing/>
        <w:jc w:val="both"/>
        <w:rPr>
          <w:szCs w:val="24"/>
        </w:rPr>
      </w:pPr>
      <w:r w:rsidRPr="005A0C44">
        <w:rPr>
          <w:szCs w:val="24"/>
        </w:rPr>
        <w:t>В таблице 1.3.13. представлены сводные данные по нормативам технологических затрат и потерь при передаче тепловой энергии на регулируемый период, согласно Приложению 10 Приказа Минэнерго России от 30.12.2008 №325.</w:t>
      </w:r>
    </w:p>
    <w:p w:rsidR="005A0C44" w:rsidRPr="005A0C44" w:rsidRDefault="005A0C44" w:rsidP="005A0C44">
      <w:pPr>
        <w:suppressAutoHyphens/>
        <w:spacing w:after="200" w:line="312" w:lineRule="auto"/>
        <w:ind w:firstLine="709"/>
        <w:contextualSpacing/>
        <w:jc w:val="both"/>
        <w:rPr>
          <w:szCs w:val="24"/>
        </w:rPr>
        <w:sectPr w:rsidR="005A0C44" w:rsidRPr="005A0C44">
          <w:pgSz w:w="11906" w:h="16838"/>
          <w:pgMar w:top="1134" w:right="850" w:bottom="1134" w:left="1701" w:header="708" w:footer="708" w:gutter="0"/>
          <w:cols w:space="708"/>
          <w:docGrid w:linePitch="360"/>
        </w:sectPr>
      </w:pPr>
    </w:p>
    <w:p w:rsidR="005A0C44" w:rsidRPr="005A0C44" w:rsidRDefault="005A0C44" w:rsidP="005A0C44">
      <w:pPr>
        <w:rPr>
          <w:szCs w:val="24"/>
        </w:rPr>
      </w:pPr>
      <w:r w:rsidRPr="005A0C44">
        <w:rPr>
          <w:szCs w:val="24"/>
        </w:rPr>
        <w:lastRenderedPageBreak/>
        <w:t>Таблица 1.3.13 Сводные данные по нормативам технологических затрат и потерь при передаче тепловой энергии на регулируемый период</w:t>
      </w:r>
    </w:p>
    <w:tbl>
      <w:tblPr>
        <w:tblW w:w="22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1"/>
        <w:gridCol w:w="2532"/>
        <w:gridCol w:w="3074"/>
        <w:gridCol w:w="2254"/>
        <w:gridCol w:w="1225"/>
        <w:gridCol w:w="1384"/>
        <w:gridCol w:w="1656"/>
        <w:gridCol w:w="1071"/>
        <w:gridCol w:w="1144"/>
        <w:gridCol w:w="1303"/>
        <w:gridCol w:w="1472"/>
        <w:gridCol w:w="1797"/>
        <w:gridCol w:w="1141"/>
      </w:tblGrid>
      <w:tr w:rsidR="005A0C44" w:rsidRPr="005A0C44" w:rsidTr="00957B84">
        <w:trPr>
          <w:trHeight w:val="20"/>
        </w:trPr>
        <w:tc>
          <w:tcPr>
            <w:tcW w:w="2111"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Наименование населенного пункта </w:t>
            </w:r>
          </w:p>
        </w:tc>
        <w:tc>
          <w:tcPr>
            <w:tcW w:w="2532"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Наименование системы теплоснабжения </w:t>
            </w:r>
          </w:p>
        </w:tc>
        <w:tc>
          <w:tcPr>
            <w:tcW w:w="3074"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Наименование предприятия (филиала ЭСО), эксплуатирующего тепловые сети </w:t>
            </w:r>
          </w:p>
        </w:tc>
        <w:tc>
          <w:tcPr>
            <w:tcW w:w="2254"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Тип теплоносителя, его параметры </w:t>
            </w:r>
          </w:p>
        </w:tc>
        <w:tc>
          <w:tcPr>
            <w:tcW w:w="7783" w:type="dxa"/>
            <w:gridSpan w:val="6"/>
            <w:shd w:val="clear" w:color="auto" w:fill="auto"/>
            <w:vAlign w:val="center"/>
            <w:hideMark/>
          </w:tcPr>
          <w:p w:rsidR="005A0C44" w:rsidRPr="005A0C44" w:rsidRDefault="005A0C44" w:rsidP="00957B84">
            <w:pPr>
              <w:jc w:val="center"/>
              <w:rPr>
                <w:szCs w:val="24"/>
              </w:rPr>
            </w:pPr>
            <w:r w:rsidRPr="005A0C44">
              <w:rPr>
                <w:szCs w:val="24"/>
              </w:rPr>
              <w:t xml:space="preserve">Годовые затраты и потери теплоносителя, куб.м. (т) </w:t>
            </w:r>
          </w:p>
        </w:tc>
        <w:tc>
          <w:tcPr>
            <w:tcW w:w="4410" w:type="dxa"/>
            <w:gridSpan w:val="3"/>
            <w:shd w:val="clear" w:color="auto" w:fill="auto"/>
            <w:vAlign w:val="center"/>
            <w:hideMark/>
          </w:tcPr>
          <w:p w:rsidR="005A0C44" w:rsidRPr="005A0C44" w:rsidRDefault="005A0C44" w:rsidP="00957B84">
            <w:pPr>
              <w:jc w:val="center"/>
              <w:rPr>
                <w:szCs w:val="24"/>
              </w:rPr>
            </w:pPr>
            <w:r w:rsidRPr="005A0C44">
              <w:rPr>
                <w:szCs w:val="24"/>
              </w:rPr>
              <w:t xml:space="preserve">Годовые затраты и потери тепловой энергии, Гкал </w:t>
            </w:r>
          </w:p>
        </w:tc>
      </w:tr>
      <w:tr w:rsidR="005A0C44" w:rsidRPr="005A0C44" w:rsidTr="00957B84">
        <w:trPr>
          <w:trHeight w:val="20"/>
        </w:trPr>
        <w:tc>
          <w:tcPr>
            <w:tcW w:w="2111" w:type="dxa"/>
            <w:vMerge/>
            <w:vAlign w:val="center"/>
            <w:hideMark/>
          </w:tcPr>
          <w:p w:rsidR="005A0C44" w:rsidRPr="005A0C44" w:rsidRDefault="005A0C44" w:rsidP="00957B84">
            <w:pPr>
              <w:rPr>
                <w:szCs w:val="24"/>
              </w:rPr>
            </w:pPr>
          </w:p>
        </w:tc>
        <w:tc>
          <w:tcPr>
            <w:tcW w:w="2532" w:type="dxa"/>
            <w:vMerge/>
            <w:vAlign w:val="center"/>
            <w:hideMark/>
          </w:tcPr>
          <w:p w:rsidR="005A0C44" w:rsidRPr="005A0C44" w:rsidRDefault="005A0C44" w:rsidP="00957B84">
            <w:pPr>
              <w:rPr>
                <w:szCs w:val="24"/>
              </w:rPr>
            </w:pPr>
          </w:p>
        </w:tc>
        <w:tc>
          <w:tcPr>
            <w:tcW w:w="3074" w:type="dxa"/>
            <w:vMerge/>
            <w:vAlign w:val="center"/>
            <w:hideMark/>
          </w:tcPr>
          <w:p w:rsidR="005A0C44" w:rsidRPr="005A0C44" w:rsidRDefault="005A0C44" w:rsidP="00957B84">
            <w:pPr>
              <w:rPr>
                <w:szCs w:val="24"/>
              </w:rPr>
            </w:pPr>
          </w:p>
        </w:tc>
        <w:tc>
          <w:tcPr>
            <w:tcW w:w="2254" w:type="dxa"/>
            <w:vMerge/>
            <w:vAlign w:val="center"/>
            <w:hideMark/>
          </w:tcPr>
          <w:p w:rsidR="005A0C44" w:rsidRPr="005A0C44" w:rsidRDefault="005A0C44" w:rsidP="00957B84">
            <w:pPr>
              <w:rPr>
                <w:szCs w:val="24"/>
              </w:rPr>
            </w:pPr>
          </w:p>
        </w:tc>
        <w:tc>
          <w:tcPr>
            <w:tcW w:w="1225"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с утечкой </w:t>
            </w:r>
          </w:p>
        </w:tc>
        <w:tc>
          <w:tcPr>
            <w:tcW w:w="5255" w:type="dxa"/>
            <w:gridSpan w:val="4"/>
            <w:shd w:val="clear" w:color="auto" w:fill="auto"/>
            <w:vAlign w:val="center"/>
            <w:hideMark/>
          </w:tcPr>
          <w:p w:rsidR="005A0C44" w:rsidRPr="005A0C44" w:rsidRDefault="005A0C44" w:rsidP="00957B84">
            <w:pPr>
              <w:jc w:val="center"/>
              <w:rPr>
                <w:szCs w:val="24"/>
              </w:rPr>
            </w:pPr>
            <w:r w:rsidRPr="005A0C44">
              <w:rPr>
                <w:szCs w:val="24"/>
              </w:rPr>
              <w:t xml:space="preserve">технологические затраты </w:t>
            </w:r>
          </w:p>
        </w:tc>
        <w:tc>
          <w:tcPr>
            <w:tcW w:w="1303"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всего </w:t>
            </w:r>
          </w:p>
        </w:tc>
        <w:tc>
          <w:tcPr>
            <w:tcW w:w="1472"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через изоляцию </w:t>
            </w:r>
          </w:p>
        </w:tc>
        <w:tc>
          <w:tcPr>
            <w:tcW w:w="1797"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с затратами теплоносителя </w:t>
            </w:r>
          </w:p>
        </w:tc>
        <w:tc>
          <w:tcPr>
            <w:tcW w:w="1141"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всего </w:t>
            </w:r>
          </w:p>
        </w:tc>
      </w:tr>
      <w:tr w:rsidR="005A0C44" w:rsidRPr="005A0C44" w:rsidTr="00957B84">
        <w:trPr>
          <w:trHeight w:val="20"/>
        </w:trPr>
        <w:tc>
          <w:tcPr>
            <w:tcW w:w="2111" w:type="dxa"/>
            <w:vMerge/>
            <w:vAlign w:val="center"/>
            <w:hideMark/>
          </w:tcPr>
          <w:p w:rsidR="005A0C44" w:rsidRPr="005A0C44" w:rsidRDefault="005A0C44" w:rsidP="00957B84">
            <w:pPr>
              <w:rPr>
                <w:szCs w:val="24"/>
              </w:rPr>
            </w:pPr>
          </w:p>
        </w:tc>
        <w:tc>
          <w:tcPr>
            <w:tcW w:w="2532" w:type="dxa"/>
            <w:vMerge/>
            <w:tcBorders>
              <w:bottom w:val="single" w:sz="4" w:space="0" w:color="auto"/>
            </w:tcBorders>
            <w:vAlign w:val="center"/>
            <w:hideMark/>
          </w:tcPr>
          <w:p w:rsidR="005A0C44" w:rsidRPr="005A0C44" w:rsidRDefault="005A0C44" w:rsidP="00957B84">
            <w:pPr>
              <w:rPr>
                <w:szCs w:val="24"/>
              </w:rPr>
            </w:pPr>
          </w:p>
        </w:tc>
        <w:tc>
          <w:tcPr>
            <w:tcW w:w="3074" w:type="dxa"/>
            <w:vMerge/>
            <w:vAlign w:val="center"/>
            <w:hideMark/>
          </w:tcPr>
          <w:p w:rsidR="005A0C44" w:rsidRPr="005A0C44" w:rsidRDefault="005A0C44" w:rsidP="00957B84">
            <w:pPr>
              <w:rPr>
                <w:szCs w:val="24"/>
              </w:rPr>
            </w:pPr>
          </w:p>
        </w:tc>
        <w:tc>
          <w:tcPr>
            <w:tcW w:w="2254" w:type="dxa"/>
            <w:vMerge/>
            <w:vAlign w:val="center"/>
            <w:hideMark/>
          </w:tcPr>
          <w:p w:rsidR="005A0C44" w:rsidRPr="005A0C44" w:rsidRDefault="005A0C44" w:rsidP="00957B84">
            <w:pPr>
              <w:rPr>
                <w:szCs w:val="24"/>
              </w:rPr>
            </w:pPr>
          </w:p>
        </w:tc>
        <w:tc>
          <w:tcPr>
            <w:tcW w:w="1225" w:type="dxa"/>
            <w:vMerge/>
            <w:vAlign w:val="center"/>
            <w:hideMark/>
          </w:tcPr>
          <w:p w:rsidR="005A0C44" w:rsidRPr="005A0C44" w:rsidRDefault="005A0C44" w:rsidP="00957B84">
            <w:pPr>
              <w:rPr>
                <w:szCs w:val="24"/>
              </w:rPr>
            </w:pPr>
          </w:p>
        </w:tc>
        <w:tc>
          <w:tcPr>
            <w:tcW w:w="1384" w:type="dxa"/>
            <w:shd w:val="clear" w:color="auto" w:fill="auto"/>
            <w:vAlign w:val="center"/>
            <w:hideMark/>
          </w:tcPr>
          <w:p w:rsidR="005A0C44" w:rsidRPr="005A0C44" w:rsidRDefault="005A0C44" w:rsidP="00957B84">
            <w:pPr>
              <w:jc w:val="center"/>
              <w:rPr>
                <w:szCs w:val="24"/>
              </w:rPr>
            </w:pPr>
            <w:r w:rsidRPr="005A0C44">
              <w:rPr>
                <w:szCs w:val="24"/>
              </w:rPr>
              <w:t xml:space="preserve">на пусковое заполнение </w:t>
            </w:r>
          </w:p>
        </w:tc>
        <w:tc>
          <w:tcPr>
            <w:tcW w:w="1656" w:type="dxa"/>
            <w:shd w:val="clear" w:color="auto" w:fill="auto"/>
            <w:vAlign w:val="center"/>
            <w:hideMark/>
          </w:tcPr>
          <w:p w:rsidR="005A0C44" w:rsidRPr="005A0C44" w:rsidRDefault="005A0C44" w:rsidP="00957B84">
            <w:pPr>
              <w:jc w:val="center"/>
              <w:rPr>
                <w:szCs w:val="24"/>
              </w:rPr>
            </w:pPr>
            <w:r w:rsidRPr="005A0C44">
              <w:rPr>
                <w:szCs w:val="24"/>
              </w:rPr>
              <w:t xml:space="preserve">на регламентные испытания </w:t>
            </w:r>
          </w:p>
        </w:tc>
        <w:tc>
          <w:tcPr>
            <w:tcW w:w="1071" w:type="dxa"/>
            <w:shd w:val="clear" w:color="auto" w:fill="auto"/>
            <w:vAlign w:val="center"/>
            <w:hideMark/>
          </w:tcPr>
          <w:p w:rsidR="005A0C44" w:rsidRPr="005A0C44" w:rsidRDefault="005A0C44" w:rsidP="00957B84">
            <w:pPr>
              <w:jc w:val="center"/>
              <w:rPr>
                <w:szCs w:val="24"/>
              </w:rPr>
            </w:pPr>
            <w:r w:rsidRPr="005A0C44">
              <w:rPr>
                <w:szCs w:val="24"/>
              </w:rPr>
              <w:t xml:space="preserve">со сливами САРЗ </w:t>
            </w:r>
          </w:p>
        </w:tc>
        <w:tc>
          <w:tcPr>
            <w:tcW w:w="1144" w:type="dxa"/>
            <w:shd w:val="clear" w:color="auto" w:fill="auto"/>
            <w:vAlign w:val="center"/>
            <w:hideMark/>
          </w:tcPr>
          <w:p w:rsidR="005A0C44" w:rsidRPr="005A0C44" w:rsidRDefault="005A0C44" w:rsidP="00957B84">
            <w:pPr>
              <w:jc w:val="center"/>
              <w:rPr>
                <w:szCs w:val="24"/>
              </w:rPr>
            </w:pPr>
            <w:r w:rsidRPr="005A0C44">
              <w:rPr>
                <w:szCs w:val="24"/>
              </w:rPr>
              <w:t xml:space="preserve">всего </w:t>
            </w:r>
          </w:p>
        </w:tc>
        <w:tc>
          <w:tcPr>
            <w:tcW w:w="1303" w:type="dxa"/>
            <w:vMerge/>
            <w:vAlign w:val="center"/>
            <w:hideMark/>
          </w:tcPr>
          <w:p w:rsidR="005A0C44" w:rsidRPr="005A0C44" w:rsidRDefault="005A0C44" w:rsidP="00957B84">
            <w:pPr>
              <w:rPr>
                <w:szCs w:val="24"/>
              </w:rPr>
            </w:pPr>
          </w:p>
        </w:tc>
        <w:tc>
          <w:tcPr>
            <w:tcW w:w="1472" w:type="dxa"/>
            <w:vMerge/>
            <w:vAlign w:val="center"/>
            <w:hideMark/>
          </w:tcPr>
          <w:p w:rsidR="005A0C44" w:rsidRPr="005A0C44" w:rsidRDefault="005A0C44" w:rsidP="00957B84">
            <w:pPr>
              <w:rPr>
                <w:szCs w:val="24"/>
              </w:rPr>
            </w:pPr>
          </w:p>
        </w:tc>
        <w:tc>
          <w:tcPr>
            <w:tcW w:w="1797" w:type="dxa"/>
            <w:vMerge/>
            <w:vAlign w:val="center"/>
            <w:hideMark/>
          </w:tcPr>
          <w:p w:rsidR="005A0C44" w:rsidRPr="005A0C44" w:rsidRDefault="005A0C44" w:rsidP="00957B84">
            <w:pPr>
              <w:rPr>
                <w:szCs w:val="24"/>
              </w:rPr>
            </w:pPr>
          </w:p>
        </w:tc>
        <w:tc>
          <w:tcPr>
            <w:tcW w:w="1141" w:type="dxa"/>
            <w:vMerge/>
            <w:vAlign w:val="center"/>
            <w:hideMark/>
          </w:tcPr>
          <w:p w:rsidR="005A0C44" w:rsidRPr="005A0C44" w:rsidRDefault="005A0C44" w:rsidP="00957B84">
            <w:pPr>
              <w:rPr>
                <w:szCs w:val="24"/>
              </w:rPr>
            </w:pPr>
          </w:p>
        </w:tc>
      </w:tr>
      <w:tr w:rsidR="005A0C44" w:rsidRPr="005A0C44" w:rsidTr="00957B84">
        <w:trPr>
          <w:trHeight w:val="20"/>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0C44" w:rsidRPr="005A0C44" w:rsidRDefault="005A0C44" w:rsidP="00957B84">
            <w:pPr>
              <w:rPr>
                <w:szCs w:val="24"/>
              </w:rPr>
            </w:pPr>
            <w:r w:rsidRPr="005A0C44">
              <w:rPr>
                <w:szCs w:val="24"/>
              </w:rPr>
              <w:t>р.п. Панино</w:t>
            </w:r>
          </w:p>
        </w:tc>
        <w:tc>
          <w:tcPr>
            <w:tcW w:w="2532" w:type="dxa"/>
            <w:tcBorders>
              <w:top w:val="single" w:sz="4" w:space="0" w:color="auto"/>
              <w:left w:val="nil"/>
              <w:bottom w:val="single" w:sz="4" w:space="0" w:color="auto"/>
              <w:right w:val="single" w:sz="4" w:space="0" w:color="auto"/>
            </w:tcBorders>
            <w:shd w:val="clear" w:color="auto" w:fill="auto"/>
            <w:vAlign w:val="bottom"/>
            <w:hideMark/>
          </w:tcPr>
          <w:p w:rsidR="005A0C44" w:rsidRPr="005A0C44" w:rsidRDefault="005A0C44" w:rsidP="00957B84">
            <w:pPr>
              <w:rPr>
                <w:szCs w:val="24"/>
              </w:rPr>
            </w:pPr>
            <w:r w:rsidRPr="005A0C44">
              <w:rPr>
                <w:szCs w:val="24"/>
              </w:rPr>
              <w:t>ЦТП- ДК и ДШИ, ул.Красная Площадь, 13Г</w:t>
            </w:r>
          </w:p>
        </w:tc>
        <w:tc>
          <w:tcPr>
            <w:tcW w:w="3074" w:type="dxa"/>
            <w:tcBorders>
              <w:top w:val="single" w:sz="4" w:space="0" w:color="auto"/>
              <w:left w:val="single" w:sz="4" w:space="0" w:color="auto"/>
              <w:bottom w:val="single" w:sz="4" w:space="0" w:color="auto"/>
              <w:right w:val="single" w:sz="4" w:space="0" w:color="auto"/>
            </w:tcBorders>
            <w:shd w:val="clear" w:color="auto" w:fill="auto"/>
            <w:hideMark/>
          </w:tcPr>
          <w:p w:rsidR="005A0C44" w:rsidRPr="005A0C44" w:rsidRDefault="005A0C44" w:rsidP="00957B84">
            <w:pPr>
              <w:rPr>
                <w:szCs w:val="24"/>
              </w:rPr>
            </w:pPr>
            <w:r w:rsidRPr="005A0C44">
              <w:rPr>
                <w:szCs w:val="24"/>
              </w:rPr>
              <w:t>МКП «Панинское коммунальное хозяйство»</w:t>
            </w:r>
          </w:p>
        </w:tc>
        <w:tc>
          <w:tcPr>
            <w:tcW w:w="2254" w:type="dxa"/>
            <w:tcBorders>
              <w:top w:val="single" w:sz="4" w:space="0" w:color="auto"/>
              <w:left w:val="nil"/>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6,26</w:t>
            </w:r>
          </w:p>
        </w:tc>
        <w:tc>
          <w:tcPr>
            <w:tcW w:w="138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0,74</w:t>
            </w:r>
          </w:p>
        </w:tc>
        <w:tc>
          <w:tcPr>
            <w:tcW w:w="165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0,74</w:t>
            </w:r>
          </w:p>
        </w:tc>
        <w:tc>
          <w:tcPr>
            <w:tcW w:w="107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0,00</w:t>
            </w:r>
          </w:p>
        </w:tc>
        <w:tc>
          <w:tcPr>
            <w:tcW w:w="114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1,48</w:t>
            </w:r>
          </w:p>
        </w:tc>
        <w:tc>
          <w:tcPr>
            <w:tcW w:w="1303"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7,74</w:t>
            </w:r>
          </w:p>
        </w:tc>
        <w:tc>
          <w:tcPr>
            <w:tcW w:w="147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14,49</w:t>
            </w:r>
          </w:p>
        </w:tc>
        <w:tc>
          <w:tcPr>
            <w:tcW w:w="179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0,65</w:t>
            </w:r>
          </w:p>
        </w:tc>
        <w:tc>
          <w:tcPr>
            <w:tcW w:w="114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15,14</w:t>
            </w:r>
          </w:p>
        </w:tc>
      </w:tr>
      <w:tr w:rsidR="005A0C44" w:rsidRPr="005A0C44" w:rsidTr="00957B84">
        <w:trPr>
          <w:trHeight w:val="20"/>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5A0C44" w:rsidRPr="005A0C44" w:rsidRDefault="005A0C44" w:rsidP="00957B84">
            <w:pPr>
              <w:rPr>
                <w:szCs w:val="24"/>
              </w:rPr>
            </w:pPr>
            <w:r w:rsidRPr="005A0C44">
              <w:rPr>
                <w:szCs w:val="24"/>
              </w:rPr>
              <w:t>р.п. Панино</w:t>
            </w:r>
          </w:p>
        </w:tc>
        <w:tc>
          <w:tcPr>
            <w:tcW w:w="253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rPr>
                <w:szCs w:val="24"/>
              </w:rPr>
            </w:pPr>
            <w:r w:rsidRPr="005A0C44">
              <w:rPr>
                <w:szCs w:val="24"/>
              </w:rPr>
              <w:t>ЦТП- общежитие №3а, ул.9Января, 3А</w:t>
            </w:r>
          </w:p>
        </w:tc>
        <w:tc>
          <w:tcPr>
            <w:tcW w:w="3074" w:type="dxa"/>
            <w:tcBorders>
              <w:top w:val="single" w:sz="4" w:space="0" w:color="auto"/>
              <w:left w:val="single" w:sz="4" w:space="0" w:color="auto"/>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МКП «Панинское коммунальное хозяйство»</w:t>
            </w:r>
          </w:p>
        </w:tc>
        <w:tc>
          <w:tcPr>
            <w:tcW w:w="2254" w:type="dxa"/>
            <w:tcBorders>
              <w:top w:val="single" w:sz="4" w:space="0" w:color="auto"/>
              <w:left w:val="nil"/>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1225"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3,80</w:t>
            </w:r>
          </w:p>
        </w:tc>
        <w:tc>
          <w:tcPr>
            <w:tcW w:w="138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0,45</w:t>
            </w:r>
          </w:p>
        </w:tc>
        <w:tc>
          <w:tcPr>
            <w:tcW w:w="165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0,45</w:t>
            </w:r>
          </w:p>
        </w:tc>
        <w:tc>
          <w:tcPr>
            <w:tcW w:w="107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0,00</w:t>
            </w:r>
          </w:p>
        </w:tc>
        <w:tc>
          <w:tcPr>
            <w:tcW w:w="114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0,90</w:t>
            </w:r>
          </w:p>
        </w:tc>
        <w:tc>
          <w:tcPr>
            <w:tcW w:w="1303"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4,70</w:t>
            </w:r>
          </w:p>
        </w:tc>
        <w:tc>
          <w:tcPr>
            <w:tcW w:w="147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5,91</w:t>
            </w:r>
          </w:p>
        </w:tc>
        <w:tc>
          <w:tcPr>
            <w:tcW w:w="179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0,39</w:t>
            </w:r>
          </w:p>
        </w:tc>
        <w:tc>
          <w:tcPr>
            <w:tcW w:w="114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6,30</w:t>
            </w:r>
          </w:p>
        </w:tc>
      </w:tr>
      <w:tr w:rsidR="005A0C44" w:rsidRPr="005A0C44" w:rsidTr="00957B84">
        <w:trPr>
          <w:trHeight w:val="658"/>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5A0C44" w:rsidRPr="005A0C44" w:rsidRDefault="005A0C44" w:rsidP="00957B84">
            <w:pPr>
              <w:rPr>
                <w:szCs w:val="24"/>
              </w:rPr>
            </w:pPr>
            <w:r w:rsidRPr="005A0C44">
              <w:rPr>
                <w:szCs w:val="24"/>
              </w:rPr>
              <w:t>р.п. Панино</w:t>
            </w:r>
          </w:p>
        </w:tc>
        <w:tc>
          <w:tcPr>
            <w:tcW w:w="253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rPr>
                <w:szCs w:val="24"/>
              </w:rPr>
            </w:pPr>
            <w:r w:rsidRPr="005A0C44">
              <w:rPr>
                <w:szCs w:val="24"/>
              </w:rPr>
              <w:t>ЦТП- Спортивный комплекс, ул.Красная Площадь, 15а</w:t>
            </w:r>
          </w:p>
        </w:tc>
        <w:tc>
          <w:tcPr>
            <w:tcW w:w="3074" w:type="dxa"/>
            <w:tcBorders>
              <w:top w:val="single" w:sz="4" w:space="0" w:color="auto"/>
              <w:left w:val="single" w:sz="4" w:space="0" w:color="auto"/>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МКП «Панинское коммунальное хозяйство»</w:t>
            </w:r>
          </w:p>
        </w:tc>
        <w:tc>
          <w:tcPr>
            <w:tcW w:w="2254" w:type="dxa"/>
            <w:tcBorders>
              <w:top w:val="single" w:sz="4" w:space="0" w:color="auto"/>
              <w:left w:val="nil"/>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1225"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8,36</w:t>
            </w:r>
          </w:p>
        </w:tc>
        <w:tc>
          <w:tcPr>
            <w:tcW w:w="138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0,99</w:t>
            </w:r>
          </w:p>
        </w:tc>
        <w:tc>
          <w:tcPr>
            <w:tcW w:w="165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0,99</w:t>
            </w:r>
          </w:p>
        </w:tc>
        <w:tc>
          <w:tcPr>
            <w:tcW w:w="107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0,00</w:t>
            </w:r>
          </w:p>
        </w:tc>
        <w:tc>
          <w:tcPr>
            <w:tcW w:w="114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1,97</w:t>
            </w:r>
          </w:p>
        </w:tc>
        <w:tc>
          <w:tcPr>
            <w:tcW w:w="1303"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10,34</w:t>
            </w:r>
          </w:p>
        </w:tc>
        <w:tc>
          <w:tcPr>
            <w:tcW w:w="147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6,86</w:t>
            </w:r>
          </w:p>
        </w:tc>
        <w:tc>
          <w:tcPr>
            <w:tcW w:w="179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0,87</w:t>
            </w:r>
          </w:p>
        </w:tc>
        <w:tc>
          <w:tcPr>
            <w:tcW w:w="114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7,73</w:t>
            </w:r>
          </w:p>
        </w:tc>
      </w:tr>
      <w:tr w:rsidR="005A0C44" w:rsidRPr="005A0C44" w:rsidTr="00957B84">
        <w:trPr>
          <w:trHeight w:val="658"/>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5A0C44" w:rsidRPr="005A0C44" w:rsidRDefault="005A0C44" w:rsidP="00957B84">
            <w:pPr>
              <w:rPr>
                <w:szCs w:val="24"/>
              </w:rPr>
            </w:pPr>
            <w:r w:rsidRPr="005A0C44">
              <w:rPr>
                <w:szCs w:val="24"/>
              </w:rPr>
              <w:t>р.п. Панино</w:t>
            </w:r>
          </w:p>
        </w:tc>
        <w:tc>
          <w:tcPr>
            <w:tcW w:w="253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rPr>
                <w:szCs w:val="24"/>
              </w:rPr>
            </w:pPr>
            <w:r w:rsidRPr="005A0C44">
              <w:rPr>
                <w:szCs w:val="24"/>
              </w:rPr>
              <w:t>ЦТП- МБУЗ «Панинская ЦРБ», ул.Советская, 9а</w:t>
            </w:r>
          </w:p>
        </w:tc>
        <w:tc>
          <w:tcPr>
            <w:tcW w:w="3074" w:type="dxa"/>
            <w:tcBorders>
              <w:top w:val="single" w:sz="4" w:space="0" w:color="auto"/>
              <w:left w:val="single" w:sz="4" w:space="0" w:color="auto"/>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МКП «Панинское коммунальное хозяйство»</w:t>
            </w:r>
          </w:p>
        </w:tc>
        <w:tc>
          <w:tcPr>
            <w:tcW w:w="2254" w:type="dxa"/>
            <w:tcBorders>
              <w:top w:val="single" w:sz="4" w:space="0" w:color="auto"/>
              <w:left w:val="nil"/>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19,91</w:t>
            </w:r>
          </w:p>
        </w:tc>
        <w:tc>
          <w:tcPr>
            <w:tcW w:w="138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2,35</w:t>
            </w:r>
          </w:p>
        </w:tc>
        <w:tc>
          <w:tcPr>
            <w:tcW w:w="165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2,35</w:t>
            </w:r>
          </w:p>
        </w:tc>
        <w:tc>
          <w:tcPr>
            <w:tcW w:w="107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0,00</w:t>
            </w:r>
          </w:p>
        </w:tc>
        <w:tc>
          <w:tcPr>
            <w:tcW w:w="114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4,69</w:t>
            </w:r>
          </w:p>
        </w:tc>
        <w:tc>
          <w:tcPr>
            <w:tcW w:w="1303"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24,60</w:t>
            </w:r>
          </w:p>
        </w:tc>
        <w:tc>
          <w:tcPr>
            <w:tcW w:w="147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33,41</w:t>
            </w:r>
          </w:p>
        </w:tc>
        <w:tc>
          <w:tcPr>
            <w:tcW w:w="179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2,06</w:t>
            </w:r>
          </w:p>
        </w:tc>
        <w:tc>
          <w:tcPr>
            <w:tcW w:w="114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35,48</w:t>
            </w:r>
          </w:p>
        </w:tc>
      </w:tr>
      <w:tr w:rsidR="005A0C44" w:rsidRPr="005A0C44" w:rsidTr="00957B84">
        <w:trPr>
          <w:trHeight w:val="658"/>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5A0C44" w:rsidRPr="005A0C44" w:rsidRDefault="005A0C44" w:rsidP="00957B84">
            <w:pPr>
              <w:rPr>
                <w:szCs w:val="24"/>
              </w:rPr>
            </w:pPr>
            <w:r w:rsidRPr="005A0C44">
              <w:rPr>
                <w:szCs w:val="24"/>
              </w:rPr>
              <w:t>р.п. Панино</w:t>
            </w:r>
          </w:p>
        </w:tc>
        <w:tc>
          <w:tcPr>
            <w:tcW w:w="253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rPr>
                <w:szCs w:val="24"/>
              </w:rPr>
            </w:pPr>
            <w:r w:rsidRPr="005A0C44">
              <w:rPr>
                <w:szCs w:val="24"/>
              </w:rPr>
              <w:t>ЦТП- МКОУ Панинская СОШ, ул.Советская, 17</w:t>
            </w:r>
          </w:p>
        </w:tc>
        <w:tc>
          <w:tcPr>
            <w:tcW w:w="3074" w:type="dxa"/>
            <w:tcBorders>
              <w:top w:val="single" w:sz="4" w:space="0" w:color="auto"/>
              <w:left w:val="single" w:sz="4" w:space="0" w:color="auto"/>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МКП «Панинское коммунальное хозяйство»</w:t>
            </w:r>
          </w:p>
        </w:tc>
        <w:tc>
          <w:tcPr>
            <w:tcW w:w="2254" w:type="dxa"/>
            <w:tcBorders>
              <w:top w:val="single" w:sz="4" w:space="0" w:color="auto"/>
              <w:left w:val="nil"/>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1225"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91,34</w:t>
            </w:r>
          </w:p>
        </w:tc>
        <w:tc>
          <w:tcPr>
            <w:tcW w:w="138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10,77</w:t>
            </w:r>
          </w:p>
        </w:tc>
        <w:tc>
          <w:tcPr>
            <w:tcW w:w="165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10,77</w:t>
            </w:r>
          </w:p>
        </w:tc>
        <w:tc>
          <w:tcPr>
            <w:tcW w:w="107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0,00</w:t>
            </w:r>
          </w:p>
        </w:tc>
        <w:tc>
          <w:tcPr>
            <w:tcW w:w="114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21,54</w:t>
            </w:r>
          </w:p>
        </w:tc>
        <w:tc>
          <w:tcPr>
            <w:tcW w:w="1303"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112,89</w:t>
            </w:r>
          </w:p>
        </w:tc>
        <w:tc>
          <w:tcPr>
            <w:tcW w:w="147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82,97</w:t>
            </w:r>
          </w:p>
        </w:tc>
        <w:tc>
          <w:tcPr>
            <w:tcW w:w="179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9,47</w:t>
            </w:r>
          </w:p>
        </w:tc>
        <w:tc>
          <w:tcPr>
            <w:tcW w:w="114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92,44</w:t>
            </w:r>
          </w:p>
        </w:tc>
      </w:tr>
      <w:tr w:rsidR="005A0C44" w:rsidRPr="005A0C44" w:rsidTr="00957B84">
        <w:trPr>
          <w:trHeight w:val="658"/>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5A0C44" w:rsidRPr="005A0C44" w:rsidRDefault="005A0C44" w:rsidP="00957B84">
            <w:pPr>
              <w:rPr>
                <w:szCs w:val="24"/>
              </w:rPr>
            </w:pPr>
            <w:r w:rsidRPr="005A0C44">
              <w:rPr>
                <w:szCs w:val="24"/>
              </w:rPr>
              <w:t>р.п. Панино</w:t>
            </w:r>
          </w:p>
        </w:tc>
        <w:tc>
          <w:tcPr>
            <w:tcW w:w="253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rPr>
                <w:szCs w:val="24"/>
              </w:rPr>
            </w:pPr>
            <w:r w:rsidRPr="005A0C44">
              <w:rPr>
                <w:szCs w:val="24"/>
              </w:rPr>
              <w:t>ЦТП- ОАО «Тулиновский элеватор», ул.Железнодорожная, 52</w:t>
            </w:r>
          </w:p>
        </w:tc>
        <w:tc>
          <w:tcPr>
            <w:tcW w:w="3074" w:type="dxa"/>
            <w:tcBorders>
              <w:top w:val="single" w:sz="4" w:space="0" w:color="auto"/>
              <w:left w:val="single" w:sz="4" w:space="0" w:color="auto"/>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МКП «Панинское коммунальное хозяйство»</w:t>
            </w:r>
          </w:p>
        </w:tc>
        <w:tc>
          <w:tcPr>
            <w:tcW w:w="2254" w:type="dxa"/>
            <w:tcBorders>
              <w:top w:val="single" w:sz="4" w:space="0" w:color="auto"/>
              <w:left w:val="nil"/>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1225"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99,63</w:t>
            </w:r>
          </w:p>
        </w:tc>
        <w:tc>
          <w:tcPr>
            <w:tcW w:w="138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11,75</w:t>
            </w:r>
          </w:p>
        </w:tc>
        <w:tc>
          <w:tcPr>
            <w:tcW w:w="165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11,75</w:t>
            </w:r>
          </w:p>
        </w:tc>
        <w:tc>
          <w:tcPr>
            <w:tcW w:w="107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0,00</w:t>
            </w:r>
          </w:p>
        </w:tc>
        <w:tc>
          <w:tcPr>
            <w:tcW w:w="114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23,50</w:t>
            </w:r>
          </w:p>
        </w:tc>
        <w:tc>
          <w:tcPr>
            <w:tcW w:w="1303"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123,12</w:t>
            </w:r>
          </w:p>
        </w:tc>
        <w:tc>
          <w:tcPr>
            <w:tcW w:w="147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86,94</w:t>
            </w:r>
          </w:p>
        </w:tc>
        <w:tc>
          <w:tcPr>
            <w:tcW w:w="179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10,33</w:t>
            </w:r>
          </w:p>
        </w:tc>
        <w:tc>
          <w:tcPr>
            <w:tcW w:w="114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97,26</w:t>
            </w:r>
          </w:p>
        </w:tc>
      </w:tr>
      <w:tr w:rsidR="005A0C44" w:rsidRPr="005A0C44" w:rsidTr="00957B84">
        <w:trPr>
          <w:trHeight w:val="658"/>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5A0C44" w:rsidRPr="005A0C44" w:rsidRDefault="005A0C44" w:rsidP="00957B84">
            <w:pPr>
              <w:rPr>
                <w:szCs w:val="24"/>
              </w:rPr>
            </w:pPr>
            <w:r w:rsidRPr="005A0C44">
              <w:rPr>
                <w:szCs w:val="24"/>
              </w:rPr>
              <w:t>р.п. Панино</w:t>
            </w:r>
          </w:p>
        </w:tc>
        <w:tc>
          <w:tcPr>
            <w:tcW w:w="253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rPr>
                <w:szCs w:val="24"/>
              </w:rPr>
            </w:pPr>
            <w:r w:rsidRPr="005A0C44">
              <w:rPr>
                <w:szCs w:val="24"/>
              </w:rPr>
              <w:t>ЦТП- МБУЗ Панинская ЦРБ, ул.Железнодорожная, 8а</w:t>
            </w:r>
          </w:p>
        </w:tc>
        <w:tc>
          <w:tcPr>
            <w:tcW w:w="3074" w:type="dxa"/>
            <w:tcBorders>
              <w:top w:val="single" w:sz="4" w:space="0" w:color="auto"/>
              <w:left w:val="single" w:sz="4" w:space="0" w:color="auto"/>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МКП «Панинское коммунальное хозяйство»</w:t>
            </w:r>
          </w:p>
        </w:tc>
        <w:tc>
          <w:tcPr>
            <w:tcW w:w="2254" w:type="dxa"/>
            <w:tcBorders>
              <w:top w:val="single" w:sz="4" w:space="0" w:color="auto"/>
              <w:left w:val="nil"/>
              <w:bottom w:val="single" w:sz="4" w:space="0" w:color="auto"/>
              <w:right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10,65</w:t>
            </w:r>
          </w:p>
        </w:tc>
        <w:tc>
          <w:tcPr>
            <w:tcW w:w="138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1,26</w:t>
            </w:r>
          </w:p>
        </w:tc>
        <w:tc>
          <w:tcPr>
            <w:tcW w:w="165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1,26</w:t>
            </w:r>
          </w:p>
        </w:tc>
        <w:tc>
          <w:tcPr>
            <w:tcW w:w="107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0,00</w:t>
            </w:r>
          </w:p>
        </w:tc>
        <w:tc>
          <w:tcPr>
            <w:tcW w:w="1144"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2,51</w:t>
            </w:r>
          </w:p>
        </w:tc>
        <w:tc>
          <w:tcPr>
            <w:tcW w:w="1303"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13,16</w:t>
            </w:r>
          </w:p>
        </w:tc>
        <w:tc>
          <w:tcPr>
            <w:tcW w:w="1472"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12,22</w:t>
            </w:r>
          </w:p>
        </w:tc>
        <w:tc>
          <w:tcPr>
            <w:tcW w:w="179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1,10</w:t>
            </w:r>
          </w:p>
        </w:tc>
        <w:tc>
          <w:tcPr>
            <w:tcW w:w="114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13,32</w:t>
            </w:r>
          </w:p>
        </w:tc>
      </w:tr>
    </w:tbl>
    <w:p w:rsidR="005A0C44" w:rsidRPr="005A0C44" w:rsidRDefault="005A0C44" w:rsidP="005A0C44">
      <w:pPr>
        <w:suppressAutoHyphens/>
        <w:spacing w:after="200" w:line="312" w:lineRule="auto"/>
        <w:ind w:firstLine="709"/>
        <w:contextualSpacing/>
        <w:jc w:val="both"/>
        <w:rPr>
          <w:szCs w:val="24"/>
        </w:rPr>
      </w:pPr>
    </w:p>
    <w:p w:rsidR="005A0C44" w:rsidRPr="005A0C44" w:rsidRDefault="005A0C44" w:rsidP="005A0C44">
      <w:pPr>
        <w:suppressAutoHyphens/>
        <w:spacing w:after="200" w:line="312" w:lineRule="auto"/>
        <w:ind w:firstLine="709"/>
        <w:contextualSpacing/>
        <w:jc w:val="both"/>
        <w:rPr>
          <w:szCs w:val="24"/>
        </w:rPr>
      </w:pPr>
      <w:r w:rsidRPr="005A0C44">
        <w:rPr>
          <w:szCs w:val="24"/>
        </w:rPr>
        <w:t>На территории Панинского муниципального района утверждены нормативы технологических затрат и потерь при передаче тепловой энергии на 2019 год для МКП «Панинское коммунальное хозяйство»:</w:t>
      </w:r>
    </w:p>
    <w:p w:rsidR="005A0C44" w:rsidRPr="005A0C44" w:rsidRDefault="005A0C44" w:rsidP="005A0C44">
      <w:pPr>
        <w:pStyle w:val="a8"/>
        <w:widowControl/>
        <w:numPr>
          <w:ilvl w:val="0"/>
          <w:numId w:val="37"/>
        </w:numPr>
        <w:suppressAutoHyphens/>
        <w:autoSpaceDE/>
        <w:autoSpaceDN/>
        <w:spacing w:after="200"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450,22м</w:t>
      </w:r>
      <w:r w:rsidRPr="005A0C44">
        <w:rPr>
          <w:rFonts w:ascii="Times New Roman" w:eastAsia="Times New Roman" w:hAnsi="Times New Roman"/>
          <w:sz w:val="24"/>
          <w:szCs w:val="24"/>
          <w:vertAlign w:val="superscript"/>
          <w:lang w:eastAsia="ru-RU"/>
        </w:rPr>
        <w:t>3</w:t>
      </w:r>
      <w:r w:rsidRPr="005A0C44">
        <w:rPr>
          <w:rFonts w:ascii="Times New Roman" w:eastAsia="Times New Roman" w:hAnsi="Times New Roman"/>
          <w:sz w:val="24"/>
          <w:szCs w:val="24"/>
          <w:lang w:eastAsia="ru-RU"/>
        </w:rPr>
        <w:t xml:space="preserve"> – потери теплоносителя;</w:t>
      </w:r>
    </w:p>
    <w:p w:rsidR="005A0C44" w:rsidRPr="005A0C44" w:rsidRDefault="005A0C44" w:rsidP="005A0C44">
      <w:pPr>
        <w:pStyle w:val="a8"/>
        <w:widowControl/>
        <w:numPr>
          <w:ilvl w:val="0"/>
          <w:numId w:val="37"/>
        </w:numPr>
        <w:suppressAutoHyphens/>
        <w:autoSpaceDE/>
        <w:autoSpaceDN/>
        <w:spacing w:after="200"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670,81 Гкал – потери тепловой энергии</w:t>
      </w:r>
    </w:p>
    <w:p w:rsidR="005A0C44" w:rsidRPr="005A0C44" w:rsidRDefault="005A0C44" w:rsidP="005A0C44">
      <w:pPr>
        <w:suppressAutoHyphens/>
        <w:spacing w:after="200" w:line="312" w:lineRule="auto"/>
        <w:ind w:firstLine="709"/>
        <w:contextualSpacing/>
        <w:jc w:val="both"/>
        <w:rPr>
          <w:szCs w:val="24"/>
        </w:rPr>
      </w:pPr>
    </w:p>
    <w:p w:rsidR="005A0C44" w:rsidRPr="005A0C44" w:rsidRDefault="005A0C44" w:rsidP="005A0C44">
      <w:pPr>
        <w:suppressAutoHyphens/>
        <w:spacing w:after="200" w:line="312" w:lineRule="auto"/>
        <w:ind w:firstLine="709"/>
        <w:contextualSpacing/>
        <w:jc w:val="both"/>
        <w:rPr>
          <w:szCs w:val="24"/>
        </w:rPr>
        <w:sectPr w:rsidR="005A0C44" w:rsidRPr="005A0C44" w:rsidSect="00F36233">
          <w:pgSz w:w="23808" w:h="16840" w:orient="landscape" w:code="8"/>
          <w:pgMar w:top="1701" w:right="1134" w:bottom="851" w:left="1134" w:header="709" w:footer="709" w:gutter="0"/>
          <w:cols w:space="708"/>
          <w:docGrid w:linePitch="360"/>
        </w:sectPr>
      </w:pPr>
    </w:p>
    <w:p w:rsidR="005A0C44" w:rsidRPr="005A0C44" w:rsidRDefault="005A0C44" w:rsidP="005A0C44">
      <w:pPr>
        <w:pStyle w:val="aa"/>
        <w:rPr>
          <w:sz w:val="24"/>
          <w:szCs w:val="24"/>
        </w:rPr>
      </w:pPr>
      <w:bookmarkStart w:id="134" w:name="_Toc533296717"/>
      <w:bookmarkStart w:id="135" w:name="_Toc533538227"/>
      <w:r w:rsidRPr="005A0C44">
        <w:rPr>
          <w:sz w:val="24"/>
          <w:szCs w:val="24"/>
        </w:rPr>
        <w:lastRenderedPageBreak/>
        <w:t>1.3.14. Оценка фактических потерь тепловой энергии и теплоносителя при передаче тепловой энергии и теплоносителя по тепловым сетям</w:t>
      </w:r>
      <w:bookmarkEnd w:id="134"/>
      <w:bookmarkEnd w:id="135"/>
    </w:p>
    <w:p w:rsidR="005A0C44" w:rsidRPr="005A0C44" w:rsidRDefault="005A0C44" w:rsidP="005A0C44">
      <w:pPr>
        <w:suppressAutoHyphens/>
        <w:spacing w:after="200" w:line="312" w:lineRule="auto"/>
        <w:ind w:firstLine="709"/>
        <w:contextualSpacing/>
        <w:jc w:val="both"/>
        <w:rPr>
          <w:szCs w:val="24"/>
        </w:rPr>
      </w:pPr>
      <w:r w:rsidRPr="005A0C44">
        <w:rPr>
          <w:szCs w:val="24"/>
        </w:rPr>
        <w:t>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т.н. теплосчетчика. В самом распространенном случае таковыми являются потери:</w:t>
      </w:r>
    </w:p>
    <w:p w:rsidR="005A0C44" w:rsidRPr="005A0C44" w:rsidRDefault="005A0C44" w:rsidP="005A0C44">
      <w:pPr>
        <w:pStyle w:val="a8"/>
        <w:widowControl/>
        <w:numPr>
          <w:ilvl w:val="0"/>
          <w:numId w:val="24"/>
        </w:numPr>
        <w:suppressAutoHyphens/>
        <w:autoSpaceDE/>
        <w:autoSpaceDN/>
        <w:spacing w:after="200" w:line="312" w:lineRule="auto"/>
        <w:ind w:left="993" w:right="0" w:hanging="567"/>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в системах отопления, связанные с неравномерным распределением тепла по объекту потребления и нерациональностью внутренней тепловой схемы объекта (5-15%);</w:t>
      </w:r>
    </w:p>
    <w:p w:rsidR="005A0C44" w:rsidRPr="005A0C44" w:rsidRDefault="005A0C44" w:rsidP="005A0C44">
      <w:pPr>
        <w:pStyle w:val="a8"/>
        <w:widowControl/>
        <w:numPr>
          <w:ilvl w:val="0"/>
          <w:numId w:val="24"/>
        </w:numPr>
        <w:suppressAutoHyphens/>
        <w:autoSpaceDE/>
        <w:autoSpaceDN/>
        <w:spacing w:after="200" w:line="312" w:lineRule="auto"/>
        <w:ind w:left="993" w:right="0" w:hanging="567"/>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в системах отопления, связанные с несоответствием характера отопления текущим погодным условиям (15-20%); </w:t>
      </w:r>
    </w:p>
    <w:p w:rsidR="005A0C44" w:rsidRPr="005A0C44" w:rsidRDefault="005A0C44" w:rsidP="005A0C44">
      <w:pPr>
        <w:pStyle w:val="a8"/>
        <w:widowControl/>
        <w:numPr>
          <w:ilvl w:val="0"/>
          <w:numId w:val="24"/>
        </w:numPr>
        <w:suppressAutoHyphens/>
        <w:autoSpaceDE/>
        <w:autoSpaceDN/>
        <w:spacing w:after="200" w:line="312" w:lineRule="auto"/>
        <w:ind w:left="993" w:right="0" w:hanging="567"/>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в системах ГВС из-за отсутствия систем рециркуляции горячей воды, а также систем горячего водоснабжения с высоким соотношением материальной характеристики к присоединенной мощности, теряется от 15% до 35% тепловой энергии;</w:t>
      </w:r>
    </w:p>
    <w:p w:rsidR="005A0C44" w:rsidRPr="005A0C44" w:rsidRDefault="005A0C44" w:rsidP="005A0C44">
      <w:pPr>
        <w:pStyle w:val="a8"/>
        <w:widowControl/>
        <w:numPr>
          <w:ilvl w:val="0"/>
          <w:numId w:val="24"/>
        </w:numPr>
        <w:suppressAutoHyphens/>
        <w:autoSpaceDE/>
        <w:autoSpaceDN/>
        <w:spacing w:after="200" w:line="312" w:lineRule="auto"/>
        <w:ind w:left="993" w:right="0" w:hanging="567"/>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в системах ГВС из-за отсутствия или неработоспособности регуляторов горячей воды на бойлерах ГВС (до 15% нагрузки ГВС);</w:t>
      </w:r>
    </w:p>
    <w:p w:rsidR="005A0C44" w:rsidRPr="005A0C44" w:rsidRDefault="005A0C44" w:rsidP="005A0C44">
      <w:pPr>
        <w:pStyle w:val="a8"/>
        <w:widowControl/>
        <w:numPr>
          <w:ilvl w:val="0"/>
          <w:numId w:val="24"/>
        </w:numPr>
        <w:suppressAutoHyphens/>
        <w:autoSpaceDE/>
        <w:autoSpaceDN/>
        <w:spacing w:after="200" w:line="312" w:lineRule="auto"/>
        <w:ind w:left="993" w:right="0" w:hanging="567"/>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в трубчатых (скоростных) бойлерах по причине наличия внутренних утечек, загрязнения поверхностей теплообмена и трудности регулирования (до 10-15% нагрузки ГВС).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Общие неявные непроизводительные потери на объекте потребления могут составлять до 45% от тепловой нагрузки. Главной косвенной причиной наличия и возрастания вышеперечисленных потерь является отсутствие на объектах теплопотребления как приборов учета количества потребляемого тепла, так и систем тепловой автоматики. Отсутствие прозрачной картины потребления тепла объектом обуславливает вытекающее отсюда недопонимание значимости принятия на нем энергосберегающих мероприятий. </w:t>
      </w:r>
    </w:p>
    <w:p w:rsidR="005A0C44" w:rsidRPr="005A0C44" w:rsidRDefault="005A0C44" w:rsidP="005A0C44">
      <w:pPr>
        <w:suppressAutoHyphens/>
        <w:spacing w:after="200" w:line="312" w:lineRule="auto"/>
        <w:ind w:firstLine="709"/>
        <w:contextualSpacing/>
        <w:jc w:val="both"/>
        <w:rPr>
          <w:szCs w:val="24"/>
        </w:rPr>
      </w:pPr>
      <w:r w:rsidRPr="005A0C44">
        <w:rPr>
          <w:szCs w:val="24"/>
        </w:rPr>
        <w:t>В таблице 1.3.14. представлены фактические потери тепловой энергии</w:t>
      </w:r>
    </w:p>
    <w:p w:rsidR="005A0C44" w:rsidRPr="005A0C44" w:rsidRDefault="005A0C44" w:rsidP="005A0C44">
      <w:pPr>
        <w:rPr>
          <w:szCs w:val="24"/>
        </w:rPr>
      </w:pPr>
      <w:r w:rsidRPr="005A0C44">
        <w:rPr>
          <w:szCs w:val="24"/>
        </w:rPr>
        <w:br w:type="page"/>
      </w:r>
    </w:p>
    <w:p w:rsidR="005A0C44" w:rsidRPr="005A0C44" w:rsidRDefault="005A0C44" w:rsidP="005A0C44">
      <w:pPr>
        <w:suppressAutoHyphens/>
        <w:spacing w:after="200" w:line="312" w:lineRule="auto"/>
        <w:contextualSpacing/>
        <w:jc w:val="both"/>
        <w:rPr>
          <w:szCs w:val="24"/>
        </w:rPr>
      </w:pPr>
      <w:r w:rsidRPr="005A0C44">
        <w:rPr>
          <w:szCs w:val="24"/>
        </w:rPr>
        <w:lastRenderedPageBreak/>
        <w:t>Таблица 1.3.14 Фактические потери тепловой энергии</w:t>
      </w: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5"/>
        <w:gridCol w:w="2430"/>
        <w:gridCol w:w="2153"/>
        <w:gridCol w:w="1760"/>
        <w:gridCol w:w="750"/>
        <w:gridCol w:w="783"/>
      </w:tblGrid>
      <w:tr w:rsidR="005A0C44" w:rsidRPr="005A0C44" w:rsidTr="00957B84">
        <w:trPr>
          <w:trHeight w:val="450"/>
        </w:trPr>
        <w:tc>
          <w:tcPr>
            <w:tcW w:w="1911"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Наименование населенного пункта </w:t>
            </w:r>
          </w:p>
        </w:tc>
        <w:tc>
          <w:tcPr>
            <w:tcW w:w="2061"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Наименование системы теплоснабжения </w:t>
            </w:r>
          </w:p>
        </w:tc>
        <w:tc>
          <w:tcPr>
            <w:tcW w:w="2180"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Наименование предприятия (филиала ЭСО), эксплуатирующего тепловые сети </w:t>
            </w:r>
          </w:p>
        </w:tc>
        <w:tc>
          <w:tcPr>
            <w:tcW w:w="1781"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Тип теплоносителя, его параметры </w:t>
            </w:r>
          </w:p>
        </w:tc>
        <w:tc>
          <w:tcPr>
            <w:tcW w:w="1548"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Фактические потери, Гкал</w:t>
            </w:r>
          </w:p>
        </w:tc>
      </w:tr>
      <w:tr w:rsidR="005A0C44" w:rsidRPr="005A0C44" w:rsidTr="00957B84">
        <w:trPr>
          <w:trHeight w:val="450"/>
        </w:trPr>
        <w:tc>
          <w:tcPr>
            <w:tcW w:w="1911" w:type="dxa"/>
            <w:vMerge/>
            <w:vAlign w:val="center"/>
            <w:hideMark/>
          </w:tcPr>
          <w:p w:rsidR="005A0C44" w:rsidRPr="005A0C44" w:rsidRDefault="005A0C44" w:rsidP="00957B84">
            <w:pPr>
              <w:rPr>
                <w:szCs w:val="24"/>
              </w:rPr>
            </w:pPr>
          </w:p>
        </w:tc>
        <w:tc>
          <w:tcPr>
            <w:tcW w:w="2061" w:type="dxa"/>
            <w:vMerge/>
            <w:vAlign w:val="center"/>
            <w:hideMark/>
          </w:tcPr>
          <w:p w:rsidR="005A0C44" w:rsidRPr="005A0C44" w:rsidRDefault="005A0C44" w:rsidP="00957B84">
            <w:pPr>
              <w:rPr>
                <w:szCs w:val="24"/>
              </w:rPr>
            </w:pPr>
          </w:p>
        </w:tc>
        <w:tc>
          <w:tcPr>
            <w:tcW w:w="2180" w:type="dxa"/>
            <w:vMerge/>
            <w:vAlign w:val="center"/>
            <w:hideMark/>
          </w:tcPr>
          <w:p w:rsidR="005A0C44" w:rsidRPr="005A0C44" w:rsidRDefault="005A0C44" w:rsidP="00957B84">
            <w:pPr>
              <w:rPr>
                <w:szCs w:val="24"/>
              </w:rPr>
            </w:pPr>
          </w:p>
        </w:tc>
        <w:tc>
          <w:tcPr>
            <w:tcW w:w="1781" w:type="dxa"/>
            <w:vMerge/>
            <w:vAlign w:val="center"/>
            <w:hideMark/>
          </w:tcPr>
          <w:p w:rsidR="005A0C44" w:rsidRPr="005A0C44" w:rsidRDefault="005A0C44" w:rsidP="00957B84">
            <w:pPr>
              <w:rPr>
                <w:szCs w:val="24"/>
              </w:rPr>
            </w:pPr>
          </w:p>
        </w:tc>
        <w:tc>
          <w:tcPr>
            <w:tcW w:w="1548" w:type="dxa"/>
            <w:gridSpan w:val="2"/>
            <w:vMerge/>
            <w:vAlign w:val="center"/>
            <w:hideMark/>
          </w:tcPr>
          <w:p w:rsidR="005A0C44" w:rsidRPr="005A0C44" w:rsidRDefault="005A0C44" w:rsidP="00957B84">
            <w:pPr>
              <w:rPr>
                <w:szCs w:val="24"/>
              </w:rPr>
            </w:pPr>
          </w:p>
        </w:tc>
      </w:tr>
      <w:tr w:rsidR="005A0C44" w:rsidRPr="005A0C44" w:rsidTr="00957B84">
        <w:trPr>
          <w:trHeight w:val="20"/>
        </w:trPr>
        <w:tc>
          <w:tcPr>
            <w:tcW w:w="1911" w:type="dxa"/>
            <w:vMerge/>
            <w:tcBorders>
              <w:bottom w:val="single" w:sz="4" w:space="0" w:color="auto"/>
            </w:tcBorders>
            <w:vAlign w:val="center"/>
            <w:hideMark/>
          </w:tcPr>
          <w:p w:rsidR="005A0C44" w:rsidRPr="005A0C44" w:rsidRDefault="005A0C44" w:rsidP="00957B84">
            <w:pPr>
              <w:rPr>
                <w:szCs w:val="24"/>
              </w:rPr>
            </w:pPr>
          </w:p>
        </w:tc>
        <w:tc>
          <w:tcPr>
            <w:tcW w:w="2061" w:type="dxa"/>
            <w:vMerge/>
            <w:tcBorders>
              <w:bottom w:val="single" w:sz="4" w:space="0" w:color="auto"/>
            </w:tcBorders>
            <w:vAlign w:val="center"/>
            <w:hideMark/>
          </w:tcPr>
          <w:p w:rsidR="005A0C44" w:rsidRPr="005A0C44" w:rsidRDefault="005A0C44" w:rsidP="00957B84">
            <w:pPr>
              <w:rPr>
                <w:szCs w:val="24"/>
              </w:rPr>
            </w:pPr>
          </w:p>
        </w:tc>
        <w:tc>
          <w:tcPr>
            <w:tcW w:w="2180" w:type="dxa"/>
            <w:vMerge/>
            <w:tcBorders>
              <w:bottom w:val="single" w:sz="4" w:space="0" w:color="auto"/>
            </w:tcBorders>
            <w:vAlign w:val="center"/>
            <w:hideMark/>
          </w:tcPr>
          <w:p w:rsidR="005A0C44" w:rsidRPr="005A0C44" w:rsidRDefault="005A0C44" w:rsidP="00957B84">
            <w:pPr>
              <w:rPr>
                <w:szCs w:val="24"/>
              </w:rPr>
            </w:pPr>
          </w:p>
        </w:tc>
        <w:tc>
          <w:tcPr>
            <w:tcW w:w="1781" w:type="dxa"/>
            <w:vMerge/>
            <w:tcBorders>
              <w:bottom w:val="single" w:sz="4" w:space="0" w:color="auto"/>
            </w:tcBorders>
            <w:vAlign w:val="center"/>
            <w:hideMark/>
          </w:tcPr>
          <w:p w:rsidR="005A0C44" w:rsidRPr="005A0C44" w:rsidRDefault="005A0C44" w:rsidP="00957B84">
            <w:pPr>
              <w:rPr>
                <w:szCs w:val="24"/>
              </w:rPr>
            </w:pPr>
          </w:p>
        </w:tc>
        <w:tc>
          <w:tcPr>
            <w:tcW w:w="757" w:type="dxa"/>
            <w:tcBorders>
              <w:bottom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2017 год</w:t>
            </w:r>
          </w:p>
        </w:tc>
        <w:tc>
          <w:tcPr>
            <w:tcW w:w="791" w:type="dxa"/>
            <w:tcBorders>
              <w:bottom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2018 год</w:t>
            </w:r>
          </w:p>
        </w:tc>
      </w:tr>
      <w:tr w:rsidR="005A0C44" w:rsidRPr="005A0C44" w:rsidTr="00957B84">
        <w:trPr>
          <w:trHeight w:val="20"/>
        </w:trPr>
        <w:tc>
          <w:tcPr>
            <w:tcW w:w="1911" w:type="dxa"/>
            <w:tcBorders>
              <w:top w:val="single" w:sz="4" w:space="0" w:color="auto"/>
              <w:bottom w:val="single" w:sz="4" w:space="0" w:color="auto"/>
            </w:tcBorders>
            <w:shd w:val="clear" w:color="auto" w:fill="auto"/>
            <w:hideMark/>
          </w:tcPr>
          <w:p w:rsidR="005A0C44" w:rsidRPr="005A0C44" w:rsidRDefault="005A0C44" w:rsidP="00957B84">
            <w:pPr>
              <w:rPr>
                <w:szCs w:val="24"/>
              </w:rPr>
            </w:pPr>
            <w:r w:rsidRPr="005A0C44">
              <w:rPr>
                <w:szCs w:val="24"/>
              </w:rPr>
              <w:t>р.п. Панино</w:t>
            </w:r>
          </w:p>
        </w:tc>
        <w:tc>
          <w:tcPr>
            <w:tcW w:w="2061" w:type="dxa"/>
            <w:tcBorders>
              <w:top w:val="single" w:sz="4" w:space="0" w:color="auto"/>
              <w:left w:val="nil"/>
              <w:bottom w:val="single" w:sz="4" w:space="0" w:color="auto"/>
              <w:right w:val="nil"/>
            </w:tcBorders>
            <w:shd w:val="clear" w:color="auto" w:fill="auto"/>
            <w:hideMark/>
          </w:tcPr>
          <w:p w:rsidR="005A0C44" w:rsidRPr="005A0C44" w:rsidRDefault="005A0C44" w:rsidP="00957B84">
            <w:pPr>
              <w:rPr>
                <w:szCs w:val="24"/>
              </w:rPr>
            </w:pPr>
            <w:r w:rsidRPr="005A0C44">
              <w:rPr>
                <w:szCs w:val="24"/>
              </w:rPr>
              <w:t>ЦТП- ДК и ДШИ, ул.Красная Площадь, 13Г</w:t>
            </w:r>
          </w:p>
        </w:tc>
        <w:tc>
          <w:tcPr>
            <w:tcW w:w="2180" w:type="dxa"/>
            <w:tcBorders>
              <w:top w:val="single" w:sz="4" w:space="0" w:color="auto"/>
              <w:bottom w:val="single" w:sz="4" w:space="0" w:color="auto"/>
            </w:tcBorders>
            <w:shd w:val="clear" w:color="auto" w:fill="auto"/>
            <w:hideMark/>
          </w:tcPr>
          <w:p w:rsidR="005A0C44" w:rsidRPr="005A0C44" w:rsidRDefault="005A0C44" w:rsidP="00957B84">
            <w:pPr>
              <w:rPr>
                <w:szCs w:val="24"/>
              </w:rPr>
            </w:pPr>
            <w:r w:rsidRPr="005A0C44">
              <w:rPr>
                <w:szCs w:val="24"/>
              </w:rPr>
              <w:t>МКП «Панинское коммунальное хозяйство»</w:t>
            </w:r>
          </w:p>
        </w:tc>
        <w:tc>
          <w:tcPr>
            <w:tcW w:w="1781" w:type="dxa"/>
            <w:tcBorders>
              <w:top w:val="single" w:sz="4" w:space="0" w:color="auto"/>
              <w:bottom w:val="single" w:sz="4" w:space="0" w:color="auto"/>
            </w:tcBorders>
            <w:shd w:val="clear" w:color="auto" w:fill="auto"/>
            <w:hideMark/>
          </w:tcPr>
          <w:p w:rsidR="005A0C44" w:rsidRPr="005A0C44" w:rsidRDefault="005A0C44" w:rsidP="00957B84">
            <w:pPr>
              <w:rPr>
                <w:szCs w:val="24"/>
              </w:rPr>
            </w:pPr>
            <w:r w:rsidRPr="005A0C44">
              <w:rPr>
                <w:szCs w:val="24"/>
              </w:rPr>
              <w:t>Горячая вода, 95/70</w:t>
            </w:r>
          </w:p>
        </w:tc>
        <w:tc>
          <w:tcPr>
            <w:tcW w:w="757" w:type="dxa"/>
            <w:tcBorders>
              <w:top w:val="single" w:sz="4" w:space="0" w:color="auto"/>
              <w:left w:val="nil"/>
              <w:bottom w:val="single" w:sz="4" w:space="0" w:color="auto"/>
              <w:right w:val="single" w:sz="4" w:space="0" w:color="auto"/>
            </w:tcBorders>
            <w:shd w:val="clear" w:color="auto" w:fill="auto"/>
            <w:vAlign w:val="bottom"/>
            <w:hideMark/>
          </w:tcPr>
          <w:p w:rsidR="005A0C44" w:rsidRPr="005A0C44" w:rsidRDefault="005A0C44" w:rsidP="00957B84">
            <w:pPr>
              <w:jc w:val="right"/>
              <w:rPr>
                <w:szCs w:val="24"/>
              </w:rPr>
            </w:pPr>
            <w:r w:rsidRPr="005A0C44">
              <w:rPr>
                <w:szCs w:val="24"/>
              </w:rPr>
              <w:t>15,14</w:t>
            </w:r>
          </w:p>
        </w:tc>
        <w:tc>
          <w:tcPr>
            <w:tcW w:w="791" w:type="dxa"/>
            <w:tcBorders>
              <w:top w:val="single" w:sz="4" w:space="0" w:color="auto"/>
              <w:left w:val="nil"/>
              <w:bottom w:val="single" w:sz="4" w:space="0" w:color="auto"/>
              <w:right w:val="single" w:sz="4" w:space="0" w:color="auto"/>
            </w:tcBorders>
            <w:shd w:val="clear" w:color="auto" w:fill="auto"/>
            <w:vAlign w:val="bottom"/>
            <w:hideMark/>
          </w:tcPr>
          <w:p w:rsidR="005A0C44" w:rsidRPr="005A0C44" w:rsidRDefault="005A0C44" w:rsidP="00957B84">
            <w:pPr>
              <w:jc w:val="right"/>
              <w:rPr>
                <w:szCs w:val="24"/>
              </w:rPr>
            </w:pPr>
            <w:r w:rsidRPr="005A0C44">
              <w:rPr>
                <w:szCs w:val="24"/>
              </w:rPr>
              <w:t>15,14</w:t>
            </w:r>
          </w:p>
        </w:tc>
      </w:tr>
      <w:tr w:rsidR="005A0C44" w:rsidRPr="005A0C44" w:rsidTr="00957B84">
        <w:trPr>
          <w:trHeight w:val="20"/>
        </w:trPr>
        <w:tc>
          <w:tcPr>
            <w:tcW w:w="1911"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р.п. Панино</w:t>
            </w:r>
          </w:p>
        </w:tc>
        <w:tc>
          <w:tcPr>
            <w:tcW w:w="2061" w:type="dxa"/>
            <w:tcBorders>
              <w:top w:val="single" w:sz="4" w:space="0" w:color="auto"/>
              <w:left w:val="nil"/>
              <w:bottom w:val="single" w:sz="4" w:space="0" w:color="auto"/>
              <w:right w:val="nil"/>
            </w:tcBorders>
            <w:shd w:val="clear" w:color="auto" w:fill="auto"/>
          </w:tcPr>
          <w:p w:rsidR="005A0C44" w:rsidRPr="005A0C44" w:rsidRDefault="005A0C44" w:rsidP="00957B84">
            <w:pPr>
              <w:rPr>
                <w:szCs w:val="24"/>
              </w:rPr>
            </w:pPr>
            <w:r w:rsidRPr="005A0C44">
              <w:rPr>
                <w:szCs w:val="24"/>
              </w:rPr>
              <w:t>ЦТП- общежитие №3а, ул.9Января, 3А</w:t>
            </w:r>
          </w:p>
        </w:tc>
        <w:tc>
          <w:tcPr>
            <w:tcW w:w="2180"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МКП «Панинское коммунальное хозяйство»</w:t>
            </w:r>
          </w:p>
        </w:tc>
        <w:tc>
          <w:tcPr>
            <w:tcW w:w="1781"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75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6,30</w:t>
            </w:r>
          </w:p>
        </w:tc>
        <w:tc>
          <w:tcPr>
            <w:tcW w:w="79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6,30</w:t>
            </w:r>
          </w:p>
        </w:tc>
      </w:tr>
      <w:tr w:rsidR="005A0C44" w:rsidRPr="005A0C44" w:rsidTr="00957B84">
        <w:trPr>
          <w:trHeight w:val="20"/>
        </w:trPr>
        <w:tc>
          <w:tcPr>
            <w:tcW w:w="1911"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р.п. Панино</w:t>
            </w:r>
          </w:p>
        </w:tc>
        <w:tc>
          <w:tcPr>
            <w:tcW w:w="2061" w:type="dxa"/>
            <w:tcBorders>
              <w:top w:val="single" w:sz="4" w:space="0" w:color="auto"/>
              <w:left w:val="nil"/>
              <w:bottom w:val="single" w:sz="4" w:space="0" w:color="auto"/>
              <w:right w:val="nil"/>
            </w:tcBorders>
            <w:shd w:val="clear" w:color="auto" w:fill="auto"/>
          </w:tcPr>
          <w:p w:rsidR="005A0C44" w:rsidRPr="005A0C44" w:rsidRDefault="005A0C44" w:rsidP="00957B84">
            <w:pPr>
              <w:rPr>
                <w:szCs w:val="24"/>
              </w:rPr>
            </w:pPr>
            <w:r w:rsidRPr="005A0C44">
              <w:rPr>
                <w:szCs w:val="24"/>
              </w:rPr>
              <w:t>ЦТП- Спортивный комплекс, ул.Красная Площадь, 15а</w:t>
            </w:r>
          </w:p>
        </w:tc>
        <w:tc>
          <w:tcPr>
            <w:tcW w:w="2180"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МКП «Панинское коммунальное хозяйство»</w:t>
            </w:r>
          </w:p>
        </w:tc>
        <w:tc>
          <w:tcPr>
            <w:tcW w:w="1781"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75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7,73</w:t>
            </w:r>
          </w:p>
        </w:tc>
        <w:tc>
          <w:tcPr>
            <w:tcW w:w="79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7,73</w:t>
            </w:r>
          </w:p>
        </w:tc>
      </w:tr>
      <w:tr w:rsidR="005A0C44" w:rsidRPr="005A0C44" w:rsidTr="00957B84">
        <w:trPr>
          <w:trHeight w:val="20"/>
        </w:trPr>
        <w:tc>
          <w:tcPr>
            <w:tcW w:w="1911"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р.п. Панино</w:t>
            </w:r>
          </w:p>
        </w:tc>
        <w:tc>
          <w:tcPr>
            <w:tcW w:w="2061" w:type="dxa"/>
            <w:tcBorders>
              <w:top w:val="single" w:sz="4" w:space="0" w:color="auto"/>
              <w:left w:val="nil"/>
              <w:bottom w:val="single" w:sz="4" w:space="0" w:color="auto"/>
              <w:right w:val="nil"/>
            </w:tcBorders>
            <w:shd w:val="clear" w:color="auto" w:fill="auto"/>
          </w:tcPr>
          <w:p w:rsidR="005A0C44" w:rsidRPr="005A0C44" w:rsidRDefault="005A0C44" w:rsidP="00957B84">
            <w:pPr>
              <w:rPr>
                <w:szCs w:val="24"/>
              </w:rPr>
            </w:pPr>
            <w:r w:rsidRPr="005A0C44">
              <w:rPr>
                <w:szCs w:val="24"/>
              </w:rPr>
              <w:t>ЦТП- МБУЗ «Панинская ЦРБ», ул.Советская, 9а</w:t>
            </w:r>
          </w:p>
        </w:tc>
        <w:tc>
          <w:tcPr>
            <w:tcW w:w="2180"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МКП «Панинское коммунальное хозяйство»</w:t>
            </w:r>
          </w:p>
        </w:tc>
        <w:tc>
          <w:tcPr>
            <w:tcW w:w="1781"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75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35,48</w:t>
            </w:r>
          </w:p>
        </w:tc>
        <w:tc>
          <w:tcPr>
            <w:tcW w:w="79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35,48</w:t>
            </w:r>
          </w:p>
        </w:tc>
      </w:tr>
      <w:tr w:rsidR="005A0C44" w:rsidRPr="005A0C44" w:rsidTr="00957B84">
        <w:trPr>
          <w:trHeight w:val="20"/>
        </w:trPr>
        <w:tc>
          <w:tcPr>
            <w:tcW w:w="1911"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р.п. Панино</w:t>
            </w:r>
          </w:p>
        </w:tc>
        <w:tc>
          <w:tcPr>
            <w:tcW w:w="2061" w:type="dxa"/>
            <w:tcBorders>
              <w:top w:val="single" w:sz="4" w:space="0" w:color="auto"/>
              <w:left w:val="nil"/>
              <w:bottom w:val="single" w:sz="4" w:space="0" w:color="auto"/>
              <w:right w:val="nil"/>
            </w:tcBorders>
            <w:shd w:val="clear" w:color="auto" w:fill="auto"/>
          </w:tcPr>
          <w:p w:rsidR="005A0C44" w:rsidRPr="005A0C44" w:rsidRDefault="005A0C44" w:rsidP="00957B84">
            <w:pPr>
              <w:rPr>
                <w:szCs w:val="24"/>
              </w:rPr>
            </w:pPr>
            <w:r w:rsidRPr="005A0C44">
              <w:rPr>
                <w:szCs w:val="24"/>
              </w:rPr>
              <w:t>ЦТП- МКОУ Панинская СОШ, ул.Советская, 17</w:t>
            </w:r>
          </w:p>
        </w:tc>
        <w:tc>
          <w:tcPr>
            <w:tcW w:w="2180"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МКП «Панинское коммунальное хозяйство»</w:t>
            </w:r>
          </w:p>
        </w:tc>
        <w:tc>
          <w:tcPr>
            <w:tcW w:w="1781"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75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92,44</w:t>
            </w:r>
          </w:p>
        </w:tc>
        <w:tc>
          <w:tcPr>
            <w:tcW w:w="79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92,44</w:t>
            </w:r>
          </w:p>
        </w:tc>
      </w:tr>
      <w:tr w:rsidR="005A0C44" w:rsidRPr="005A0C44" w:rsidTr="00957B84">
        <w:trPr>
          <w:trHeight w:val="20"/>
        </w:trPr>
        <w:tc>
          <w:tcPr>
            <w:tcW w:w="1911"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р.п. Панино</w:t>
            </w:r>
          </w:p>
        </w:tc>
        <w:tc>
          <w:tcPr>
            <w:tcW w:w="2061" w:type="dxa"/>
            <w:tcBorders>
              <w:top w:val="single" w:sz="4" w:space="0" w:color="auto"/>
              <w:left w:val="nil"/>
              <w:bottom w:val="single" w:sz="4" w:space="0" w:color="auto"/>
              <w:right w:val="nil"/>
            </w:tcBorders>
            <w:shd w:val="clear" w:color="auto" w:fill="auto"/>
          </w:tcPr>
          <w:p w:rsidR="005A0C44" w:rsidRPr="005A0C44" w:rsidRDefault="005A0C44" w:rsidP="00957B84">
            <w:pPr>
              <w:rPr>
                <w:szCs w:val="24"/>
              </w:rPr>
            </w:pPr>
            <w:r w:rsidRPr="005A0C44">
              <w:rPr>
                <w:szCs w:val="24"/>
              </w:rPr>
              <w:t>ЦТП- ОАО «Тулиновский элеватор», ул.Железнодорожная, 52</w:t>
            </w:r>
          </w:p>
        </w:tc>
        <w:tc>
          <w:tcPr>
            <w:tcW w:w="2180"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МКП «Панинское коммунальное хозяйство»</w:t>
            </w:r>
          </w:p>
        </w:tc>
        <w:tc>
          <w:tcPr>
            <w:tcW w:w="1781"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75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97,26</w:t>
            </w:r>
          </w:p>
        </w:tc>
        <w:tc>
          <w:tcPr>
            <w:tcW w:w="79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97,26</w:t>
            </w:r>
          </w:p>
        </w:tc>
      </w:tr>
      <w:tr w:rsidR="005A0C44" w:rsidRPr="005A0C44" w:rsidTr="00957B84">
        <w:trPr>
          <w:trHeight w:val="20"/>
        </w:trPr>
        <w:tc>
          <w:tcPr>
            <w:tcW w:w="1911"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р.п. Панино</w:t>
            </w:r>
          </w:p>
        </w:tc>
        <w:tc>
          <w:tcPr>
            <w:tcW w:w="2061" w:type="dxa"/>
            <w:tcBorders>
              <w:top w:val="single" w:sz="4" w:space="0" w:color="auto"/>
              <w:left w:val="nil"/>
              <w:bottom w:val="single" w:sz="4" w:space="0" w:color="auto"/>
              <w:right w:val="nil"/>
            </w:tcBorders>
            <w:shd w:val="clear" w:color="auto" w:fill="auto"/>
          </w:tcPr>
          <w:p w:rsidR="005A0C44" w:rsidRPr="005A0C44" w:rsidRDefault="005A0C44" w:rsidP="00957B84">
            <w:pPr>
              <w:rPr>
                <w:szCs w:val="24"/>
              </w:rPr>
            </w:pPr>
            <w:r w:rsidRPr="005A0C44">
              <w:rPr>
                <w:szCs w:val="24"/>
              </w:rPr>
              <w:t>ЦТП- МБУЗ Панинская ЦРБ, ул.Железнодорожная, 8а</w:t>
            </w:r>
          </w:p>
        </w:tc>
        <w:tc>
          <w:tcPr>
            <w:tcW w:w="2180"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МКП «Панинское коммунальное хозяйство»</w:t>
            </w:r>
          </w:p>
        </w:tc>
        <w:tc>
          <w:tcPr>
            <w:tcW w:w="1781" w:type="dxa"/>
            <w:tcBorders>
              <w:top w:val="single" w:sz="4" w:space="0" w:color="auto"/>
              <w:bottom w:val="single" w:sz="4" w:space="0" w:color="auto"/>
            </w:tcBorders>
            <w:shd w:val="clear" w:color="auto" w:fill="auto"/>
          </w:tcPr>
          <w:p w:rsidR="005A0C44" w:rsidRPr="005A0C44" w:rsidRDefault="005A0C44" w:rsidP="00957B84">
            <w:pPr>
              <w:rPr>
                <w:szCs w:val="24"/>
              </w:rPr>
            </w:pPr>
            <w:r w:rsidRPr="005A0C44">
              <w:rPr>
                <w:szCs w:val="24"/>
              </w:rPr>
              <w:t>Горячая вода, 95/70</w:t>
            </w:r>
          </w:p>
        </w:tc>
        <w:tc>
          <w:tcPr>
            <w:tcW w:w="757"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13,32</w:t>
            </w:r>
          </w:p>
        </w:tc>
        <w:tc>
          <w:tcPr>
            <w:tcW w:w="791"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szCs w:val="24"/>
              </w:rPr>
            </w:pPr>
            <w:r w:rsidRPr="005A0C44">
              <w:rPr>
                <w:szCs w:val="24"/>
              </w:rPr>
              <w:t>13,32</w:t>
            </w:r>
          </w:p>
        </w:tc>
      </w:tr>
    </w:tbl>
    <w:p w:rsidR="005A0C44" w:rsidRPr="005A0C44" w:rsidRDefault="005A0C44" w:rsidP="005A0C44">
      <w:pPr>
        <w:pStyle w:val="aa"/>
        <w:rPr>
          <w:sz w:val="24"/>
          <w:szCs w:val="24"/>
        </w:rPr>
      </w:pPr>
    </w:p>
    <w:p w:rsidR="005A0C44" w:rsidRPr="005A0C44" w:rsidRDefault="005A0C44" w:rsidP="005A0C44">
      <w:pPr>
        <w:pStyle w:val="aa"/>
        <w:rPr>
          <w:sz w:val="24"/>
          <w:szCs w:val="24"/>
        </w:rPr>
      </w:pPr>
      <w:bookmarkStart w:id="136" w:name="_Toc533296718"/>
      <w:bookmarkStart w:id="137" w:name="_Toc533538228"/>
      <w:r w:rsidRPr="005A0C44">
        <w:rPr>
          <w:sz w:val="24"/>
          <w:szCs w:val="24"/>
        </w:rPr>
        <w:t>1.3.15. Предписания надзорных органов по запрещению дальнейшей эксплуатации участков тепловой сети и результаты их исполнения</w:t>
      </w:r>
      <w:bookmarkEnd w:id="136"/>
      <w:bookmarkEnd w:id="137"/>
    </w:p>
    <w:p w:rsidR="005A0C44" w:rsidRPr="005A0C44" w:rsidRDefault="005A0C44" w:rsidP="005A0C44">
      <w:pPr>
        <w:suppressAutoHyphens/>
        <w:spacing w:after="200" w:line="312" w:lineRule="auto"/>
        <w:ind w:firstLine="709"/>
        <w:contextualSpacing/>
        <w:jc w:val="both"/>
        <w:rPr>
          <w:szCs w:val="24"/>
        </w:rPr>
      </w:pPr>
      <w:r w:rsidRPr="005A0C44">
        <w:rPr>
          <w:szCs w:val="24"/>
        </w:rPr>
        <w:t>Предписания надзорных органов по запрещению дальнейшей эксплуатации участков тепловой сети отсутствуют.</w:t>
      </w:r>
    </w:p>
    <w:p w:rsidR="005A0C44" w:rsidRPr="005A0C44" w:rsidRDefault="005A0C44" w:rsidP="005A0C44">
      <w:pPr>
        <w:pStyle w:val="aa"/>
        <w:rPr>
          <w:sz w:val="24"/>
          <w:szCs w:val="24"/>
        </w:rPr>
      </w:pPr>
      <w:bookmarkStart w:id="138" w:name="_Toc533296719"/>
      <w:bookmarkStart w:id="139" w:name="_Toc533538229"/>
      <w:r w:rsidRPr="005A0C44">
        <w:rPr>
          <w:sz w:val="24"/>
          <w:szCs w:val="24"/>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138"/>
      <w:bookmarkEnd w:id="139"/>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Системы отопления потребителей в зависимости от давления и температуры теплоносителя присоединяются непосредственно, по зависимой схеме, либо по независимой схеме. </w:t>
      </w:r>
    </w:p>
    <w:p w:rsidR="005A0C44" w:rsidRPr="005A0C44" w:rsidRDefault="005A0C44" w:rsidP="005A0C44">
      <w:pPr>
        <w:pStyle w:val="aa"/>
        <w:rPr>
          <w:sz w:val="24"/>
          <w:szCs w:val="24"/>
        </w:rPr>
      </w:pPr>
      <w:bookmarkStart w:id="140" w:name="_Toc533296720"/>
      <w:bookmarkStart w:id="141" w:name="_Toc533538230"/>
      <w:r w:rsidRPr="005A0C44">
        <w:rPr>
          <w:sz w:val="24"/>
          <w:szCs w:val="24"/>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40"/>
      <w:bookmarkEnd w:id="141"/>
    </w:p>
    <w:p w:rsidR="005A0C44" w:rsidRPr="005A0C44" w:rsidRDefault="005A0C44" w:rsidP="005A0C44">
      <w:pPr>
        <w:suppressAutoHyphens/>
        <w:spacing w:after="200" w:line="312" w:lineRule="auto"/>
        <w:ind w:firstLine="709"/>
        <w:contextualSpacing/>
        <w:jc w:val="both"/>
        <w:rPr>
          <w:szCs w:val="24"/>
        </w:rPr>
      </w:pPr>
      <w:bookmarkStart w:id="142" w:name="_Toc533296721"/>
      <w:bookmarkStart w:id="143" w:name="_Toc533538231"/>
      <w:r w:rsidRPr="005A0C44">
        <w:rPr>
          <w:szCs w:val="24"/>
        </w:rPr>
        <w:lastRenderedPageBreak/>
        <w:t>Коммерческий учёт тепловой энергии отсутствует.</w:t>
      </w:r>
    </w:p>
    <w:p w:rsidR="005A0C44" w:rsidRPr="005A0C44" w:rsidRDefault="005A0C44" w:rsidP="005A0C44">
      <w:pPr>
        <w:pStyle w:val="aa"/>
        <w:rPr>
          <w:sz w:val="24"/>
          <w:szCs w:val="24"/>
        </w:rPr>
      </w:pPr>
      <w:r w:rsidRPr="005A0C44">
        <w:rPr>
          <w:sz w:val="24"/>
          <w:szCs w:val="24"/>
        </w:rPr>
        <w:t>1.3.18.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42"/>
      <w:bookmarkEnd w:id="143"/>
    </w:p>
    <w:p w:rsidR="005A0C44" w:rsidRPr="005A0C44" w:rsidRDefault="005A0C44" w:rsidP="005A0C44">
      <w:pPr>
        <w:suppressAutoHyphens/>
        <w:spacing w:after="200" w:line="312" w:lineRule="auto"/>
        <w:ind w:firstLine="709"/>
        <w:contextualSpacing/>
        <w:jc w:val="both"/>
        <w:rPr>
          <w:szCs w:val="24"/>
        </w:rPr>
      </w:pPr>
      <w:bookmarkStart w:id="144" w:name="_Toc533296722"/>
      <w:bookmarkStart w:id="145" w:name="_Toc533538232"/>
      <w:r w:rsidRPr="005A0C44">
        <w:rPr>
          <w:szCs w:val="24"/>
        </w:rPr>
        <w:t>Режим работы тепловых сетей и взаимодействие с источником теплоснабжения ведет дежурно - диспетчерская служба. Взаимодействие операторов котельных с диспетчерской службой организовано посредством телефонной связи. Контроль работы газовой котельной и тепловых сетей осуществляет дежурная бригада. Средства автоматизации системы диспетчер</w:t>
      </w:r>
      <w:r w:rsidRPr="005A0C44">
        <w:rPr>
          <w:szCs w:val="24"/>
        </w:rPr>
        <w:softHyphen/>
        <w:t>ского контроля отсутствуют.</w:t>
      </w:r>
    </w:p>
    <w:p w:rsidR="005A0C44" w:rsidRPr="005A0C44" w:rsidRDefault="005A0C44" w:rsidP="005A0C44">
      <w:pPr>
        <w:pStyle w:val="aa"/>
        <w:rPr>
          <w:sz w:val="24"/>
          <w:szCs w:val="24"/>
        </w:rPr>
      </w:pPr>
      <w:r w:rsidRPr="005A0C44">
        <w:rPr>
          <w:sz w:val="24"/>
          <w:szCs w:val="24"/>
        </w:rPr>
        <w:t>1.3.19. Уровень автоматизации и обслуживания центральных тепловых пунктов, насосных станций</w:t>
      </w:r>
      <w:bookmarkEnd w:id="144"/>
      <w:bookmarkEnd w:id="145"/>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Центральные тепловые пункты на территории городского поселения отсутствуют. </w:t>
      </w:r>
    </w:p>
    <w:p w:rsidR="005A0C44" w:rsidRPr="005A0C44" w:rsidRDefault="005A0C44" w:rsidP="005A0C44">
      <w:pPr>
        <w:pStyle w:val="aa"/>
        <w:rPr>
          <w:sz w:val="24"/>
          <w:szCs w:val="24"/>
        </w:rPr>
      </w:pPr>
      <w:bookmarkStart w:id="146" w:name="_Toc533296723"/>
      <w:bookmarkStart w:id="147" w:name="_Toc533538233"/>
      <w:r w:rsidRPr="005A0C44">
        <w:rPr>
          <w:sz w:val="24"/>
          <w:szCs w:val="24"/>
        </w:rPr>
        <w:t>1.3.20. Сведения о наличии защиты тепловых сетей от превышения давления</w:t>
      </w:r>
      <w:bookmarkEnd w:id="146"/>
      <w:bookmarkEnd w:id="147"/>
    </w:p>
    <w:p w:rsidR="005A0C44" w:rsidRPr="005A0C44" w:rsidRDefault="005A0C44" w:rsidP="005A0C44">
      <w:pPr>
        <w:suppressAutoHyphens/>
        <w:spacing w:after="200" w:line="312" w:lineRule="auto"/>
        <w:ind w:firstLine="709"/>
        <w:contextualSpacing/>
        <w:jc w:val="both"/>
        <w:rPr>
          <w:szCs w:val="24"/>
        </w:rPr>
      </w:pPr>
      <w:bookmarkStart w:id="148" w:name="bookmark56"/>
      <w:bookmarkStart w:id="149" w:name="_Toc533296724"/>
      <w:bookmarkStart w:id="150" w:name="_Toc533538234"/>
      <w:r w:rsidRPr="005A0C44">
        <w:rPr>
          <w:szCs w:val="24"/>
        </w:rPr>
        <w:t xml:space="preserve">Регулирующая аппаратура для защиты тепловых сетей от превышения давления установлена в газовой котельной. В котельной смонтирован шкаф управления и сигнализации ШУС, в котором располагаются все элементы схем автоматики, средства управления оборудованием. При срабатывании защит происходит блокировка горелки, дельнейшая работа горелки возможна после ручного сброса блокировки.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Электропитание на горелку подается через пульт управления котла, снабженного термостатом предельной температуры воды в котле (настройка +110...+115 С).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При достижении предельной температуры воды в котле предельный термостат разрывает цепь питания горелки, тем самым прекращая подачу топлива и останавливая горелку. </w:t>
      </w:r>
    </w:p>
    <w:bookmarkEnd w:id="148"/>
    <w:p w:rsidR="005A0C44" w:rsidRPr="005A0C44" w:rsidRDefault="005A0C44" w:rsidP="005A0C44">
      <w:pPr>
        <w:pStyle w:val="aa"/>
        <w:rPr>
          <w:sz w:val="24"/>
          <w:szCs w:val="24"/>
        </w:rPr>
      </w:pPr>
      <w:r w:rsidRPr="005A0C44">
        <w:rPr>
          <w:sz w:val="24"/>
          <w:szCs w:val="24"/>
        </w:rPr>
        <w:t>1.3.21. Перечень выявленных бесхозяйных тепловых сетей и обоснование выбора организации, уполномоченной на их эксплуатацию</w:t>
      </w:r>
      <w:bookmarkEnd w:id="149"/>
      <w:bookmarkEnd w:id="150"/>
    </w:p>
    <w:p w:rsidR="005A0C44" w:rsidRPr="005A0C44" w:rsidRDefault="005A0C44" w:rsidP="005A0C44">
      <w:pPr>
        <w:suppressAutoHyphens/>
        <w:spacing w:after="200" w:line="312" w:lineRule="auto"/>
        <w:ind w:firstLine="709"/>
        <w:contextualSpacing/>
        <w:jc w:val="both"/>
        <w:rPr>
          <w:szCs w:val="24"/>
        </w:rPr>
      </w:pPr>
      <w:bookmarkStart w:id="151" w:name="_Toc533296725"/>
      <w:bookmarkStart w:id="152" w:name="_Toc533538235"/>
      <w:r w:rsidRPr="005A0C44">
        <w:rPr>
          <w:szCs w:val="24"/>
        </w:rPr>
        <w:t>Бесхозяйных тепловых сетей на территории Панинского городского поселения не выявлено. Ответственной организацией за эксплуатацию тепловых сетей является МКП «Панинское коммунальное хозяйство».</w:t>
      </w:r>
    </w:p>
    <w:p w:rsidR="005A0C44" w:rsidRPr="005A0C44" w:rsidRDefault="005A0C44" w:rsidP="005A0C44">
      <w:pPr>
        <w:pStyle w:val="aa"/>
        <w:rPr>
          <w:sz w:val="24"/>
          <w:szCs w:val="24"/>
        </w:rPr>
      </w:pPr>
      <w:r w:rsidRPr="005A0C44">
        <w:rPr>
          <w:sz w:val="24"/>
          <w:szCs w:val="24"/>
        </w:rPr>
        <w:t>1.3.22. Данные энергетических характеристик тепловых сетей (при их наличии)</w:t>
      </w:r>
      <w:bookmarkEnd w:id="151"/>
      <w:bookmarkEnd w:id="152"/>
    </w:p>
    <w:p w:rsidR="005A0C44" w:rsidRPr="005A0C44" w:rsidRDefault="005A0C44" w:rsidP="005A0C44">
      <w:pPr>
        <w:suppressAutoHyphens/>
        <w:spacing w:after="200" w:line="312" w:lineRule="auto"/>
        <w:ind w:firstLine="709"/>
        <w:contextualSpacing/>
        <w:jc w:val="both"/>
        <w:rPr>
          <w:szCs w:val="24"/>
        </w:rPr>
      </w:pPr>
      <w:r w:rsidRPr="005A0C44">
        <w:rPr>
          <w:szCs w:val="24"/>
        </w:rPr>
        <w:t>Данные энергетических характеристик тепловых сетей отсутствуют.</w:t>
      </w:r>
    </w:p>
    <w:p w:rsidR="005A0C44" w:rsidRPr="005A0C44" w:rsidRDefault="005A0C44" w:rsidP="005A0C44">
      <w:pPr>
        <w:pStyle w:val="aa"/>
        <w:rPr>
          <w:sz w:val="24"/>
          <w:szCs w:val="24"/>
        </w:rPr>
      </w:pPr>
      <w:bookmarkStart w:id="153" w:name="_Toc533296726"/>
      <w:bookmarkStart w:id="154" w:name="_Toc533538236"/>
      <w:r w:rsidRPr="005A0C44">
        <w:rPr>
          <w:sz w:val="24"/>
          <w:szCs w:val="24"/>
        </w:rPr>
        <w:t>Часть 4 Зоны действия источников тепловой энергии</w:t>
      </w:r>
      <w:bookmarkEnd w:id="153"/>
      <w:bookmarkEnd w:id="154"/>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Данная часть содержит описание существующих зон действия источников тепловой энергии централизованной системы теплоснабжения на территории городского поселения. Производство тепловой энергии для административных и социальных объектов на территории городского поселения осуществляет 8 котельных. Источники комбинированной выработки тепловой и электрической энергии, обеспечивающие тепловой энергией население и бюджетные организации, отсутствуют. Границы зон </w:t>
      </w:r>
      <w:r w:rsidRPr="005A0C44">
        <w:rPr>
          <w:szCs w:val="24"/>
        </w:rPr>
        <w:lastRenderedPageBreak/>
        <w:t>действия источников тепловой энергии определены точками присоединения самых удаленных потребителей к тепловым сетям. Зоны действия источников тепловой энергии, выделены на карте контурами, внутри которых расположены все объекты потребления тепловой энергии. (рисунок 1.4.1)</w:t>
      </w:r>
    </w:p>
    <w:p w:rsidR="005A0C44" w:rsidRPr="005A0C44" w:rsidRDefault="005A0C44" w:rsidP="005A0C44">
      <w:pPr>
        <w:jc w:val="center"/>
        <w:rPr>
          <w:szCs w:val="24"/>
        </w:rPr>
      </w:pPr>
      <w:bookmarkStart w:id="155" w:name="_Toc533296727"/>
      <w:bookmarkStart w:id="156" w:name="_Toc533538237"/>
      <w:r w:rsidRPr="005A0C44">
        <w:rPr>
          <w:noProof/>
          <w:szCs w:val="24"/>
        </w:rPr>
        <w:drawing>
          <wp:inline distT="0" distB="0" distL="0" distR="0">
            <wp:extent cx="3762375" cy="36290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srcRect/>
                    <a:stretch>
                      <a:fillRect/>
                    </a:stretch>
                  </pic:blipFill>
                  <pic:spPr bwMode="auto">
                    <a:xfrm>
                      <a:off x="0" y="0"/>
                      <a:ext cx="3762375" cy="3629025"/>
                    </a:xfrm>
                    <a:prstGeom prst="rect">
                      <a:avLst/>
                    </a:prstGeom>
                    <a:noFill/>
                    <a:ln w="9525">
                      <a:noFill/>
                      <a:miter lim="800000"/>
                      <a:headEnd/>
                      <a:tailEnd/>
                    </a:ln>
                  </pic:spPr>
                </pic:pic>
              </a:graphicData>
            </a:graphic>
          </wp:inline>
        </w:drawing>
      </w:r>
    </w:p>
    <w:p w:rsidR="005A0C44" w:rsidRPr="005A0C44" w:rsidRDefault="005A0C44" w:rsidP="005A0C44">
      <w:pPr>
        <w:jc w:val="center"/>
        <w:rPr>
          <w:szCs w:val="24"/>
        </w:rPr>
      </w:pPr>
      <w:r w:rsidRPr="005A0C44">
        <w:rPr>
          <w:szCs w:val="24"/>
        </w:rPr>
        <w:t>Рисунок 1.4.1. Зоны действия ЦСТ р.п. Панино</w:t>
      </w:r>
    </w:p>
    <w:p w:rsidR="005A0C44" w:rsidRPr="005A0C44" w:rsidRDefault="005A0C44" w:rsidP="005A0C44">
      <w:pPr>
        <w:pStyle w:val="af6"/>
        <w:rPr>
          <w:sz w:val="24"/>
          <w:szCs w:val="24"/>
        </w:rPr>
      </w:pPr>
      <w:r w:rsidRPr="005A0C44">
        <w:rPr>
          <w:sz w:val="24"/>
          <w:szCs w:val="24"/>
        </w:rPr>
        <w:t>Зона действия источника тепловой энергии соответствует зоне действия системы централизованного теплоснабжения р.п. Панино, описанной в п. 1.1 данной Главы.</w:t>
      </w:r>
    </w:p>
    <w:p w:rsidR="005A0C44" w:rsidRPr="005A0C44" w:rsidRDefault="005A0C44" w:rsidP="005A0C44">
      <w:pPr>
        <w:pStyle w:val="aa"/>
        <w:rPr>
          <w:sz w:val="24"/>
          <w:szCs w:val="24"/>
        </w:rPr>
      </w:pPr>
      <w:r w:rsidRPr="005A0C44">
        <w:rPr>
          <w:sz w:val="24"/>
          <w:szCs w:val="24"/>
        </w:rPr>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155"/>
      <w:bookmarkEnd w:id="156"/>
    </w:p>
    <w:p w:rsidR="005A0C44" w:rsidRPr="005A0C44" w:rsidRDefault="005A0C44" w:rsidP="005A0C44">
      <w:pPr>
        <w:pStyle w:val="aa"/>
        <w:rPr>
          <w:sz w:val="24"/>
          <w:szCs w:val="24"/>
        </w:rPr>
      </w:pPr>
      <w:bookmarkStart w:id="157" w:name="_Toc533296728"/>
      <w:bookmarkStart w:id="158" w:name="_Toc533538238"/>
      <w:r w:rsidRPr="005A0C44">
        <w:rPr>
          <w:sz w:val="24"/>
          <w:szCs w:val="24"/>
        </w:rPr>
        <w:t>1.5.1. Описание значений спроса на тепловую мощность в расчетных элементах территориального деления</w:t>
      </w:r>
      <w:bookmarkEnd w:id="157"/>
      <w:bookmarkEnd w:id="158"/>
    </w:p>
    <w:p w:rsidR="005A0C44" w:rsidRPr="005A0C44" w:rsidRDefault="005A0C44" w:rsidP="005A0C44">
      <w:pPr>
        <w:pStyle w:val="af6"/>
        <w:rPr>
          <w:sz w:val="24"/>
          <w:szCs w:val="24"/>
        </w:rPr>
      </w:pPr>
      <w:bookmarkStart w:id="159" w:name="_Hlk519523381"/>
      <w:r w:rsidRPr="005A0C44">
        <w:rPr>
          <w:sz w:val="24"/>
          <w:szCs w:val="24"/>
        </w:rPr>
        <w:t xml:space="preserve">Значения договорных тепловых нагрузок, соответствующих величине потребления тепловой энергии </w:t>
      </w:r>
      <w:bookmarkEnd w:id="159"/>
      <w:r w:rsidRPr="005A0C44">
        <w:rPr>
          <w:sz w:val="24"/>
          <w:szCs w:val="24"/>
        </w:rPr>
        <w:t>при расчетных температурах наружного воздуха в расчетных элементах районного территориального деления представлен в таблице 1.5.1.1.</w:t>
      </w:r>
    </w:p>
    <w:p w:rsidR="005A0C44" w:rsidRPr="005A0C44" w:rsidRDefault="005A0C44" w:rsidP="005A0C44">
      <w:pPr>
        <w:suppressAutoHyphens/>
        <w:spacing w:after="200" w:line="312" w:lineRule="auto"/>
        <w:contextualSpacing/>
        <w:jc w:val="both"/>
        <w:rPr>
          <w:szCs w:val="24"/>
        </w:rPr>
      </w:pPr>
      <w:bookmarkStart w:id="160" w:name="_Toc519659716"/>
      <w:r w:rsidRPr="005A0C44">
        <w:rPr>
          <w:szCs w:val="24"/>
        </w:rPr>
        <w:t>Таблица 1.5.1.1. Значения договорных тепловых нагрузок</w:t>
      </w:r>
      <w:bookmarkEnd w:id="160"/>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4678"/>
        <w:gridCol w:w="3544"/>
      </w:tblGrid>
      <w:tr w:rsidR="005A0C44" w:rsidRPr="005A0C44" w:rsidTr="00957B84">
        <w:trPr>
          <w:trHeight w:val="20"/>
        </w:trPr>
        <w:tc>
          <w:tcPr>
            <w:tcW w:w="1129" w:type="dxa"/>
          </w:tcPr>
          <w:p w:rsidR="005A0C44" w:rsidRPr="005A0C44" w:rsidRDefault="005A0C44" w:rsidP="00957B84">
            <w:pPr>
              <w:jc w:val="center"/>
              <w:rPr>
                <w:szCs w:val="24"/>
              </w:rPr>
            </w:pPr>
            <w:r w:rsidRPr="005A0C44">
              <w:rPr>
                <w:szCs w:val="24"/>
              </w:rPr>
              <w:t>№</w:t>
            </w:r>
          </w:p>
        </w:tc>
        <w:tc>
          <w:tcPr>
            <w:tcW w:w="4678" w:type="dxa"/>
            <w:shd w:val="clear" w:color="auto" w:fill="auto"/>
            <w:noWrap/>
          </w:tcPr>
          <w:p w:rsidR="005A0C44" w:rsidRPr="005A0C44" w:rsidRDefault="005A0C44" w:rsidP="00957B84">
            <w:pPr>
              <w:jc w:val="center"/>
              <w:rPr>
                <w:szCs w:val="24"/>
              </w:rPr>
            </w:pPr>
            <w:r w:rsidRPr="005A0C44">
              <w:rPr>
                <w:szCs w:val="24"/>
              </w:rPr>
              <w:t>Наименование населенного пункта</w:t>
            </w:r>
          </w:p>
        </w:tc>
        <w:tc>
          <w:tcPr>
            <w:tcW w:w="3544" w:type="dxa"/>
            <w:shd w:val="clear" w:color="auto" w:fill="auto"/>
            <w:noWrap/>
          </w:tcPr>
          <w:p w:rsidR="005A0C44" w:rsidRPr="005A0C44" w:rsidRDefault="005A0C44" w:rsidP="00957B84">
            <w:pPr>
              <w:jc w:val="center"/>
              <w:rPr>
                <w:szCs w:val="24"/>
              </w:rPr>
            </w:pPr>
            <w:r w:rsidRPr="005A0C44">
              <w:rPr>
                <w:szCs w:val="24"/>
              </w:rPr>
              <w:t>Договорная нагрузка, Гкал/ч</w:t>
            </w:r>
          </w:p>
        </w:tc>
      </w:tr>
      <w:tr w:rsidR="005A0C44" w:rsidRPr="005A0C44" w:rsidTr="00957B84">
        <w:trPr>
          <w:trHeight w:val="20"/>
        </w:trPr>
        <w:tc>
          <w:tcPr>
            <w:tcW w:w="1129" w:type="dxa"/>
          </w:tcPr>
          <w:p w:rsidR="005A0C44" w:rsidRPr="005A0C44" w:rsidRDefault="005A0C44" w:rsidP="00957B84">
            <w:pPr>
              <w:rPr>
                <w:szCs w:val="24"/>
              </w:rPr>
            </w:pPr>
            <w:r w:rsidRPr="005A0C44">
              <w:rPr>
                <w:szCs w:val="24"/>
              </w:rPr>
              <w:t>1</w:t>
            </w:r>
          </w:p>
        </w:tc>
        <w:tc>
          <w:tcPr>
            <w:tcW w:w="4678" w:type="dxa"/>
            <w:shd w:val="clear" w:color="auto" w:fill="auto"/>
            <w:noWrap/>
            <w:hideMark/>
          </w:tcPr>
          <w:p w:rsidR="005A0C44" w:rsidRPr="005A0C44" w:rsidRDefault="005A0C44" w:rsidP="00957B84">
            <w:pPr>
              <w:rPr>
                <w:szCs w:val="24"/>
              </w:rPr>
            </w:pPr>
            <w:r w:rsidRPr="005A0C44">
              <w:rPr>
                <w:szCs w:val="24"/>
              </w:rPr>
              <w:t>р.п. Панино</w:t>
            </w:r>
          </w:p>
        </w:tc>
        <w:tc>
          <w:tcPr>
            <w:tcW w:w="3544" w:type="dxa"/>
            <w:shd w:val="clear" w:color="auto" w:fill="auto"/>
            <w:noWrap/>
            <w:vAlign w:val="bottom"/>
            <w:hideMark/>
          </w:tcPr>
          <w:p w:rsidR="005A0C44" w:rsidRPr="005A0C44" w:rsidRDefault="005A0C44" w:rsidP="00957B84">
            <w:pPr>
              <w:jc w:val="right"/>
              <w:rPr>
                <w:szCs w:val="24"/>
              </w:rPr>
            </w:pPr>
            <w:r w:rsidRPr="005A0C44">
              <w:rPr>
                <w:szCs w:val="24"/>
              </w:rPr>
              <w:t>3,5401</w:t>
            </w:r>
          </w:p>
        </w:tc>
      </w:tr>
    </w:tbl>
    <w:p w:rsidR="005A0C44" w:rsidRPr="005A0C44" w:rsidRDefault="005A0C44" w:rsidP="005A0C44">
      <w:pPr>
        <w:pStyle w:val="aa"/>
        <w:spacing w:after="120"/>
        <w:rPr>
          <w:sz w:val="24"/>
          <w:szCs w:val="24"/>
        </w:rPr>
      </w:pPr>
      <w:bookmarkStart w:id="161" w:name="_Toc533296729"/>
      <w:bookmarkStart w:id="162" w:name="_Toc533538239"/>
    </w:p>
    <w:p w:rsidR="005A0C44" w:rsidRPr="005A0C44" w:rsidRDefault="005A0C44" w:rsidP="005A0C44">
      <w:pPr>
        <w:pStyle w:val="aa"/>
        <w:rPr>
          <w:sz w:val="24"/>
          <w:szCs w:val="24"/>
        </w:rPr>
      </w:pPr>
      <w:r w:rsidRPr="005A0C44">
        <w:rPr>
          <w:sz w:val="24"/>
          <w:szCs w:val="24"/>
        </w:rPr>
        <w:t>1.5.2. Описание значений расчетных тепловых нагрузок на коллекторах источников тепловой энергии</w:t>
      </w:r>
      <w:bookmarkEnd w:id="161"/>
      <w:bookmarkEnd w:id="162"/>
    </w:p>
    <w:p w:rsidR="005A0C44" w:rsidRPr="005A0C44" w:rsidRDefault="005A0C44" w:rsidP="005A0C44">
      <w:pPr>
        <w:pStyle w:val="af6"/>
        <w:rPr>
          <w:sz w:val="24"/>
          <w:szCs w:val="24"/>
        </w:rPr>
      </w:pPr>
      <w:r w:rsidRPr="005A0C44">
        <w:rPr>
          <w:sz w:val="24"/>
          <w:szCs w:val="24"/>
        </w:rPr>
        <w:t>Расчетная тепловая нагрузка на коллекторе источника тепловой энергии представлена в таблице 1.5.2.1</w:t>
      </w:r>
    </w:p>
    <w:p w:rsidR="005A0C44" w:rsidRPr="005A0C44" w:rsidRDefault="005A0C44" w:rsidP="005A0C44">
      <w:pPr>
        <w:suppressAutoHyphens/>
        <w:spacing w:after="200" w:line="312" w:lineRule="auto"/>
        <w:contextualSpacing/>
        <w:jc w:val="both"/>
        <w:rPr>
          <w:szCs w:val="24"/>
        </w:rPr>
      </w:pPr>
      <w:r w:rsidRPr="005A0C44">
        <w:rPr>
          <w:szCs w:val="24"/>
        </w:rPr>
        <w:t>Таблица 1.5.2.1 Расчетная тепловая нагрузка потребителей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4678"/>
        <w:gridCol w:w="3544"/>
      </w:tblGrid>
      <w:tr w:rsidR="005A0C44" w:rsidRPr="005A0C44" w:rsidTr="00957B84">
        <w:trPr>
          <w:trHeight w:val="20"/>
        </w:trPr>
        <w:tc>
          <w:tcPr>
            <w:tcW w:w="1129" w:type="dxa"/>
          </w:tcPr>
          <w:p w:rsidR="005A0C44" w:rsidRPr="005A0C44" w:rsidRDefault="005A0C44" w:rsidP="00957B84">
            <w:pPr>
              <w:jc w:val="center"/>
              <w:rPr>
                <w:szCs w:val="24"/>
              </w:rPr>
            </w:pPr>
            <w:r w:rsidRPr="005A0C44">
              <w:rPr>
                <w:szCs w:val="24"/>
              </w:rPr>
              <w:lastRenderedPageBreak/>
              <w:t>№</w:t>
            </w:r>
          </w:p>
        </w:tc>
        <w:tc>
          <w:tcPr>
            <w:tcW w:w="4678" w:type="dxa"/>
            <w:shd w:val="clear" w:color="auto" w:fill="auto"/>
            <w:noWrap/>
          </w:tcPr>
          <w:p w:rsidR="005A0C44" w:rsidRPr="005A0C44" w:rsidRDefault="005A0C44" w:rsidP="00957B84">
            <w:pPr>
              <w:jc w:val="center"/>
              <w:rPr>
                <w:szCs w:val="24"/>
              </w:rPr>
            </w:pPr>
            <w:r w:rsidRPr="005A0C44">
              <w:rPr>
                <w:szCs w:val="24"/>
              </w:rPr>
              <w:t>Наименование населенного пункта</w:t>
            </w:r>
          </w:p>
        </w:tc>
        <w:tc>
          <w:tcPr>
            <w:tcW w:w="3544" w:type="dxa"/>
            <w:shd w:val="clear" w:color="auto" w:fill="auto"/>
            <w:noWrap/>
          </w:tcPr>
          <w:p w:rsidR="005A0C44" w:rsidRPr="005A0C44" w:rsidRDefault="005A0C44" w:rsidP="00957B84">
            <w:pPr>
              <w:jc w:val="center"/>
              <w:rPr>
                <w:szCs w:val="24"/>
              </w:rPr>
            </w:pPr>
            <w:r w:rsidRPr="005A0C44">
              <w:rPr>
                <w:szCs w:val="24"/>
              </w:rPr>
              <w:t>Расчетная тепловая нагрузка на коллекторе, Гкал/ч</w:t>
            </w:r>
          </w:p>
        </w:tc>
      </w:tr>
      <w:tr w:rsidR="005A0C44" w:rsidRPr="005A0C44" w:rsidTr="00957B84">
        <w:trPr>
          <w:trHeight w:val="20"/>
        </w:trPr>
        <w:tc>
          <w:tcPr>
            <w:tcW w:w="1129" w:type="dxa"/>
          </w:tcPr>
          <w:p w:rsidR="005A0C44" w:rsidRPr="005A0C44" w:rsidRDefault="005A0C44" w:rsidP="00957B84">
            <w:pPr>
              <w:rPr>
                <w:szCs w:val="24"/>
              </w:rPr>
            </w:pPr>
            <w:r w:rsidRPr="005A0C44">
              <w:rPr>
                <w:szCs w:val="24"/>
              </w:rPr>
              <w:t>1</w:t>
            </w:r>
          </w:p>
        </w:tc>
        <w:tc>
          <w:tcPr>
            <w:tcW w:w="4678" w:type="dxa"/>
            <w:shd w:val="clear" w:color="auto" w:fill="auto"/>
            <w:noWrap/>
            <w:hideMark/>
          </w:tcPr>
          <w:p w:rsidR="005A0C44" w:rsidRPr="005A0C44" w:rsidRDefault="005A0C44" w:rsidP="00957B84">
            <w:pPr>
              <w:rPr>
                <w:szCs w:val="24"/>
              </w:rPr>
            </w:pPr>
            <w:r w:rsidRPr="005A0C44">
              <w:rPr>
                <w:szCs w:val="24"/>
              </w:rPr>
              <w:t>р.п. Панино</w:t>
            </w:r>
          </w:p>
        </w:tc>
        <w:tc>
          <w:tcPr>
            <w:tcW w:w="3544" w:type="dxa"/>
            <w:shd w:val="clear" w:color="auto" w:fill="auto"/>
            <w:noWrap/>
            <w:vAlign w:val="bottom"/>
            <w:hideMark/>
          </w:tcPr>
          <w:p w:rsidR="005A0C44" w:rsidRPr="005A0C44" w:rsidRDefault="005A0C44" w:rsidP="00957B84">
            <w:pPr>
              <w:jc w:val="right"/>
              <w:rPr>
                <w:szCs w:val="24"/>
              </w:rPr>
            </w:pPr>
            <w:r w:rsidRPr="005A0C44">
              <w:rPr>
                <w:szCs w:val="24"/>
              </w:rPr>
              <w:t>3,5401</w:t>
            </w:r>
          </w:p>
        </w:tc>
      </w:tr>
    </w:tbl>
    <w:p w:rsidR="005A0C44" w:rsidRPr="005A0C44" w:rsidRDefault="005A0C44" w:rsidP="005A0C44">
      <w:pPr>
        <w:pStyle w:val="aa"/>
        <w:rPr>
          <w:sz w:val="24"/>
          <w:szCs w:val="24"/>
        </w:rPr>
      </w:pPr>
      <w:bookmarkStart w:id="163" w:name="_Toc533296730"/>
      <w:bookmarkStart w:id="164" w:name="_Toc533538240"/>
    </w:p>
    <w:p w:rsidR="005A0C44" w:rsidRPr="005A0C44" w:rsidRDefault="005A0C44" w:rsidP="005A0C44">
      <w:pPr>
        <w:pStyle w:val="aa"/>
        <w:rPr>
          <w:sz w:val="24"/>
          <w:szCs w:val="24"/>
        </w:rPr>
      </w:pPr>
      <w:r w:rsidRPr="005A0C44">
        <w:rPr>
          <w:sz w:val="24"/>
          <w:szCs w:val="24"/>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63"/>
      <w:bookmarkEnd w:id="164"/>
    </w:p>
    <w:p w:rsidR="005A0C44" w:rsidRPr="005A0C44" w:rsidRDefault="005A0C44" w:rsidP="005A0C44">
      <w:pPr>
        <w:pStyle w:val="af6"/>
        <w:rPr>
          <w:sz w:val="24"/>
          <w:szCs w:val="24"/>
        </w:rPr>
      </w:pPr>
      <w:r w:rsidRPr="005A0C44">
        <w:rPr>
          <w:sz w:val="24"/>
          <w:szCs w:val="24"/>
        </w:rPr>
        <w:t>На территории городского поселения применение индивидуальных источников теплоснабжения в многоквартирных домах не зафиксировано.</w:t>
      </w:r>
    </w:p>
    <w:p w:rsidR="005A0C44" w:rsidRPr="005A0C44" w:rsidRDefault="005A0C44" w:rsidP="005A0C44">
      <w:pPr>
        <w:pStyle w:val="aa"/>
        <w:rPr>
          <w:sz w:val="24"/>
          <w:szCs w:val="24"/>
        </w:rPr>
      </w:pPr>
      <w:bookmarkStart w:id="165" w:name="_Toc533296731"/>
      <w:bookmarkStart w:id="166" w:name="_Toc533538241"/>
      <w:r w:rsidRPr="005A0C44">
        <w:rPr>
          <w:sz w:val="24"/>
          <w:szCs w:val="24"/>
        </w:rPr>
        <w:t>1.5.4. Описание величины потребления тепловой энергии в расчетных элементах территориального деления за отопительный период и за год в целом</w:t>
      </w:r>
      <w:bookmarkEnd w:id="165"/>
      <w:bookmarkEnd w:id="166"/>
    </w:p>
    <w:p w:rsidR="005A0C44" w:rsidRPr="005A0C44" w:rsidRDefault="005A0C44" w:rsidP="005A0C44">
      <w:pPr>
        <w:suppressAutoHyphens/>
        <w:spacing w:after="200" w:line="312" w:lineRule="auto"/>
        <w:ind w:firstLine="709"/>
        <w:contextualSpacing/>
        <w:jc w:val="both"/>
        <w:rPr>
          <w:szCs w:val="24"/>
        </w:rPr>
      </w:pPr>
      <w:r w:rsidRPr="005A0C44">
        <w:rPr>
          <w:szCs w:val="24"/>
        </w:rPr>
        <w:t>Для разработки схемы теплоснабжения за базовый период принят 17-2018 годы. Значения потребления тепловой энергии в расчетных элементах территориального деления за отопительный период в целом представлены в таблице 1.5.4.1.</w:t>
      </w:r>
    </w:p>
    <w:p w:rsidR="005A0C44" w:rsidRPr="005A0C44" w:rsidRDefault="005A0C44" w:rsidP="005A0C44">
      <w:pPr>
        <w:suppressAutoHyphens/>
        <w:spacing w:after="200" w:line="312" w:lineRule="auto"/>
        <w:contextualSpacing/>
        <w:jc w:val="both"/>
        <w:rPr>
          <w:szCs w:val="24"/>
        </w:rPr>
      </w:pPr>
      <w:bookmarkStart w:id="167" w:name="_Toc519659717"/>
      <w:r w:rsidRPr="005A0C44">
        <w:rPr>
          <w:szCs w:val="24"/>
        </w:rPr>
        <w:t>Таблица 1.5.4.1. Значения потребления тепловой энергии в расчетных элементах территориального деления</w:t>
      </w:r>
      <w:bookmarkEnd w:id="167"/>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6"/>
        <w:gridCol w:w="3338"/>
        <w:gridCol w:w="2977"/>
        <w:gridCol w:w="2410"/>
      </w:tblGrid>
      <w:tr w:rsidR="005A0C44" w:rsidRPr="005A0C44" w:rsidTr="00957B84">
        <w:trPr>
          <w:trHeight w:val="255"/>
          <w:tblHeader/>
        </w:trPr>
        <w:tc>
          <w:tcPr>
            <w:tcW w:w="626" w:type="dxa"/>
          </w:tcPr>
          <w:p w:rsidR="005A0C44" w:rsidRPr="005A0C44" w:rsidRDefault="005A0C44" w:rsidP="00957B84">
            <w:pPr>
              <w:jc w:val="center"/>
              <w:rPr>
                <w:szCs w:val="24"/>
              </w:rPr>
            </w:pPr>
            <w:r w:rsidRPr="005A0C44">
              <w:rPr>
                <w:szCs w:val="24"/>
              </w:rPr>
              <w:t>№</w:t>
            </w:r>
          </w:p>
        </w:tc>
        <w:tc>
          <w:tcPr>
            <w:tcW w:w="3338" w:type="dxa"/>
            <w:shd w:val="clear" w:color="auto" w:fill="auto"/>
            <w:noWrap/>
          </w:tcPr>
          <w:p w:rsidR="005A0C44" w:rsidRPr="005A0C44" w:rsidRDefault="005A0C44" w:rsidP="00957B84">
            <w:pPr>
              <w:jc w:val="center"/>
              <w:rPr>
                <w:szCs w:val="24"/>
              </w:rPr>
            </w:pPr>
            <w:r w:rsidRPr="005A0C44">
              <w:rPr>
                <w:szCs w:val="24"/>
              </w:rPr>
              <w:t>Наименование населенного пункта</w:t>
            </w:r>
          </w:p>
        </w:tc>
        <w:tc>
          <w:tcPr>
            <w:tcW w:w="2977" w:type="dxa"/>
            <w:tcBorders>
              <w:bottom w:val="single" w:sz="4" w:space="0" w:color="auto"/>
            </w:tcBorders>
            <w:shd w:val="clear" w:color="auto" w:fill="auto"/>
            <w:noWrap/>
          </w:tcPr>
          <w:p w:rsidR="005A0C44" w:rsidRPr="005A0C44" w:rsidRDefault="005A0C44" w:rsidP="00957B84">
            <w:pPr>
              <w:jc w:val="center"/>
              <w:rPr>
                <w:szCs w:val="24"/>
              </w:rPr>
            </w:pPr>
            <w:r w:rsidRPr="005A0C44">
              <w:rPr>
                <w:szCs w:val="24"/>
              </w:rPr>
              <w:t>Потребление тепловой энергии за 17-2018 годы (отопительный период), Гкал</w:t>
            </w:r>
          </w:p>
        </w:tc>
        <w:tc>
          <w:tcPr>
            <w:tcW w:w="2410" w:type="dxa"/>
            <w:tcBorders>
              <w:bottom w:val="single" w:sz="4" w:space="0" w:color="auto"/>
            </w:tcBorders>
          </w:tcPr>
          <w:p w:rsidR="005A0C44" w:rsidRPr="005A0C44" w:rsidRDefault="005A0C44" w:rsidP="00957B84">
            <w:pPr>
              <w:jc w:val="center"/>
              <w:rPr>
                <w:szCs w:val="24"/>
              </w:rPr>
            </w:pPr>
            <w:r w:rsidRPr="005A0C44">
              <w:rPr>
                <w:szCs w:val="24"/>
              </w:rPr>
              <w:t>Потребление тепловой энергии за 17-2018 годы, Гкал</w:t>
            </w:r>
          </w:p>
        </w:tc>
      </w:tr>
      <w:tr w:rsidR="005A0C44" w:rsidRPr="005A0C44" w:rsidTr="00957B84">
        <w:trPr>
          <w:trHeight w:val="457"/>
        </w:trPr>
        <w:tc>
          <w:tcPr>
            <w:tcW w:w="626" w:type="dxa"/>
          </w:tcPr>
          <w:p w:rsidR="005A0C44" w:rsidRPr="005A0C44" w:rsidRDefault="005A0C44" w:rsidP="00957B84">
            <w:pPr>
              <w:rPr>
                <w:szCs w:val="24"/>
              </w:rPr>
            </w:pPr>
            <w:r w:rsidRPr="005A0C44">
              <w:rPr>
                <w:szCs w:val="24"/>
              </w:rPr>
              <w:t>1</w:t>
            </w:r>
          </w:p>
        </w:tc>
        <w:tc>
          <w:tcPr>
            <w:tcW w:w="3338" w:type="dxa"/>
            <w:shd w:val="clear" w:color="auto" w:fill="auto"/>
            <w:noWrap/>
            <w:hideMark/>
          </w:tcPr>
          <w:p w:rsidR="005A0C44" w:rsidRPr="005A0C44" w:rsidRDefault="005A0C44" w:rsidP="00957B84">
            <w:pPr>
              <w:rPr>
                <w:szCs w:val="24"/>
              </w:rPr>
            </w:pPr>
            <w:r w:rsidRPr="005A0C44">
              <w:rPr>
                <w:color w:val="000000"/>
                <w:szCs w:val="24"/>
              </w:rPr>
              <w:t>р.п. Панино</w:t>
            </w:r>
          </w:p>
        </w:tc>
        <w:tc>
          <w:tcPr>
            <w:tcW w:w="2977" w:type="dxa"/>
            <w:tcBorders>
              <w:top w:val="single" w:sz="4" w:space="0" w:color="auto"/>
              <w:left w:val="nil"/>
              <w:bottom w:val="single" w:sz="4" w:space="0" w:color="auto"/>
              <w:right w:val="single" w:sz="4" w:space="0" w:color="auto"/>
            </w:tcBorders>
            <w:shd w:val="clear" w:color="auto" w:fill="auto"/>
            <w:noWrap/>
            <w:vAlign w:val="bottom"/>
          </w:tcPr>
          <w:p w:rsidR="005A0C44" w:rsidRPr="005A0C44" w:rsidRDefault="005A0C44" w:rsidP="00957B84">
            <w:pPr>
              <w:suppressAutoHyphens/>
              <w:spacing w:after="200" w:line="312" w:lineRule="auto"/>
              <w:ind w:firstLine="709"/>
              <w:contextualSpacing/>
              <w:jc w:val="right"/>
              <w:rPr>
                <w:szCs w:val="24"/>
              </w:rPr>
            </w:pPr>
            <w:r w:rsidRPr="005A0C44">
              <w:rPr>
                <w:szCs w:val="24"/>
              </w:rPr>
              <w:t>6350,74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5A0C44" w:rsidRPr="005A0C44" w:rsidRDefault="005A0C44" w:rsidP="00957B84">
            <w:pPr>
              <w:suppressAutoHyphens/>
              <w:spacing w:after="200" w:line="312" w:lineRule="auto"/>
              <w:ind w:firstLine="709"/>
              <w:contextualSpacing/>
              <w:jc w:val="right"/>
              <w:rPr>
                <w:szCs w:val="24"/>
              </w:rPr>
            </w:pPr>
            <w:r w:rsidRPr="005A0C44">
              <w:rPr>
                <w:szCs w:val="24"/>
              </w:rPr>
              <w:t>6350,74</w:t>
            </w:r>
          </w:p>
        </w:tc>
      </w:tr>
    </w:tbl>
    <w:p w:rsidR="005A0C44" w:rsidRPr="005A0C44" w:rsidRDefault="005A0C44" w:rsidP="005A0C44">
      <w:pPr>
        <w:pStyle w:val="aa"/>
        <w:rPr>
          <w:sz w:val="24"/>
          <w:szCs w:val="24"/>
        </w:rPr>
      </w:pPr>
    </w:p>
    <w:p w:rsidR="005A0C44" w:rsidRPr="005A0C44" w:rsidRDefault="005A0C44" w:rsidP="005A0C44">
      <w:pPr>
        <w:pStyle w:val="aa"/>
        <w:rPr>
          <w:sz w:val="24"/>
          <w:szCs w:val="24"/>
        </w:rPr>
      </w:pPr>
      <w:bookmarkStart w:id="168" w:name="_Toc533296732"/>
      <w:bookmarkStart w:id="169" w:name="_Toc533538242"/>
      <w:r w:rsidRPr="005A0C44">
        <w:rPr>
          <w:sz w:val="24"/>
          <w:szCs w:val="24"/>
        </w:rPr>
        <w:t>1.5.5. Описание существующих нормативов потребления тепловой энергии для населения на отопление и горячее водоснабжение</w:t>
      </w:r>
      <w:bookmarkEnd w:id="168"/>
      <w:bookmarkEnd w:id="169"/>
    </w:p>
    <w:p w:rsidR="005A0C44" w:rsidRPr="005A0C44" w:rsidRDefault="005A0C44" w:rsidP="005A0C44">
      <w:pPr>
        <w:suppressAutoHyphens/>
        <w:spacing w:after="200" w:line="312" w:lineRule="auto"/>
        <w:ind w:firstLine="709"/>
        <w:contextualSpacing/>
        <w:jc w:val="both"/>
        <w:rPr>
          <w:szCs w:val="24"/>
        </w:rPr>
      </w:pPr>
      <w:r w:rsidRPr="005A0C44">
        <w:rPr>
          <w:szCs w:val="24"/>
        </w:rPr>
        <w:t>На территории городского поселения отсутствуют потребители категории «население».</w:t>
      </w:r>
    </w:p>
    <w:p w:rsidR="005A0C44" w:rsidRPr="005A0C44" w:rsidRDefault="005A0C44" w:rsidP="005A0C44">
      <w:pPr>
        <w:pStyle w:val="aa"/>
        <w:rPr>
          <w:sz w:val="24"/>
          <w:szCs w:val="24"/>
        </w:rPr>
      </w:pPr>
      <w:bookmarkStart w:id="170" w:name="_Toc533296733"/>
      <w:bookmarkStart w:id="171" w:name="_Toc533538243"/>
      <w:r w:rsidRPr="005A0C44">
        <w:rPr>
          <w:sz w:val="24"/>
          <w:szCs w:val="24"/>
        </w:rPr>
        <w:t>1.5.6. Описание значений тепловых нагрузок, указанных в договорах теплоснабжения</w:t>
      </w:r>
      <w:bookmarkEnd w:id="170"/>
      <w:bookmarkEnd w:id="171"/>
    </w:p>
    <w:p w:rsidR="005A0C44" w:rsidRPr="005A0C44" w:rsidRDefault="005A0C44" w:rsidP="005A0C44">
      <w:pPr>
        <w:suppressAutoHyphens/>
        <w:spacing w:after="200" w:line="312" w:lineRule="auto"/>
        <w:ind w:firstLine="709"/>
        <w:contextualSpacing/>
        <w:jc w:val="both"/>
        <w:rPr>
          <w:szCs w:val="24"/>
        </w:rPr>
      </w:pPr>
      <w:r w:rsidRPr="005A0C44">
        <w:rPr>
          <w:szCs w:val="24"/>
        </w:rPr>
        <w:t>Суммарные расчетные объемы подключенной тепловой мощности в зоне действия котельных городского поселения представлены в таблице 1.5.6.1.</w:t>
      </w:r>
    </w:p>
    <w:p w:rsidR="005A0C44" w:rsidRPr="005A0C44" w:rsidRDefault="005A0C44" w:rsidP="005A0C44">
      <w:pPr>
        <w:suppressAutoHyphens/>
        <w:spacing w:after="200" w:line="312" w:lineRule="auto"/>
        <w:contextualSpacing/>
        <w:jc w:val="both"/>
        <w:rPr>
          <w:szCs w:val="24"/>
        </w:rPr>
      </w:pPr>
      <w:bookmarkStart w:id="172" w:name="_Toc519659718"/>
      <w:r w:rsidRPr="005A0C44">
        <w:rPr>
          <w:szCs w:val="24"/>
        </w:rPr>
        <w:t>Таблица 1.5.6.1. Суммарные расчетные объемы подключенной тепловой мощности в зоне действия котельн</w:t>
      </w:r>
      <w:bookmarkEnd w:id="172"/>
      <w:r w:rsidRPr="005A0C44">
        <w:rPr>
          <w:szCs w:val="24"/>
        </w:rPr>
        <w:t>ых</w:t>
      </w:r>
    </w:p>
    <w:tbl>
      <w:tblPr>
        <w:tblW w:w="9447" w:type="dxa"/>
        <w:tblLook w:val="04A0"/>
      </w:tblPr>
      <w:tblGrid>
        <w:gridCol w:w="562"/>
        <w:gridCol w:w="2469"/>
        <w:gridCol w:w="1766"/>
        <w:gridCol w:w="1380"/>
        <w:gridCol w:w="1749"/>
        <w:gridCol w:w="1521"/>
      </w:tblGrid>
      <w:tr w:rsidR="005A0C44" w:rsidRPr="005A0C44" w:rsidTr="00957B84">
        <w:trPr>
          <w:trHeight w:val="483"/>
          <w:tblHead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 п/п</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Источник</w:t>
            </w:r>
          </w:p>
        </w:tc>
        <w:tc>
          <w:tcPr>
            <w:tcW w:w="1637"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Установленная тепловая мощность, Гкал/ч</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Тепловая мощность нетто, Гкал/ч</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Подключенная нагрузка, Гкал/час</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На собственные нужды, Гкал/час</w:t>
            </w:r>
          </w:p>
        </w:tc>
      </w:tr>
      <w:tr w:rsidR="005A0C44" w:rsidRPr="005A0C44" w:rsidTr="00957B84">
        <w:trPr>
          <w:trHeight w:val="6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w:t>
            </w:r>
          </w:p>
        </w:tc>
        <w:tc>
          <w:tcPr>
            <w:tcW w:w="283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0,275</w:t>
            </w:r>
          </w:p>
        </w:tc>
        <w:tc>
          <w:tcPr>
            <w:tcW w:w="138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0,267</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0,215</w:t>
            </w:r>
          </w:p>
        </w:tc>
        <w:tc>
          <w:tcPr>
            <w:tcW w:w="141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0,01</w:t>
            </w:r>
          </w:p>
        </w:tc>
      </w:tr>
      <w:tr w:rsidR="005A0C44" w:rsidRPr="005A0C44" w:rsidTr="00957B84">
        <w:trPr>
          <w:trHeight w:val="6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w:t>
            </w:r>
          </w:p>
        </w:tc>
        <w:tc>
          <w:tcPr>
            <w:tcW w:w="283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 xml:space="preserve">Котельная, общежитие №3а, </w:t>
            </w:r>
            <w:r w:rsidRPr="005A0C44">
              <w:rPr>
                <w:color w:val="000000"/>
                <w:szCs w:val="24"/>
              </w:rPr>
              <w:lastRenderedPageBreak/>
              <w:t>ул.9Января, 3А</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lastRenderedPageBreak/>
              <w:t>0,130</w:t>
            </w:r>
          </w:p>
        </w:tc>
        <w:tc>
          <w:tcPr>
            <w:tcW w:w="138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0,130</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0,110</w:t>
            </w:r>
          </w:p>
        </w:tc>
        <w:tc>
          <w:tcPr>
            <w:tcW w:w="141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w:t>
            </w:r>
          </w:p>
        </w:tc>
      </w:tr>
      <w:tr w:rsidR="005A0C44" w:rsidRPr="005A0C44" w:rsidTr="00957B84">
        <w:trPr>
          <w:trHeight w:val="6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lastRenderedPageBreak/>
              <w:t>3</w:t>
            </w:r>
          </w:p>
        </w:tc>
        <w:tc>
          <w:tcPr>
            <w:tcW w:w="283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0,344</w:t>
            </w:r>
          </w:p>
        </w:tc>
        <w:tc>
          <w:tcPr>
            <w:tcW w:w="138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0,344</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0,254</w:t>
            </w:r>
          </w:p>
        </w:tc>
        <w:tc>
          <w:tcPr>
            <w:tcW w:w="141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w:t>
            </w:r>
          </w:p>
        </w:tc>
      </w:tr>
      <w:tr w:rsidR="005A0C44" w:rsidRPr="005A0C44" w:rsidTr="00957B84">
        <w:trPr>
          <w:trHeight w:val="6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w:t>
            </w:r>
          </w:p>
        </w:tc>
        <w:tc>
          <w:tcPr>
            <w:tcW w:w="283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0,344</w:t>
            </w:r>
          </w:p>
        </w:tc>
        <w:tc>
          <w:tcPr>
            <w:tcW w:w="138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0,334</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0,259</w:t>
            </w:r>
          </w:p>
        </w:tc>
        <w:tc>
          <w:tcPr>
            <w:tcW w:w="141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0,01</w:t>
            </w:r>
          </w:p>
        </w:tc>
      </w:tr>
      <w:tr w:rsidR="005A0C44" w:rsidRPr="005A0C44" w:rsidTr="00957B84">
        <w:trPr>
          <w:trHeight w:val="6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w:t>
            </w:r>
          </w:p>
        </w:tc>
        <w:tc>
          <w:tcPr>
            <w:tcW w:w="283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1,464</w:t>
            </w:r>
          </w:p>
        </w:tc>
        <w:tc>
          <w:tcPr>
            <w:tcW w:w="138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1,435</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1,242</w:t>
            </w:r>
          </w:p>
        </w:tc>
        <w:tc>
          <w:tcPr>
            <w:tcW w:w="141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0,03</w:t>
            </w:r>
          </w:p>
        </w:tc>
      </w:tr>
      <w:tr w:rsidR="005A0C44" w:rsidRPr="005A0C44" w:rsidTr="00957B84">
        <w:trPr>
          <w:trHeight w:val="9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w:t>
            </w:r>
          </w:p>
        </w:tc>
        <w:tc>
          <w:tcPr>
            <w:tcW w:w="283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0,258</w:t>
            </w:r>
          </w:p>
        </w:tc>
        <w:tc>
          <w:tcPr>
            <w:tcW w:w="138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0,258</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0,233</w:t>
            </w:r>
          </w:p>
        </w:tc>
        <w:tc>
          <w:tcPr>
            <w:tcW w:w="141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w:t>
            </w:r>
          </w:p>
        </w:tc>
      </w:tr>
      <w:tr w:rsidR="005A0C44" w:rsidRPr="005A0C44" w:rsidTr="00957B84">
        <w:trPr>
          <w:trHeight w:val="6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w:t>
            </w:r>
          </w:p>
        </w:tc>
        <w:tc>
          <w:tcPr>
            <w:tcW w:w="283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2,06</w:t>
            </w:r>
          </w:p>
        </w:tc>
        <w:tc>
          <w:tcPr>
            <w:tcW w:w="138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1,998</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0,930</w:t>
            </w:r>
          </w:p>
        </w:tc>
        <w:tc>
          <w:tcPr>
            <w:tcW w:w="141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0,06</w:t>
            </w:r>
          </w:p>
        </w:tc>
      </w:tr>
      <w:tr w:rsidR="005A0C44" w:rsidRPr="005A0C44" w:rsidTr="00957B84">
        <w:trPr>
          <w:trHeight w:val="6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w:t>
            </w:r>
          </w:p>
        </w:tc>
        <w:tc>
          <w:tcPr>
            <w:tcW w:w="283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63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0,43</w:t>
            </w:r>
          </w:p>
        </w:tc>
        <w:tc>
          <w:tcPr>
            <w:tcW w:w="138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0,430</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0,297</w:t>
            </w:r>
          </w:p>
        </w:tc>
        <w:tc>
          <w:tcPr>
            <w:tcW w:w="1412"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w:t>
            </w:r>
          </w:p>
        </w:tc>
      </w:tr>
    </w:tbl>
    <w:p w:rsidR="005A0C44" w:rsidRPr="005A0C44" w:rsidRDefault="005A0C44" w:rsidP="005A0C44">
      <w:pPr>
        <w:pStyle w:val="aa"/>
        <w:rPr>
          <w:sz w:val="24"/>
          <w:szCs w:val="24"/>
        </w:rPr>
      </w:pPr>
    </w:p>
    <w:p w:rsidR="005A0C44" w:rsidRPr="005A0C44" w:rsidRDefault="005A0C44" w:rsidP="005A0C44">
      <w:pPr>
        <w:pStyle w:val="aa"/>
        <w:rPr>
          <w:sz w:val="24"/>
          <w:szCs w:val="24"/>
        </w:rPr>
      </w:pPr>
      <w:bookmarkStart w:id="173" w:name="_Toc533296734"/>
      <w:bookmarkStart w:id="174" w:name="_Toc533538244"/>
      <w:r w:rsidRPr="005A0C44">
        <w:rPr>
          <w:sz w:val="24"/>
          <w:szCs w:val="24"/>
        </w:rPr>
        <w:t>1.5.7. Описание сравнения величины договорной и расчетной тепловой нагрузки по зоне действия каждого источника тепловой энергии</w:t>
      </w:r>
      <w:bookmarkEnd w:id="173"/>
      <w:bookmarkEnd w:id="174"/>
    </w:p>
    <w:p w:rsidR="005A0C44" w:rsidRPr="005A0C44" w:rsidRDefault="005A0C44" w:rsidP="005A0C44">
      <w:pPr>
        <w:suppressAutoHyphens/>
        <w:spacing w:after="200" w:line="312" w:lineRule="auto"/>
        <w:ind w:firstLine="709"/>
        <w:contextualSpacing/>
        <w:jc w:val="both"/>
        <w:rPr>
          <w:szCs w:val="24"/>
        </w:rPr>
      </w:pPr>
      <w:r w:rsidRPr="005A0C44">
        <w:rPr>
          <w:szCs w:val="24"/>
        </w:rPr>
        <w:t>По состоянию на 01.01.2019 года в городском поселении нормативы отопления в многоквартирных жилых домах с централизованными системами теплоснабжения, используемые для расчета платы граждан при отсутствии приборов учета не утверждены.</w:t>
      </w:r>
    </w:p>
    <w:p w:rsidR="005A0C44" w:rsidRPr="005A0C44" w:rsidRDefault="005A0C44" w:rsidP="005A0C44">
      <w:pPr>
        <w:pStyle w:val="aa"/>
        <w:rPr>
          <w:sz w:val="24"/>
          <w:szCs w:val="24"/>
        </w:rPr>
      </w:pPr>
      <w:bookmarkStart w:id="175" w:name="_Toc533296735"/>
      <w:bookmarkStart w:id="176" w:name="_Toc533538245"/>
      <w:r w:rsidRPr="005A0C44">
        <w:rPr>
          <w:sz w:val="24"/>
          <w:szCs w:val="24"/>
        </w:rPr>
        <w:t>Часть 6 Балансы тепловой мощности и тепловой нагрузки в зонах действия источников тепловой энергии</w:t>
      </w:r>
      <w:bookmarkEnd w:id="175"/>
      <w:bookmarkEnd w:id="176"/>
    </w:p>
    <w:p w:rsidR="005A0C44" w:rsidRPr="005A0C44" w:rsidRDefault="005A0C44" w:rsidP="005A0C44">
      <w:pPr>
        <w:pStyle w:val="aa"/>
        <w:rPr>
          <w:sz w:val="24"/>
          <w:szCs w:val="24"/>
        </w:rPr>
      </w:pPr>
      <w:bookmarkStart w:id="177" w:name="_Toc533296736"/>
      <w:bookmarkStart w:id="178" w:name="_Toc533538246"/>
      <w:r w:rsidRPr="005A0C44">
        <w:rPr>
          <w:sz w:val="24"/>
          <w:szCs w:val="24"/>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177"/>
      <w:bookmarkEnd w:id="178"/>
    </w:p>
    <w:p w:rsidR="005A0C44" w:rsidRPr="005A0C44" w:rsidRDefault="005A0C44" w:rsidP="005A0C44">
      <w:pPr>
        <w:suppressAutoHyphens/>
        <w:spacing w:after="200" w:line="312" w:lineRule="auto"/>
        <w:ind w:firstLine="709"/>
        <w:contextualSpacing/>
        <w:jc w:val="both"/>
        <w:rPr>
          <w:szCs w:val="24"/>
        </w:rPr>
      </w:pPr>
      <w:bookmarkStart w:id="179" w:name="_Hlk519664866"/>
      <w:bookmarkStart w:id="180" w:name="_Hlk519665804"/>
      <w:r w:rsidRPr="005A0C44">
        <w:rPr>
          <w:szCs w:val="24"/>
        </w:rPr>
        <w:t>В рамках работ по разработке схемы теплоснабжения на основании предоставленных данных о договорных присоединённых тепловых нагрузках, установленных мощностях и собственных нуждах котельных были составлены балансы тепловой мощности и нагрузки по котельным, приведённые в таблице 1.6.1.1.</w:t>
      </w:r>
    </w:p>
    <w:p w:rsidR="005A0C44" w:rsidRPr="005A0C44" w:rsidRDefault="005A0C44" w:rsidP="005A0C44">
      <w:pPr>
        <w:suppressAutoHyphens/>
        <w:spacing w:after="200" w:line="312" w:lineRule="auto"/>
        <w:contextualSpacing/>
        <w:jc w:val="both"/>
        <w:rPr>
          <w:szCs w:val="24"/>
        </w:rPr>
      </w:pPr>
      <w:bookmarkStart w:id="181" w:name="_Toc519659719"/>
      <w:bookmarkEnd w:id="179"/>
      <w:r w:rsidRPr="005A0C44">
        <w:rPr>
          <w:szCs w:val="24"/>
        </w:rPr>
        <w:t>Таблица 1.6.1.1. Баланс тепловой мощности котельных</w:t>
      </w:r>
      <w:bookmarkEnd w:id="181"/>
    </w:p>
    <w:tbl>
      <w:tblPr>
        <w:tblW w:w="9422" w:type="dxa"/>
        <w:tblLook w:val="04A0"/>
      </w:tblPr>
      <w:tblGrid>
        <w:gridCol w:w="704"/>
        <w:gridCol w:w="3269"/>
        <w:gridCol w:w="1766"/>
        <w:gridCol w:w="1749"/>
        <w:gridCol w:w="1934"/>
      </w:tblGrid>
      <w:tr w:rsidR="005A0C44" w:rsidRPr="005A0C44" w:rsidTr="00957B84">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80"/>
          <w:p w:rsidR="005A0C44" w:rsidRPr="005A0C44" w:rsidRDefault="005A0C44" w:rsidP="00957B84">
            <w:pPr>
              <w:jc w:val="center"/>
              <w:rPr>
                <w:color w:val="000000"/>
                <w:szCs w:val="24"/>
              </w:rPr>
            </w:pPr>
            <w:r w:rsidRPr="005A0C44">
              <w:rPr>
                <w:color w:val="000000"/>
                <w:szCs w:val="24"/>
              </w:rPr>
              <w:lastRenderedPageBreak/>
              <w:t>№ п/п</w:t>
            </w:r>
          </w:p>
        </w:tc>
        <w:tc>
          <w:tcPr>
            <w:tcW w:w="3547"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Источник</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Установленная тепловая мощность, Гкал/ч</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Подключенная нагрузка, Гкал/час</w:t>
            </w:r>
          </w:p>
        </w:tc>
        <w:tc>
          <w:tcPr>
            <w:tcW w:w="1791"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Дефицит/Резерв, -/+</w:t>
            </w:r>
          </w:p>
        </w:tc>
      </w:tr>
      <w:tr w:rsidR="005A0C44" w:rsidRPr="005A0C44" w:rsidTr="00957B84">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w:t>
            </w:r>
          </w:p>
        </w:tc>
        <w:tc>
          <w:tcPr>
            <w:tcW w:w="354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75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0,275</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0,215</w:t>
            </w:r>
          </w:p>
        </w:tc>
        <w:tc>
          <w:tcPr>
            <w:tcW w:w="179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0,060</w:t>
            </w:r>
          </w:p>
        </w:tc>
      </w:tr>
      <w:tr w:rsidR="005A0C44" w:rsidRPr="005A0C44" w:rsidTr="00957B84">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w:t>
            </w:r>
          </w:p>
        </w:tc>
        <w:tc>
          <w:tcPr>
            <w:tcW w:w="354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175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0,110</w:t>
            </w:r>
          </w:p>
        </w:tc>
        <w:tc>
          <w:tcPr>
            <w:tcW w:w="179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0,020</w:t>
            </w:r>
          </w:p>
        </w:tc>
      </w:tr>
      <w:tr w:rsidR="005A0C44" w:rsidRPr="005A0C44" w:rsidTr="00957B84">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3</w:t>
            </w:r>
          </w:p>
        </w:tc>
        <w:tc>
          <w:tcPr>
            <w:tcW w:w="354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75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0,344</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0,254</w:t>
            </w:r>
          </w:p>
        </w:tc>
        <w:tc>
          <w:tcPr>
            <w:tcW w:w="179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0,090</w:t>
            </w:r>
          </w:p>
        </w:tc>
      </w:tr>
      <w:tr w:rsidR="005A0C44" w:rsidRPr="005A0C44" w:rsidTr="00957B84">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w:t>
            </w:r>
          </w:p>
        </w:tc>
        <w:tc>
          <w:tcPr>
            <w:tcW w:w="354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75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0,344</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0,259</w:t>
            </w:r>
          </w:p>
        </w:tc>
        <w:tc>
          <w:tcPr>
            <w:tcW w:w="179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0,085</w:t>
            </w:r>
          </w:p>
        </w:tc>
      </w:tr>
      <w:tr w:rsidR="005A0C44" w:rsidRPr="005A0C44" w:rsidTr="00957B84">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w:t>
            </w:r>
          </w:p>
        </w:tc>
        <w:tc>
          <w:tcPr>
            <w:tcW w:w="354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75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1,464</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1,242</w:t>
            </w:r>
          </w:p>
        </w:tc>
        <w:tc>
          <w:tcPr>
            <w:tcW w:w="179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0,222</w:t>
            </w:r>
          </w:p>
        </w:tc>
      </w:tr>
      <w:tr w:rsidR="005A0C44" w:rsidRPr="005A0C44" w:rsidTr="00957B84">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w:t>
            </w:r>
          </w:p>
        </w:tc>
        <w:tc>
          <w:tcPr>
            <w:tcW w:w="354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75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0,258</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0,233</w:t>
            </w:r>
          </w:p>
        </w:tc>
        <w:tc>
          <w:tcPr>
            <w:tcW w:w="179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0,025</w:t>
            </w:r>
          </w:p>
        </w:tc>
      </w:tr>
      <w:tr w:rsidR="005A0C44" w:rsidRPr="005A0C44" w:rsidTr="00957B84">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w:t>
            </w:r>
          </w:p>
        </w:tc>
        <w:tc>
          <w:tcPr>
            <w:tcW w:w="354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75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2,06</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0,930</w:t>
            </w:r>
          </w:p>
        </w:tc>
        <w:tc>
          <w:tcPr>
            <w:tcW w:w="179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1,130</w:t>
            </w:r>
          </w:p>
        </w:tc>
      </w:tr>
      <w:tr w:rsidR="005A0C44" w:rsidRPr="005A0C44" w:rsidTr="00957B84">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w:t>
            </w:r>
          </w:p>
        </w:tc>
        <w:tc>
          <w:tcPr>
            <w:tcW w:w="3547"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75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0,43</w:t>
            </w:r>
          </w:p>
        </w:tc>
        <w:tc>
          <w:tcPr>
            <w:tcW w:w="162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0,297</w:t>
            </w:r>
          </w:p>
        </w:tc>
        <w:tc>
          <w:tcPr>
            <w:tcW w:w="1791"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0,133</w:t>
            </w:r>
          </w:p>
        </w:tc>
      </w:tr>
    </w:tbl>
    <w:p w:rsidR="005A0C44" w:rsidRPr="005A0C44" w:rsidRDefault="005A0C44" w:rsidP="005A0C44">
      <w:pPr>
        <w:pStyle w:val="aa"/>
        <w:rPr>
          <w:sz w:val="24"/>
          <w:szCs w:val="24"/>
        </w:rPr>
      </w:pPr>
    </w:p>
    <w:p w:rsidR="005A0C44" w:rsidRPr="005A0C44" w:rsidRDefault="005A0C44" w:rsidP="005A0C44">
      <w:pPr>
        <w:pStyle w:val="aa"/>
        <w:rPr>
          <w:sz w:val="24"/>
          <w:szCs w:val="24"/>
        </w:rPr>
      </w:pPr>
      <w:bookmarkStart w:id="182" w:name="_Toc533296737"/>
      <w:bookmarkStart w:id="183" w:name="_Toc533538247"/>
      <w:r w:rsidRPr="005A0C44">
        <w:rPr>
          <w:sz w:val="24"/>
          <w:szCs w:val="24"/>
        </w:rPr>
        <w:t>1.6.2 Описание резервов и дефицитов тепловой мощности нетто по каждому источнику тепловой энергии</w:t>
      </w:r>
      <w:bookmarkEnd w:id="182"/>
      <w:bookmarkEnd w:id="183"/>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Величина резерва/дефицита тепловой мощности нетто по источникам тепловой энергии представлена в таблице 1.6.2.1 </w:t>
      </w:r>
    </w:p>
    <w:p w:rsidR="005A0C44" w:rsidRPr="005A0C44" w:rsidRDefault="005A0C44" w:rsidP="005A0C44">
      <w:pPr>
        <w:suppressAutoHyphens/>
        <w:spacing w:after="200" w:line="312" w:lineRule="auto"/>
        <w:contextualSpacing/>
        <w:jc w:val="both"/>
        <w:rPr>
          <w:szCs w:val="24"/>
        </w:rPr>
      </w:pPr>
      <w:bookmarkStart w:id="184" w:name="_Toc519659720"/>
      <w:r w:rsidRPr="005A0C44">
        <w:rPr>
          <w:szCs w:val="24"/>
        </w:rPr>
        <w:t>Таблица 1.6.2.1. Резерв/дефицит тепловой мощности</w:t>
      </w:r>
      <w:bookmarkEnd w:id="184"/>
    </w:p>
    <w:tbl>
      <w:tblPr>
        <w:tblW w:w="9321" w:type="dxa"/>
        <w:tblLook w:val="04A0"/>
      </w:tblPr>
      <w:tblGrid>
        <w:gridCol w:w="700"/>
        <w:gridCol w:w="4827"/>
        <w:gridCol w:w="1920"/>
        <w:gridCol w:w="1874"/>
      </w:tblGrid>
      <w:tr w:rsidR="005A0C44" w:rsidRPr="005A0C44" w:rsidTr="00957B84">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 п/п</w:t>
            </w:r>
          </w:p>
        </w:tc>
        <w:tc>
          <w:tcPr>
            <w:tcW w:w="4965"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Источник</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Установленная тепловая мощность, Гкал/ч</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Дефицит/Резерв нетто, -/+</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0,275</w:t>
            </w:r>
          </w:p>
        </w:tc>
        <w:tc>
          <w:tcPr>
            <w:tcW w:w="173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0,052</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0,130</w:t>
            </w:r>
          </w:p>
        </w:tc>
        <w:tc>
          <w:tcPr>
            <w:tcW w:w="173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0,020</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3</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0,344</w:t>
            </w:r>
          </w:p>
        </w:tc>
        <w:tc>
          <w:tcPr>
            <w:tcW w:w="173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0,090</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0,344</w:t>
            </w:r>
          </w:p>
        </w:tc>
        <w:tc>
          <w:tcPr>
            <w:tcW w:w="173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0,075</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1,464</w:t>
            </w:r>
          </w:p>
        </w:tc>
        <w:tc>
          <w:tcPr>
            <w:tcW w:w="173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0,193</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0,258</w:t>
            </w:r>
          </w:p>
        </w:tc>
        <w:tc>
          <w:tcPr>
            <w:tcW w:w="173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0,025</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2,060</w:t>
            </w:r>
          </w:p>
        </w:tc>
        <w:tc>
          <w:tcPr>
            <w:tcW w:w="173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1,068</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lastRenderedPageBreak/>
              <w:t>8</w:t>
            </w:r>
          </w:p>
        </w:tc>
        <w:tc>
          <w:tcPr>
            <w:tcW w:w="4965"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0,430</w:t>
            </w:r>
          </w:p>
        </w:tc>
        <w:tc>
          <w:tcPr>
            <w:tcW w:w="173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0,133</w:t>
            </w:r>
          </w:p>
        </w:tc>
      </w:tr>
    </w:tbl>
    <w:p w:rsidR="005A0C44" w:rsidRPr="005A0C44" w:rsidRDefault="005A0C44" w:rsidP="005A0C44">
      <w:pPr>
        <w:suppressAutoHyphens/>
        <w:contextualSpacing/>
        <w:jc w:val="right"/>
        <w:rPr>
          <w:szCs w:val="24"/>
        </w:rPr>
      </w:pPr>
    </w:p>
    <w:p w:rsidR="005A0C44" w:rsidRPr="005A0C44" w:rsidRDefault="005A0C44" w:rsidP="005A0C44">
      <w:pPr>
        <w:suppressAutoHyphens/>
        <w:contextualSpacing/>
        <w:jc w:val="right"/>
        <w:rPr>
          <w:szCs w:val="24"/>
        </w:rPr>
      </w:pPr>
    </w:p>
    <w:p w:rsidR="005A0C44" w:rsidRPr="005A0C44" w:rsidRDefault="005A0C44" w:rsidP="005A0C44">
      <w:pPr>
        <w:pStyle w:val="aa"/>
        <w:rPr>
          <w:sz w:val="24"/>
          <w:szCs w:val="24"/>
        </w:rPr>
      </w:pPr>
      <w:bookmarkStart w:id="185" w:name="_Toc533296738"/>
      <w:bookmarkStart w:id="186" w:name="_Toc533538248"/>
      <w:r w:rsidRPr="005A0C44">
        <w:rPr>
          <w:sz w:val="24"/>
          <w:szCs w:val="24"/>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85"/>
      <w:bookmarkEnd w:id="186"/>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Гидравлический расчет системы теплоснабжения городского поселения выполнен с применением электронной модели системы теплоснабжения и представлен в таблице 1.6.3.1 </w:t>
      </w:r>
    </w:p>
    <w:p w:rsidR="005A0C44" w:rsidRPr="005A0C44" w:rsidRDefault="005A0C44" w:rsidP="005A0C44">
      <w:pPr>
        <w:pStyle w:val="aa"/>
        <w:rPr>
          <w:sz w:val="24"/>
          <w:szCs w:val="24"/>
        </w:rPr>
      </w:pPr>
      <w:bookmarkStart w:id="187" w:name="_Toc533296739"/>
      <w:bookmarkStart w:id="188" w:name="_Toc533538249"/>
      <w:r w:rsidRPr="005A0C44">
        <w:rPr>
          <w:sz w:val="24"/>
          <w:szCs w:val="24"/>
        </w:rPr>
        <w:t>1.6.4 Описание причины возникновения дефицитов тепловой мощности и последствий влияния дефицитов на качество теплоснабжения</w:t>
      </w:r>
      <w:bookmarkEnd w:id="187"/>
      <w:bookmarkEnd w:id="188"/>
    </w:p>
    <w:p w:rsidR="005A0C44" w:rsidRPr="005A0C44" w:rsidRDefault="005A0C44" w:rsidP="005A0C44">
      <w:pPr>
        <w:suppressAutoHyphens/>
        <w:spacing w:after="200" w:line="312" w:lineRule="auto"/>
        <w:ind w:firstLine="709"/>
        <w:contextualSpacing/>
        <w:jc w:val="both"/>
        <w:rPr>
          <w:szCs w:val="24"/>
        </w:rPr>
      </w:pPr>
      <w:bookmarkStart w:id="189" w:name="_Toc533296740"/>
      <w:r w:rsidRPr="005A0C44">
        <w:rPr>
          <w:szCs w:val="24"/>
        </w:rPr>
        <w:t>Дефицит тепловой мощности отсутствует.</w:t>
      </w:r>
    </w:p>
    <w:p w:rsidR="005A0C44" w:rsidRPr="005A0C44" w:rsidRDefault="005A0C44" w:rsidP="005A0C44">
      <w:pPr>
        <w:pStyle w:val="aa"/>
        <w:rPr>
          <w:sz w:val="24"/>
          <w:szCs w:val="24"/>
        </w:rPr>
      </w:pPr>
      <w:bookmarkStart w:id="190" w:name="_Toc533538250"/>
      <w:r w:rsidRPr="005A0C44">
        <w:rPr>
          <w:sz w:val="24"/>
          <w:szCs w:val="24"/>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89"/>
      <w:bookmarkEnd w:id="190"/>
    </w:p>
    <w:p w:rsidR="005A0C44" w:rsidRPr="005A0C44" w:rsidRDefault="005A0C44" w:rsidP="005A0C44">
      <w:pPr>
        <w:suppressAutoHyphens/>
        <w:spacing w:after="200" w:line="312" w:lineRule="auto"/>
        <w:ind w:firstLine="709"/>
        <w:contextualSpacing/>
        <w:jc w:val="both"/>
        <w:rPr>
          <w:szCs w:val="24"/>
        </w:rPr>
      </w:pPr>
      <w:r w:rsidRPr="005A0C44">
        <w:rPr>
          <w:szCs w:val="24"/>
        </w:rPr>
        <w:t>Расширение технологических зон действия источников с резервами тепловой мощности нетто в зоны действия с дефицитом тепловой мощности не предусматривается.</w:t>
      </w:r>
    </w:p>
    <w:p w:rsidR="005A0C44" w:rsidRPr="005A0C44" w:rsidRDefault="005A0C44" w:rsidP="005A0C44">
      <w:pPr>
        <w:pStyle w:val="aa"/>
        <w:rPr>
          <w:sz w:val="24"/>
          <w:szCs w:val="24"/>
        </w:rPr>
      </w:pPr>
      <w:bookmarkStart w:id="191" w:name="_Toc533296741"/>
      <w:bookmarkStart w:id="192" w:name="_Toc533538251"/>
      <w:r w:rsidRPr="005A0C44">
        <w:rPr>
          <w:sz w:val="24"/>
          <w:szCs w:val="24"/>
        </w:rPr>
        <w:t>Часть 7 Балансы теплоносителя</w:t>
      </w:r>
      <w:bookmarkEnd w:id="191"/>
      <w:bookmarkEnd w:id="192"/>
    </w:p>
    <w:p w:rsidR="005A0C44" w:rsidRPr="005A0C44" w:rsidRDefault="005A0C44" w:rsidP="005A0C44">
      <w:pPr>
        <w:suppressAutoHyphens/>
        <w:spacing w:after="200" w:line="312" w:lineRule="auto"/>
        <w:ind w:firstLine="709"/>
        <w:contextualSpacing/>
        <w:jc w:val="both"/>
        <w:rPr>
          <w:szCs w:val="24"/>
        </w:rPr>
      </w:pPr>
      <w:r w:rsidRPr="005A0C44">
        <w:rPr>
          <w:szCs w:val="24"/>
        </w:rPr>
        <w:t>Согласно «Методике определения количества тепловой энергии и теплоносителя в водяных системах коммунального теплоснабжения» (МДС 41- 4.2000) под балансом теплоносителя в системе теплоснабжения (водным балансом) понимается итог распределения теплоносителя (сетевой воды), отпущенного источником (источниками) тепла с учетом потерь при транспортировании до границ эксплуатационной ответственности и использованного абонентами. Под балансами производительности водоподготовительных установок источников тепловой энергии понимается соблюдение требований норм технологического проектирования или других нормативных документов, т.е. соответствие и достаточность, наличие резервов или дефицитов производительности оборудования установок химводоочистки для подпитки теплосети существующих источников тепловой энергии по каждому источнику.</w:t>
      </w:r>
    </w:p>
    <w:p w:rsidR="005A0C44" w:rsidRPr="005A0C44" w:rsidRDefault="005A0C44" w:rsidP="005A0C44">
      <w:pPr>
        <w:suppressAutoHyphens/>
        <w:spacing w:after="200" w:line="312" w:lineRule="auto"/>
        <w:ind w:firstLine="709"/>
        <w:contextualSpacing/>
        <w:jc w:val="both"/>
        <w:rPr>
          <w:szCs w:val="24"/>
        </w:rPr>
        <w:sectPr w:rsidR="005A0C44" w:rsidRPr="005A0C44">
          <w:pgSz w:w="11906" w:h="16838"/>
          <w:pgMar w:top="1134" w:right="850" w:bottom="1134" w:left="1701" w:header="708" w:footer="708" w:gutter="0"/>
          <w:cols w:space="708"/>
          <w:docGrid w:linePitch="360"/>
        </w:sectPr>
      </w:pPr>
    </w:p>
    <w:p w:rsidR="005A0C44" w:rsidRPr="005A0C44" w:rsidRDefault="005A0C44" w:rsidP="005A0C44">
      <w:pPr>
        <w:suppressAutoHyphens/>
        <w:spacing w:after="200" w:line="312" w:lineRule="auto"/>
        <w:ind w:left="-142"/>
        <w:contextualSpacing/>
        <w:jc w:val="both"/>
        <w:rPr>
          <w:szCs w:val="24"/>
          <w:lang w:bidi="ru-RU"/>
        </w:rPr>
      </w:pPr>
      <w:r w:rsidRPr="005A0C44">
        <w:rPr>
          <w:szCs w:val="24"/>
        </w:rPr>
        <w:lastRenderedPageBreak/>
        <w:t xml:space="preserve">Таблица 1.6.3.1 </w:t>
      </w:r>
      <w:r w:rsidRPr="005A0C44">
        <w:rPr>
          <w:szCs w:val="24"/>
          <w:lang w:bidi="ru-RU"/>
        </w:rPr>
        <w:t xml:space="preserve">Гидравлический конструкторский расчёт участков тепловой сети </w:t>
      </w:r>
    </w:p>
    <w:tbl>
      <w:tblPr>
        <w:tblW w:w="15451" w:type="dxa"/>
        <w:tblInd w:w="-147" w:type="dxa"/>
        <w:tblLook w:val="04A0"/>
      </w:tblPr>
      <w:tblGrid>
        <w:gridCol w:w="2835"/>
        <w:gridCol w:w="1236"/>
        <w:gridCol w:w="900"/>
        <w:gridCol w:w="1820"/>
        <w:gridCol w:w="760"/>
        <w:gridCol w:w="813"/>
        <w:gridCol w:w="1420"/>
        <w:gridCol w:w="996"/>
        <w:gridCol w:w="1269"/>
        <w:gridCol w:w="996"/>
        <w:gridCol w:w="1288"/>
        <w:gridCol w:w="1118"/>
      </w:tblGrid>
      <w:tr w:rsidR="005A0C44" w:rsidRPr="005A0C44" w:rsidTr="00957B84">
        <w:trPr>
          <w:trHeight w:val="315"/>
          <w:tblHeader/>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 участка</w:t>
            </w:r>
          </w:p>
        </w:tc>
        <w:tc>
          <w:tcPr>
            <w:tcW w:w="123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Тепловая нагрузка, </w:t>
            </w:r>
            <w:r w:rsidRPr="005A0C44">
              <w:rPr>
                <w:b/>
                <w:bCs/>
                <w:szCs w:val="24"/>
              </w:rPr>
              <w:t>Q</w:t>
            </w:r>
            <w:r w:rsidRPr="005A0C44">
              <w:rPr>
                <w:b/>
                <w:bCs/>
                <w:szCs w:val="24"/>
                <w:vertAlign w:val="subscript"/>
              </w:rPr>
              <w:t>уч</w:t>
            </w:r>
            <w:r w:rsidRPr="005A0C44">
              <w:rPr>
                <w:szCs w:val="24"/>
              </w:rPr>
              <w:t>, кВт</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Расход теплоносителя, </w:t>
            </w:r>
            <w:r w:rsidRPr="005A0C44">
              <w:rPr>
                <w:b/>
                <w:bCs/>
                <w:szCs w:val="24"/>
              </w:rPr>
              <w:t>G</w:t>
            </w:r>
            <w:r w:rsidRPr="005A0C44">
              <w:rPr>
                <w:szCs w:val="24"/>
              </w:rPr>
              <w:t>, т/ч</w:t>
            </w:r>
          </w:p>
        </w:tc>
        <w:tc>
          <w:tcPr>
            <w:tcW w:w="2580" w:type="dxa"/>
            <w:gridSpan w:val="2"/>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Харак-ка трубы</w:t>
            </w:r>
          </w:p>
        </w:tc>
        <w:tc>
          <w:tcPr>
            <w:tcW w:w="3229" w:type="dxa"/>
            <w:gridSpan w:val="3"/>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Длина участка, м</w:t>
            </w:r>
          </w:p>
        </w:tc>
        <w:tc>
          <w:tcPr>
            <w:tcW w:w="1269" w:type="dxa"/>
            <w:vMerge w:val="restart"/>
            <w:tcBorders>
              <w:top w:val="single" w:sz="4" w:space="0" w:color="auto"/>
              <w:left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Скорость движения воды на участке </w:t>
            </w:r>
            <w:r w:rsidRPr="005A0C44">
              <w:rPr>
                <w:b/>
                <w:bCs/>
                <w:szCs w:val="24"/>
              </w:rPr>
              <w:t>v</w:t>
            </w:r>
            <w:r w:rsidRPr="005A0C44">
              <w:rPr>
                <w:szCs w:val="24"/>
              </w:rPr>
              <w:t>, м/с</w:t>
            </w:r>
          </w:p>
        </w:tc>
        <w:tc>
          <w:tcPr>
            <w:tcW w:w="2284" w:type="dxa"/>
            <w:gridSpan w:val="2"/>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Потери давления</w:t>
            </w:r>
          </w:p>
        </w:tc>
        <w:tc>
          <w:tcPr>
            <w:tcW w:w="1118" w:type="dxa"/>
            <w:vMerge w:val="restart"/>
            <w:tcBorders>
              <w:top w:val="single" w:sz="4" w:space="0" w:color="auto"/>
              <w:left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Суммарные потери давления от точки подключения </w:t>
            </w:r>
            <w:r w:rsidRPr="005A0C44">
              <w:rPr>
                <w:rFonts w:ascii="UniversalMath1 BT" w:hAnsi="UniversalMath1 BT"/>
                <w:b/>
                <w:bCs/>
                <w:szCs w:val="24"/>
              </w:rPr>
              <w:t></w:t>
            </w:r>
            <w:r w:rsidRPr="005A0C44">
              <w:rPr>
                <w:b/>
                <w:bCs/>
                <w:szCs w:val="24"/>
              </w:rPr>
              <w:t>h</w:t>
            </w:r>
            <w:r w:rsidRPr="005A0C44">
              <w:rPr>
                <w:szCs w:val="24"/>
              </w:rPr>
              <w:t>, м в.с.</w:t>
            </w:r>
          </w:p>
        </w:tc>
      </w:tr>
      <w:tr w:rsidR="005A0C44" w:rsidRPr="005A0C44" w:rsidTr="00957B84">
        <w:trPr>
          <w:trHeight w:val="2202"/>
          <w:tblHeader/>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5A0C44" w:rsidRPr="005A0C44" w:rsidRDefault="005A0C44" w:rsidP="00957B84">
            <w:pPr>
              <w:rPr>
                <w:szCs w:val="24"/>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5A0C44" w:rsidRPr="005A0C44" w:rsidRDefault="005A0C44" w:rsidP="00957B84">
            <w:pPr>
              <w:rPr>
                <w:szCs w:val="24"/>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5A0C44" w:rsidRPr="005A0C44" w:rsidRDefault="005A0C44" w:rsidP="00957B84">
            <w:pPr>
              <w:rPr>
                <w:szCs w:val="24"/>
              </w:rPr>
            </w:pPr>
          </w:p>
        </w:tc>
        <w:tc>
          <w:tcPr>
            <w:tcW w:w="1820"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Диаметр наружный и толщина стенки, </w:t>
            </w:r>
            <w:r w:rsidRPr="005A0C44">
              <w:rPr>
                <w:b/>
                <w:bCs/>
                <w:szCs w:val="24"/>
              </w:rPr>
              <w:t>D</w:t>
            </w:r>
            <w:r w:rsidRPr="005A0C44">
              <w:rPr>
                <w:b/>
                <w:bCs/>
                <w:szCs w:val="24"/>
                <w:vertAlign w:val="subscript"/>
              </w:rPr>
              <w:t>н</w:t>
            </w:r>
            <w:r w:rsidRPr="005A0C44">
              <w:rPr>
                <w:b/>
                <w:bCs/>
                <w:szCs w:val="24"/>
              </w:rPr>
              <w:t xml:space="preserve"> </w:t>
            </w:r>
            <w:r w:rsidRPr="005A0C44">
              <w:rPr>
                <w:szCs w:val="24"/>
              </w:rPr>
              <w:t xml:space="preserve">x </w:t>
            </w:r>
            <w:r w:rsidRPr="005A0C44">
              <w:rPr>
                <w:b/>
                <w:bCs/>
                <w:szCs w:val="24"/>
              </w:rPr>
              <w:t>s</w:t>
            </w:r>
            <w:r w:rsidRPr="005A0C44">
              <w:rPr>
                <w:szCs w:val="24"/>
              </w:rPr>
              <w:t>, мм</w:t>
            </w:r>
          </w:p>
        </w:tc>
        <w:tc>
          <w:tcPr>
            <w:tcW w:w="760"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Диаметр условного прохода, </w:t>
            </w:r>
            <w:r w:rsidRPr="005A0C44">
              <w:rPr>
                <w:b/>
                <w:bCs/>
                <w:szCs w:val="24"/>
              </w:rPr>
              <w:t>d</w:t>
            </w:r>
            <w:r w:rsidRPr="005A0C44">
              <w:rPr>
                <w:b/>
                <w:bCs/>
                <w:szCs w:val="24"/>
                <w:vertAlign w:val="subscript"/>
              </w:rPr>
              <w:t>у</w:t>
            </w:r>
            <w:r w:rsidRPr="005A0C44">
              <w:rPr>
                <w:szCs w:val="24"/>
              </w:rPr>
              <w:t>, мм</w:t>
            </w:r>
          </w:p>
        </w:tc>
        <w:tc>
          <w:tcPr>
            <w:tcW w:w="813"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по плану, </w:t>
            </w:r>
            <w:r w:rsidRPr="005A0C44">
              <w:rPr>
                <w:b/>
                <w:bCs/>
                <w:i/>
                <w:iCs/>
                <w:szCs w:val="24"/>
              </w:rPr>
              <w:t>l</w:t>
            </w:r>
          </w:p>
        </w:tc>
        <w:tc>
          <w:tcPr>
            <w:tcW w:w="1420"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эквивалентная местным сопротивлениям, </w:t>
            </w:r>
            <w:r w:rsidRPr="005A0C44">
              <w:rPr>
                <w:b/>
                <w:bCs/>
                <w:i/>
                <w:iCs/>
                <w:szCs w:val="24"/>
              </w:rPr>
              <w:t>l</w:t>
            </w:r>
            <w:r w:rsidRPr="005A0C44">
              <w:rPr>
                <w:b/>
                <w:bCs/>
                <w:i/>
                <w:iCs/>
                <w:szCs w:val="24"/>
                <w:vertAlign w:val="subscript"/>
              </w:rPr>
              <w:t>э</w:t>
            </w:r>
          </w:p>
        </w:tc>
        <w:tc>
          <w:tcPr>
            <w:tcW w:w="996"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приведенная, </w:t>
            </w:r>
            <w:r w:rsidRPr="005A0C44">
              <w:rPr>
                <w:b/>
                <w:bCs/>
                <w:i/>
                <w:iCs/>
                <w:szCs w:val="24"/>
              </w:rPr>
              <w:t>l</w:t>
            </w:r>
            <w:r w:rsidRPr="005A0C44">
              <w:rPr>
                <w:b/>
                <w:bCs/>
                <w:i/>
                <w:iCs/>
                <w:szCs w:val="24"/>
                <w:vertAlign w:val="subscript"/>
              </w:rPr>
              <w:t>пр</w:t>
            </w:r>
            <w:r w:rsidRPr="005A0C44">
              <w:rPr>
                <w:szCs w:val="24"/>
              </w:rPr>
              <w:t xml:space="preserve"> = </w:t>
            </w:r>
            <w:r w:rsidRPr="005A0C44">
              <w:rPr>
                <w:i/>
                <w:iCs/>
                <w:szCs w:val="24"/>
              </w:rPr>
              <w:t>l</w:t>
            </w:r>
            <w:r w:rsidRPr="005A0C44">
              <w:rPr>
                <w:szCs w:val="24"/>
              </w:rPr>
              <w:t>+</w:t>
            </w:r>
            <w:r w:rsidRPr="005A0C44">
              <w:rPr>
                <w:i/>
                <w:iCs/>
                <w:szCs w:val="24"/>
              </w:rPr>
              <w:t>l</w:t>
            </w:r>
            <w:r w:rsidRPr="005A0C44">
              <w:rPr>
                <w:i/>
                <w:iCs/>
                <w:szCs w:val="24"/>
                <w:vertAlign w:val="subscript"/>
              </w:rPr>
              <w:t>э</w:t>
            </w:r>
          </w:p>
        </w:tc>
        <w:tc>
          <w:tcPr>
            <w:tcW w:w="1269" w:type="dxa"/>
            <w:vMerge/>
            <w:tcBorders>
              <w:left w:val="single" w:sz="4" w:space="0" w:color="auto"/>
              <w:bottom w:val="single" w:sz="4" w:space="0" w:color="auto"/>
              <w:right w:val="single" w:sz="4" w:space="0" w:color="auto"/>
            </w:tcBorders>
            <w:vAlign w:val="center"/>
            <w:hideMark/>
          </w:tcPr>
          <w:p w:rsidR="005A0C44" w:rsidRPr="005A0C44" w:rsidRDefault="005A0C44" w:rsidP="00957B84">
            <w:pPr>
              <w:rPr>
                <w:szCs w:val="24"/>
              </w:rPr>
            </w:pPr>
          </w:p>
        </w:tc>
        <w:tc>
          <w:tcPr>
            <w:tcW w:w="996"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удельные на трение </w:t>
            </w:r>
            <w:r w:rsidRPr="005A0C44">
              <w:rPr>
                <w:b/>
                <w:bCs/>
                <w:szCs w:val="24"/>
              </w:rPr>
              <w:t>R</w:t>
            </w:r>
            <w:r w:rsidRPr="005A0C44">
              <w:rPr>
                <w:szCs w:val="24"/>
              </w:rPr>
              <w:t>, Па/м</w:t>
            </w:r>
          </w:p>
        </w:tc>
        <w:tc>
          <w:tcPr>
            <w:tcW w:w="1288" w:type="dxa"/>
            <w:tcBorders>
              <w:top w:val="nil"/>
              <w:left w:val="nil"/>
              <w:bottom w:val="single" w:sz="4" w:space="0" w:color="auto"/>
              <w:right w:val="single" w:sz="4" w:space="0" w:color="auto"/>
            </w:tcBorders>
            <w:shd w:val="clear" w:color="auto" w:fill="auto"/>
            <w:textDirection w:val="btLr"/>
            <w:vAlign w:val="center"/>
            <w:hideMark/>
          </w:tcPr>
          <w:p w:rsidR="005A0C44" w:rsidRPr="005A0C44" w:rsidRDefault="005A0C44" w:rsidP="00957B84">
            <w:pPr>
              <w:jc w:val="center"/>
              <w:rPr>
                <w:szCs w:val="24"/>
              </w:rPr>
            </w:pPr>
            <w:r w:rsidRPr="005A0C44">
              <w:rPr>
                <w:szCs w:val="24"/>
              </w:rPr>
              <w:t xml:space="preserve">на участке </w:t>
            </w:r>
            <w:r w:rsidRPr="005A0C44">
              <w:rPr>
                <w:b/>
                <w:bCs/>
                <w:szCs w:val="24"/>
              </w:rPr>
              <w:t>R</w:t>
            </w:r>
            <w:r w:rsidRPr="005A0C44">
              <w:rPr>
                <w:b/>
                <w:bCs/>
                <w:i/>
                <w:iCs/>
                <w:szCs w:val="24"/>
              </w:rPr>
              <w:t>l</w:t>
            </w:r>
            <w:r w:rsidRPr="005A0C44">
              <w:rPr>
                <w:b/>
                <w:bCs/>
                <w:i/>
                <w:iCs/>
                <w:szCs w:val="24"/>
                <w:vertAlign w:val="subscript"/>
              </w:rPr>
              <w:t>пр</w:t>
            </w:r>
            <w:r w:rsidRPr="005A0C44">
              <w:rPr>
                <w:szCs w:val="24"/>
              </w:rPr>
              <w:t>, Па</w:t>
            </w:r>
          </w:p>
        </w:tc>
        <w:tc>
          <w:tcPr>
            <w:tcW w:w="1118" w:type="dxa"/>
            <w:vMerge/>
            <w:tcBorders>
              <w:left w:val="single" w:sz="4" w:space="0" w:color="auto"/>
              <w:bottom w:val="single" w:sz="4" w:space="0" w:color="auto"/>
              <w:right w:val="single" w:sz="4" w:space="0" w:color="auto"/>
            </w:tcBorders>
            <w:vAlign w:val="center"/>
            <w:hideMark/>
          </w:tcPr>
          <w:p w:rsidR="005A0C44" w:rsidRPr="005A0C44" w:rsidRDefault="005A0C44" w:rsidP="00957B84">
            <w:pPr>
              <w:rPr>
                <w:szCs w:val="24"/>
              </w:rPr>
            </w:pPr>
          </w:p>
        </w:tc>
      </w:tr>
      <w:tr w:rsidR="005A0C44" w:rsidRPr="005A0C44" w:rsidTr="00957B84">
        <w:trPr>
          <w:trHeight w:val="450"/>
        </w:trPr>
        <w:tc>
          <w:tcPr>
            <w:tcW w:w="1545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Котельная, ДК и ДШИ, ул.Красная Площадь, 13Г</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hideMark/>
          </w:tcPr>
          <w:p w:rsidR="005A0C44" w:rsidRPr="005A0C44" w:rsidRDefault="005A0C44" w:rsidP="00957B84">
            <w:pPr>
              <w:rPr>
                <w:szCs w:val="24"/>
              </w:rPr>
            </w:pPr>
            <w:r w:rsidRPr="005A0C44">
              <w:rPr>
                <w:szCs w:val="24"/>
              </w:rPr>
              <w:t>Котельная : УТ-1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250,045</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10,2</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0,370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20,325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52,844</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0,005</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hideMark/>
          </w:tcPr>
          <w:p w:rsidR="005A0C44" w:rsidRPr="005A0C44" w:rsidRDefault="005A0C44" w:rsidP="00957B84">
            <w:pPr>
              <w:rPr>
                <w:szCs w:val="24"/>
              </w:rPr>
            </w:pPr>
            <w:r w:rsidRPr="005A0C44">
              <w:rPr>
                <w:szCs w:val="24"/>
              </w:rPr>
              <w:t>УТ-1 : Клуб</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198,873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28,0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8,400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36,400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0,601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82,542</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3004,525</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0,312</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hideMark/>
          </w:tcPr>
          <w:p w:rsidR="005A0C44" w:rsidRPr="005A0C44" w:rsidRDefault="005A0C44" w:rsidP="00957B84">
            <w:pPr>
              <w:rPr>
                <w:szCs w:val="24"/>
              </w:rPr>
            </w:pPr>
            <w:r w:rsidRPr="005A0C44">
              <w:rPr>
                <w:szCs w:val="24"/>
              </w:rPr>
              <w:t>УТ-1 : ДШИ</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51,172</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40х2,5</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93,0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27,900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120,900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0,473</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103,761</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12544,676</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1,284</w:t>
            </w:r>
          </w:p>
        </w:tc>
      </w:tr>
      <w:tr w:rsidR="005A0C44" w:rsidRPr="005A0C44" w:rsidTr="00957B84">
        <w:trPr>
          <w:trHeight w:val="315"/>
        </w:trPr>
        <w:tc>
          <w:tcPr>
            <w:tcW w:w="1545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5A0C44" w:rsidRPr="005A0C44" w:rsidRDefault="005A0C44" w:rsidP="00957B84">
            <w:pPr>
              <w:jc w:val="center"/>
              <w:rPr>
                <w:szCs w:val="24"/>
              </w:rPr>
            </w:pPr>
            <w:r w:rsidRPr="005A0C44">
              <w:rPr>
                <w:szCs w:val="24"/>
              </w:rPr>
              <w:t>Котельная, общежитие №3а, ул.9Января, 3А</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Общежитие</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127,93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5,2</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38,3</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11,490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49,790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0,386</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34,558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1720,653</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0,175</w:t>
            </w:r>
          </w:p>
        </w:tc>
      </w:tr>
      <w:tr w:rsidR="005A0C44" w:rsidRPr="005A0C44" w:rsidTr="00957B84">
        <w:trPr>
          <w:trHeight w:val="315"/>
        </w:trPr>
        <w:tc>
          <w:tcPr>
            <w:tcW w:w="15451"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0C44" w:rsidRPr="005A0C44" w:rsidRDefault="005A0C44" w:rsidP="00957B84">
            <w:pPr>
              <w:jc w:val="center"/>
              <w:rPr>
                <w:szCs w:val="24"/>
              </w:rPr>
            </w:pPr>
            <w:r w:rsidRPr="005A0C44">
              <w:rPr>
                <w:szCs w:val="24"/>
              </w:rPr>
              <w:t>Котельная, Спортивный комплекс, ул.Красная Площадь, 15а</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УТ-1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294,9368</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0,649</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78,980</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205,349</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0,021</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Спорткомплекс</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294,9368</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26,7</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8,010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34,710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0,649</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78,980</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2741,409</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0,300</w:t>
            </w:r>
          </w:p>
        </w:tc>
      </w:tr>
      <w:tr w:rsidR="005A0C44" w:rsidRPr="005A0C44" w:rsidTr="00957B84">
        <w:trPr>
          <w:trHeight w:val="315"/>
        </w:trPr>
        <w:tc>
          <w:tcPr>
            <w:tcW w:w="15451"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0C44" w:rsidRPr="005A0C44" w:rsidRDefault="005A0C44" w:rsidP="00957B84">
            <w:pPr>
              <w:jc w:val="center"/>
              <w:rPr>
                <w:szCs w:val="24"/>
              </w:rPr>
            </w:pPr>
            <w:r w:rsidRPr="005A0C44">
              <w:rPr>
                <w:szCs w:val="24"/>
              </w:rPr>
              <w:t>Котельная, МБУЗ «Панинская ЦРБ», ул.Советская, 9а</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УТ-1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303,543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12,4</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24,700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0,668</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83,609</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2065,145</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0,211</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120,952</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16,500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71,500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0,365</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30,948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2212,783</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0,436</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т.1. : ул. Советская, 9</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73,269</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4,7</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1,410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6,110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0,221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11,598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70,861</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0,443</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т.1. : ул. Советская, 11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47,683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47,0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14,100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61,100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0,144</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5,041</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308,028</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0,467</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УТ-2</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182,591</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7,5</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48,0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14,400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62,400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0,552</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69,713</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4350,105</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0,654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УТ-2 : ул. Железнодорожная, 55</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82,573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31,0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9,300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40,300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0,470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75,475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3041,638</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0,964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УТ-2 : ул. Железнодорожная, 11б</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100,018</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 </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0,569</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110,210</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0,000</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0,654</w:t>
            </w:r>
          </w:p>
        </w:tc>
      </w:tr>
      <w:tr w:rsidR="005A0C44" w:rsidRPr="005A0C44" w:rsidTr="00957B84">
        <w:trPr>
          <w:trHeight w:val="315"/>
        </w:trPr>
        <w:tc>
          <w:tcPr>
            <w:tcW w:w="15451"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0C44" w:rsidRPr="005A0C44" w:rsidRDefault="005A0C44" w:rsidP="00957B84">
            <w:pPr>
              <w:jc w:val="center"/>
              <w:rPr>
                <w:szCs w:val="24"/>
              </w:rPr>
            </w:pPr>
            <w:r w:rsidRPr="005A0C44">
              <w:rPr>
                <w:szCs w:val="24"/>
              </w:rPr>
              <w:lastRenderedPageBreak/>
              <w:t>Котельная, МКОУ Панинская СОШ, ул.Советская, 17</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Котельная : УТ-1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1444,1</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59,1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159х4,5</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10,400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0,950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78,975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821,337</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0,084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УТ-1 : УТ-2</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1273,5</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52,1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159х4,5</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18,600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0,838</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61,534</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4959,647</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0,589</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УТ-2 : УТ-3</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1241,6</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50,8</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133х4,0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125</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28,0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8,400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36,400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1,176</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151,639</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5519,662</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1,152</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УТ-2 : Мастерские</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31,9</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29,0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8,700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37,700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0,181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11,687</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440,581</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0,634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УТ-3 : ул. Советская, 17</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346,5</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14,2</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7,200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31,200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0,513</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38,661</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1206,219</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1,275</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УТ-3 : УТ-4</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895,1</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36,7</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32,500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1,325</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253,994</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8254,808</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1,993</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УТ-4 : УТ-5</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243,6485</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3,900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16,900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0,361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19,315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326,420</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2,027</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УТ-5 : ул. Советская, 15</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67,8</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2,8</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46,800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0,205</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9,972</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466,704</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2,074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УТ-5 : ул. Советская, 17а</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175,8456</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7,2</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0,260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10,190</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132,472</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2,040</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УТ-4 : ул. Советская, 2</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651,5</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26,7</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22,800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98,800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0,964</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135,058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13343,727</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3,354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ул. Советская, 2 : ул. Кр. Площадь, 41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348,9</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14,3</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65,000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1,054</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251,642</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16356,742</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5,021</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ул. Кр. Площадь, 41 : УТ-6</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262,6</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65,000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1,495</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748,972</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48683,151</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9,984</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УТ-6 : ул. Кр. Площадь, 39</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116,6</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4,8</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0,664</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149,420</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2913,698</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10,281</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УТ-6 : УТ-7</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146,0</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0,831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233,077</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4545,002</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10,447</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УТ-7 : ул. Кр. Площадь, 37</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146,0</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0,831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233,077</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606,000</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10,509</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rPr>
                <w:szCs w:val="24"/>
              </w:rPr>
            </w:pPr>
            <w:r w:rsidRPr="005A0C44">
              <w:rPr>
                <w:szCs w:val="24"/>
              </w:rPr>
              <w:t>УТ-1 : ул. Советская, 23</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170,58884</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76х3,0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106,600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0,515</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60,949</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6497,200</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0,746</w:t>
            </w:r>
          </w:p>
        </w:tc>
      </w:tr>
      <w:tr w:rsidR="005A0C44" w:rsidRPr="005A0C44" w:rsidTr="00957B84">
        <w:trPr>
          <w:trHeight w:val="315"/>
        </w:trPr>
        <w:tc>
          <w:tcPr>
            <w:tcW w:w="15451"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0C44" w:rsidRPr="005A0C44" w:rsidRDefault="005A0C44" w:rsidP="00957B84">
            <w:pPr>
              <w:jc w:val="center"/>
              <w:rPr>
                <w:szCs w:val="24"/>
              </w:rPr>
            </w:pPr>
            <w:r w:rsidRPr="005A0C44">
              <w:rPr>
                <w:szCs w:val="24"/>
              </w:rPr>
              <w:t>Котельная, МБУЗ Панинская ЦРБ, ул. Железнодорожная, 8а</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lastRenderedPageBreak/>
              <w:t>Котельная : УТ-1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1081,59</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44,3</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194х5,0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175</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21,000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0,473</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15,368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322,736</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0,033</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т.2.</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338,433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13,9</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58,500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0,745</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103,724</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6067,830</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0,651</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т.2. : УТ-2</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244,23</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242,0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72,600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314,600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0,538</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54,382</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17108,729</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2,395</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УТ-3</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743,157</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30,4</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159х4,5</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52,000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0,489</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21,188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1101,791</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0,145</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УТ-3 : 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438,451</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18,0</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58,500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0,649</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61,579</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3602,348</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0,512</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т.1. : т.2.</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344,248</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14,1</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35,0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10,500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45,500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0,510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38,168</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1736,635</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0,689</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т.2. : УТ-4</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110,485</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4,5</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21,000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91,000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0,164</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4,125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375,412</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0,728</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УТ-4 : здание больницы</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88,388</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3,6</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13,000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0,503</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86,326</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1122,232</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0,842</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Здание больницы : УТ-5</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16,282</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0,7</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57х3,0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40,0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12,000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52,000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0,093</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3,214</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167,143</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0,859</w:t>
            </w:r>
          </w:p>
        </w:tc>
      </w:tr>
      <w:tr w:rsidR="005A0C44" w:rsidRPr="005A0C44" w:rsidTr="00957B84">
        <w:trPr>
          <w:trHeight w:val="315"/>
        </w:trPr>
        <w:tc>
          <w:tcPr>
            <w:tcW w:w="15451"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0C44" w:rsidRPr="005A0C44" w:rsidRDefault="005A0C44" w:rsidP="00957B84">
            <w:pPr>
              <w:jc w:val="center"/>
              <w:rPr>
                <w:szCs w:val="24"/>
              </w:rPr>
            </w:pPr>
            <w:r w:rsidRPr="005A0C44">
              <w:rPr>
                <w:szCs w:val="24"/>
              </w:rPr>
              <w:t>Котельная, ул. Красная Площадь, 13К</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Котельная : УТ-1</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345,8762</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14,2</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0,600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2,600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0,761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108,295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281,567</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0,029</w:t>
            </w:r>
          </w:p>
        </w:tc>
      </w:tr>
      <w:tr w:rsidR="005A0C44" w:rsidRPr="005A0C44" w:rsidTr="00957B84">
        <w:trPr>
          <w:trHeight w:val="315"/>
        </w:trPr>
        <w:tc>
          <w:tcPr>
            <w:tcW w:w="2835" w:type="dxa"/>
            <w:tcBorders>
              <w:top w:val="nil"/>
              <w:left w:val="single" w:sz="4" w:space="0" w:color="auto"/>
              <w:bottom w:val="single" w:sz="4" w:space="0" w:color="auto"/>
              <w:right w:val="single" w:sz="4" w:space="0" w:color="auto"/>
            </w:tcBorders>
            <w:shd w:val="clear" w:color="auto" w:fill="auto"/>
            <w:noWrap/>
            <w:hideMark/>
          </w:tcPr>
          <w:p w:rsidR="005A0C44" w:rsidRPr="005A0C44" w:rsidRDefault="005A0C44" w:rsidP="00957B84">
            <w:pPr>
              <w:rPr>
                <w:szCs w:val="24"/>
              </w:rPr>
            </w:pPr>
            <w:r w:rsidRPr="005A0C44">
              <w:rPr>
                <w:szCs w:val="24"/>
              </w:rPr>
              <w:t>УТ-1 : Детский сад</w:t>
            </w:r>
          </w:p>
        </w:tc>
        <w:tc>
          <w:tcPr>
            <w:tcW w:w="123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345,8762</w:t>
            </w:r>
          </w:p>
        </w:tc>
        <w:tc>
          <w:tcPr>
            <w:tcW w:w="90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14,2</w:t>
            </w:r>
          </w:p>
        </w:tc>
        <w:tc>
          <w:tcPr>
            <w:tcW w:w="18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89х4,0</w:t>
            </w:r>
          </w:p>
        </w:tc>
        <w:tc>
          <w:tcPr>
            <w:tcW w:w="76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80</w:t>
            </w:r>
          </w:p>
        </w:tc>
        <w:tc>
          <w:tcPr>
            <w:tcW w:w="81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77,0</w:t>
            </w:r>
          </w:p>
        </w:tc>
        <w:tc>
          <w:tcPr>
            <w:tcW w:w="1420"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23,100</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100,100</w:t>
            </w:r>
          </w:p>
        </w:tc>
        <w:tc>
          <w:tcPr>
            <w:tcW w:w="1269"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0,761</w:t>
            </w:r>
          </w:p>
        </w:tc>
        <w:tc>
          <w:tcPr>
            <w:tcW w:w="996"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108,295</w:t>
            </w:r>
          </w:p>
        </w:tc>
        <w:tc>
          <w:tcPr>
            <w:tcW w:w="128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10840,313</w:t>
            </w:r>
          </w:p>
        </w:tc>
        <w:tc>
          <w:tcPr>
            <w:tcW w:w="1118"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szCs w:val="24"/>
              </w:rPr>
            </w:pPr>
            <w:r w:rsidRPr="005A0C44">
              <w:rPr>
                <w:szCs w:val="24"/>
              </w:rPr>
              <w:t>1,134</w:t>
            </w:r>
          </w:p>
        </w:tc>
      </w:tr>
    </w:tbl>
    <w:p w:rsidR="005A0C44" w:rsidRPr="005A0C44" w:rsidRDefault="005A0C44" w:rsidP="005A0C44">
      <w:pPr>
        <w:suppressAutoHyphens/>
        <w:spacing w:after="200" w:line="312" w:lineRule="auto"/>
        <w:ind w:firstLine="709"/>
        <w:contextualSpacing/>
        <w:jc w:val="both"/>
        <w:rPr>
          <w:szCs w:val="24"/>
        </w:rPr>
      </w:pPr>
    </w:p>
    <w:p w:rsidR="005A0C44" w:rsidRPr="005A0C44" w:rsidRDefault="005A0C44" w:rsidP="005A0C44">
      <w:pPr>
        <w:suppressAutoHyphens/>
        <w:spacing w:after="200" w:line="312" w:lineRule="auto"/>
        <w:ind w:firstLine="709"/>
        <w:contextualSpacing/>
        <w:jc w:val="both"/>
        <w:rPr>
          <w:szCs w:val="24"/>
        </w:rPr>
      </w:pPr>
    </w:p>
    <w:p w:rsidR="005A0C44" w:rsidRPr="005A0C44" w:rsidRDefault="005A0C44" w:rsidP="005A0C44">
      <w:pPr>
        <w:suppressAutoHyphens/>
        <w:spacing w:after="200" w:line="312" w:lineRule="auto"/>
        <w:ind w:firstLine="709"/>
        <w:contextualSpacing/>
        <w:jc w:val="both"/>
        <w:rPr>
          <w:szCs w:val="24"/>
        </w:rPr>
        <w:sectPr w:rsidR="005A0C44" w:rsidRPr="005A0C44" w:rsidSect="00914840">
          <w:pgSz w:w="16838" w:h="11906" w:orient="landscape"/>
          <w:pgMar w:top="1701" w:right="1134" w:bottom="851" w:left="1134" w:header="709" w:footer="709" w:gutter="0"/>
          <w:cols w:space="708"/>
          <w:docGrid w:linePitch="360"/>
        </w:sectPr>
      </w:pPr>
    </w:p>
    <w:p w:rsidR="005A0C44" w:rsidRPr="005A0C44" w:rsidRDefault="005A0C44" w:rsidP="005A0C44">
      <w:pPr>
        <w:suppressAutoHyphens/>
        <w:spacing w:after="200" w:line="312" w:lineRule="auto"/>
        <w:ind w:firstLine="709"/>
        <w:contextualSpacing/>
        <w:jc w:val="both"/>
        <w:rPr>
          <w:szCs w:val="24"/>
        </w:rPr>
      </w:pPr>
      <w:bookmarkStart w:id="193" w:name="_Toc533296742"/>
      <w:bookmarkStart w:id="194" w:name="_Toc533538252"/>
      <w:r w:rsidRPr="005A0C44">
        <w:rPr>
          <w:szCs w:val="24"/>
        </w:rPr>
        <w:lastRenderedPageBreak/>
        <w:t>Утвержденный баланс производительности водоподготовительных установок теплоносителя для тепловых сетей и определение максимального потребления теплоносителя в теплоиспользующих установках потребителей в перспективных зонах действия систем теплоснабжения необходим для принятия в проектной документации технических решений и мер, обеспечивающих достаточность производительности водоподготовительных установок теплоносителя для тепловых сетей при снабжении от действующих теплоисточников перспективных зон систем теплоснабжения.</w:t>
      </w:r>
    </w:p>
    <w:p w:rsidR="005A0C44" w:rsidRPr="005A0C44" w:rsidRDefault="005A0C44" w:rsidP="005A0C44">
      <w:pPr>
        <w:pStyle w:val="aa"/>
        <w:rPr>
          <w:sz w:val="24"/>
          <w:szCs w:val="24"/>
        </w:rPr>
      </w:pPr>
      <w:r w:rsidRPr="005A0C44">
        <w:rPr>
          <w:sz w:val="24"/>
          <w:szCs w:val="24"/>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93"/>
      <w:bookmarkEnd w:id="194"/>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Расчетная производительность водоподготовительной установки (ВПУ) котельной для подпитки тепловых сетей определяется в соответствии со строительными нормами и правилами по проектированию тепловых сетей. 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 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 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 Согласно СП 124.13330.2012 «Тепловые сети» расход подпиточной воды в рабочем режиме должен компенсировать расчетные (нормируемые) потери сетевой воды в системе теплоснабжения.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w:t>
      </w:r>
    </w:p>
    <w:p w:rsidR="005A0C44" w:rsidRPr="005A0C44" w:rsidRDefault="005A0C44" w:rsidP="005A0C44">
      <w:pPr>
        <w:suppressAutoHyphens/>
        <w:spacing w:after="200" w:line="312" w:lineRule="auto"/>
        <w:ind w:firstLine="709"/>
        <w:contextualSpacing/>
        <w:jc w:val="both"/>
        <w:rPr>
          <w:szCs w:val="24"/>
        </w:rPr>
      </w:pPr>
      <w:r w:rsidRPr="005A0C44">
        <w:rPr>
          <w:szCs w:val="24"/>
        </w:rPr>
        <w:lastRenderedPageBreak/>
        <w:t>Среднегодовая утечка теплоносителя (м</w:t>
      </w:r>
      <w:r w:rsidRPr="005A0C44">
        <w:rPr>
          <w:szCs w:val="24"/>
          <w:vertAlign w:val="superscript"/>
        </w:rPr>
        <w:t>3</w:t>
      </w:r>
      <w:r w:rsidRPr="005A0C44">
        <w:rPr>
          <w:szCs w:val="24"/>
        </w:rPr>
        <w:t xml:space="preserve"> /ч)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w:t>
      </w:r>
    </w:p>
    <w:p w:rsidR="005A0C44" w:rsidRPr="005A0C44" w:rsidRDefault="005A0C44" w:rsidP="005A0C44">
      <w:pPr>
        <w:suppressAutoHyphens/>
        <w:spacing w:after="200" w:line="312" w:lineRule="auto"/>
        <w:ind w:firstLine="709"/>
        <w:contextualSpacing/>
        <w:jc w:val="both"/>
        <w:rPr>
          <w:szCs w:val="24"/>
        </w:rPr>
      </w:pPr>
      <w:r w:rsidRPr="005A0C44">
        <w:rPr>
          <w:szCs w:val="24"/>
        </w:rPr>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При этом скорость заполнения тепловой сети должна быть увязана с производительностью источника подпитки и может быть нижеуказанных расходов.</w:t>
      </w:r>
    </w:p>
    <w:p w:rsidR="005A0C44" w:rsidRPr="005A0C44" w:rsidRDefault="005A0C44" w:rsidP="005A0C44">
      <w:pPr>
        <w:suppressAutoHyphens/>
        <w:spacing w:after="200" w:line="312" w:lineRule="auto"/>
        <w:ind w:firstLine="709"/>
        <w:contextualSpacing/>
        <w:jc w:val="both"/>
        <w:rPr>
          <w:szCs w:val="24"/>
        </w:rPr>
      </w:pPr>
      <w:r w:rsidRPr="005A0C44">
        <w:rPr>
          <w:szCs w:val="24"/>
        </w:rPr>
        <w:t>При отсутствии данных по фактическим объемам воды допускается принимать его равным 65 м</w:t>
      </w:r>
      <w:r w:rsidRPr="005A0C44">
        <w:rPr>
          <w:szCs w:val="24"/>
          <w:vertAlign w:val="superscript"/>
        </w:rPr>
        <w:t>3</w:t>
      </w:r>
      <w:r w:rsidRPr="005A0C44">
        <w:rPr>
          <w:szCs w:val="24"/>
        </w:rPr>
        <w:t xml:space="preserve"> на 1 МВт расчетной тепловой нагрузки при закрытой системе теплоснабжения, 70 м</w:t>
      </w:r>
      <w:r w:rsidRPr="005A0C44">
        <w:rPr>
          <w:szCs w:val="24"/>
          <w:vertAlign w:val="superscript"/>
        </w:rPr>
        <w:t>3</w:t>
      </w:r>
      <w:r w:rsidRPr="005A0C44">
        <w:rPr>
          <w:szCs w:val="24"/>
        </w:rPr>
        <w:t xml:space="preserve"> на 1 МВт - при открытой системе и 30 м</w:t>
      </w:r>
      <w:r w:rsidRPr="005A0C44">
        <w:rPr>
          <w:szCs w:val="24"/>
          <w:vertAlign w:val="superscript"/>
        </w:rPr>
        <w:t>3</w:t>
      </w:r>
      <w:r w:rsidRPr="005A0C44">
        <w:rPr>
          <w:szCs w:val="24"/>
        </w:rPr>
        <w:t xml:space="preserve"> на 1 МВт средней нагрузки - для отдельных сетей горячего водоснабжения. </w:t>
      </w:r>
    </w:p>
    <w:p w:rsidR="005A0C44" w:rsidRPr="005A0C44" w:rsidRDefault="005A0C44" w:rsidP="005A0C44">
      <w:pPr>
        <w:pStyle w:val="aa"/>
        <w:rPr>
          <w:sz w:val="24"/>
          <w:szCs w:val="24"/>
        </w:rPr>
      </w:pPr>
      <w:bookmarkStart w:id="195" w:name="_Toc533296743"/>
      <w:bookmarkStart w:id="196" w:name="_Toc533538253"/>
      <w:r w:rsidRPr="005A0C44">
        <w:rPr>
          <w:sz w:val="24"/>
          <w:szCs w:val="24"/>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95"/>
      <w:bookmarkEnd w:id="196"/>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Согласно п. 6.17 СНиП 41-02-2003 и п. 6.22 СП СП 124.13330.2012 для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w:t>
      </w:r>
    </w:p>
    <w:p w:rsidR="005A0C44" w:rsidRPr="005A0C44" w:rsidRDefault="005A0C44" w:rsidP="005A0C44">
      <w:pPr>
        <w:suppressAutoHyphens/>
        <w:spacing w:after="200" w:line="312" w:lineRule="auto"/>
        <w:ind w:firstLine="709"/>
        <w:contextualSpacing/>
        <w:jc w:val="both"/>
        <w:rPr>
          <w:szCs w:val="24"/>
        </w:rPr>
      </w:pPr>
      <w:r w:rsidRPr="005A0C44">
        <w:rPr>
          <w:szCs w:val="24"/>
        </w:rPr>
        <w:t>Для закрытых систем теплоснабжения аварийная подпитка должна обеспечиваться только из систем хозяйственно-питьевого водоснабжения.</w:t>
      </w:r>
    </w:p>
    <w:p w:rsidR="005A0C44" w:rsidRPr="005A0C44" w:rsidRDefault="005A0C44" w:rsidP="005A0C44">
      <w:pPr>
        <w:pStyle w:val="aa"/>
        <w:rPr>
          <w:sz w:val="24"/>
          <w:szCs w:val="24"/>
        </w:rPr>
      </w:pPr>
      <w:bookmarkStart w:id="197" w:name="_Toc533296744"/>
      <w:bookmarkStart w:id="198" w:name="_Toc533538254"/>
      <w:r w:rsidRPr="005A0C44">
        <w:rPr>
          <w:sz w:val="24"/>
          <w:szCs w:val="24"/>
        </w:rPr>
        <w:t>Часть 8 Топливные балансы источников тепловой энергии и система обеспечения топливом</w:t>
      </w:r>
      <w:bookmarkEnd w:id="197"/>
      <w:bookmarkEnd w:id="198"/>
    </w:p>
    <w:p w:rsidR="005A0C44" w:rsidRPr="005A0C44" w:rsidRDefault="005A0C44" w:rsidP="005A0C44">
      <w:pPr>
        <w:pStyle w:val="aa"/>
        <w:rPr>
          <w:sz w:val="24"/>
          <w:szCs w:val="24"/>
        </w:rPr>
      </w:pPr>
      <w:bookmarkStart w:id="199" w:name="_Toc533296745"/>
      <w:bookmarkStart w:id="200" w:name="_Toc533538255"/>
      <w:r w:rsidRPr="005A0C44">
        <w:rPr>
          <w:sz w:val="24"/>
          <w:szCs w:val="24"/>
        </w:rPr>
        <w:t>1.8.1. Описание видов и количества используемого основного топлива для каждого источника тепловой энергии</w:t>
      </w:r>
      <w:bookmarkEnd w:id="199"/>
      <w:bookmarkEnd w:id="200"/>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Виды и количество основного топлива, используемого источниками тепловой энергии городского поселения, приведены в таблице 1.8.1.1. </w:t>
      </w:r>
    </w:p>
    <w:p w:rsidR="005A0C44" w:rsidRPr="005A0C44" w:rsidRDefault="005A0C44" w:rsidP="005A0C44">
      <w:pPr>
        <w:suppressAutoHyphens/>
        <w:spacing w:after="200" w:line="312" w:lineRule="auto"/>
        <w:contextualSpacing/>
        <w:jc w:val="both"/>
        <w:rPr>
          <w:szCs w:val="24"/>
        </w:rPr>
      </w:pPr>
      <w:bookmarkStart w:id="201" w:name="_Toc519659722"/>
      <w:r w:rsidRPr="005A0C44">
        <w:rPr>
          <w:szCs w:val="24"/>
        </w:rPr>
        <w:t>Таблица 1.8.1.1 Виды и количество основного топлива</w:t>
      </w:r>
      <w:bookmarkEnd w:id="201"/>
    </w:p>
    <w:tbl>
      <w:tblPr>
        <w:tblW w:w="9276" w:type="dxa"/>
        <w:tblLook w:val="04A0"/>
      </w:tblPr>
      <w:tblGrid>
        <w:gridCol w:w="540"/>
        <w:gridCol w:w="3141"/>
        <w:gridCol w:w="1843"/>
        <w:gridCol w:w="1647"/>
        <w:gridCol w:w="2105"/>
      </w:tblGrid>
      <w:tr w:rsidR="005A0C44" w:rsidRPr="005A0C44" w:rsidTr="00957B84">
        <w:trPr>
          <w:trHeight w:val="20"/>
          <w:tblHeader/>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lastRenderedPageBreak/>
              <w:t>№ п/п</w:t>
            </w:r>
          </w:p>
        </w:tc>
        <w:tc>
          <w:tcPr>
            <w:tcW w:w="3168"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Источник</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Расход топлива, куб.м/ч, 17-2018</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Вид основного топлива</w:t>
            </w:r>
          </w:p>
        </w:tc>
        <w:tc>
          <w:tcPr>
            <w:tcW w:w="2105"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Расход условного топлива, куб.м./Гкал</w:t>
            </w:r>
          </w:p>
        </w:tc>
      </w:tr>
      <w:tr w:rsidR="005A0C44" w:rsidRPr="005A0C44" w:rsidTr="00957B84">
        <w:trPr>
          <w:trHeight w:val="2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w:t>
            </w:r>
          </w:p>
        </w:tc>
        <w:tc>
          <w:tcPr>
            <w:tcW w:w="316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843"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7,150</w:t>
            </w:r>
          </w:p>
        </w:tc>
        <w:tc>
          <w:tcPr>
            <w:tcW w:w="164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Природный газ</w:t>
            </w:r>
          </w:p>
        </w:tc>
        <w:tc>
          <w:tcPr>
            <w:tcW w:w="210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135,892</w:t>
            </w:r>
          </w:p>
        </w:tc>
      </w:tr>
      <w:tr w:rsidR="005A0C44" w:rsidRPr="005A0C44" w:rsidTr="00957B84">
        <w:trPr>
          <w:trHeight w:val="2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w:t>
            </w:r>
          </w:p>
        </w:tc>
        <w:tc>
          <w:tcPr>
            <w:tcW w:w="316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1843"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4,620</w:t>
            </w:r>
          </w:p>
        </w:tc>
        <w:tc>
          <w:tcPr>
            <w:tcW w:w="164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Природный газ</w:t>
            </w:r>
          </w:p>
        </w:tc>
        <w:tc>
          <w:tcPr>
            <w:tcW w:w="210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127,753</w:t>
            </w:r>
          </w:p>
        </w:tc>
      </w:tr>
      <w:tr w:rsidR="005A0C44" w:rsidRPr="005A0C44" w:rsidTr="00957B84">
        <w:trPr>
          <w:trHeight w:val="2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3</w:t>
            </w:r>
          </w:p>
        </w:tc>
        <w:tc>
          <w:tcPr>
            <w:tcW w:w="316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843"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5,600</w:t>
            </w:r>
          </w:p>
        </w:tc>
        <w:tc>
          <w:tcPr>
            <w:tcW w:w="164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Природный газ</w:t>
            </w:r>
          </w:p>
        </w:tc>
        <w:tc>
          <w:tcPr>
            <w:tcW w:w="210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139,850</w:t>
            </w:r>
          </w:p>
        </w:tc>
      </w:tr>
      <w:tr w:rsidR="005A0C44" w:rsidRPr="005A0C44" w:rsidTr="00957B84">
        <w:trPr>
          <w:trHeight w:val="2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w:t>
            </w:r>
          </w:p>
        </w:tc>
        <w:tc>
          <w:tcPr>
            <w:tcW w:w="316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843"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23,170</w:t>
            </w:r>
          </w:p>
        </w:tc>
        <w:tc>
          <w:tcPr>
            <w:tcW w:w="164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Природный газ</w:t>
            </w:r>
          </w:p>
        </w:tc>
        <w:tc>
          <w:tcPr>
            <w:tcW w:w="210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134,634</w:t>
            </w:r>
          </w:p>
        </w:tc>
      </w:tr>
      <w:tr w:rsidR="005A0C44" w:rsidRPr="005A0C44" w:rsidTr="00957B84">
        <w:trPr>
          <w:trHeight w:val="2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w:t>
            </w:r>
          </w:p>
        </w:tc>
        <w:tc>
          <w:tcPr>
            <w:tcW w:w="316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843"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49,970</w:t>
            </w:r>
          </w:p>
        </w:tc>
        <w:tc>
          <w:tcPr>
            <w:tcW w:w="164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Природный газ</w:t>
            </w:r>
          </w:p>
        </w:tc>
        <w:tc>
          <w:tcPr>
            <w:tcW w:w="210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142,847</w:t>
            </w:r>
          </w:p>
        </w:tc>
      </w:tr>
      <w:tr w:rsidR="005A0C44" w:rsidRPr="005A0C44" w:rsidTr="00957B84">
        <w:trPr>
          <w:trHeight w:val="2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w:t>
            </w:r>
          </w:p>
        </w:tc>
        <w:tc>
          <w:tcPr>
            <w:tcW w:w="316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843"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19,560</w:t>
            </w:r>
          </w:p>
        </w:tc>
        <w:tc>
          <w:tcPr>
            <w:tcW w:w="164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Природный газ</w:t>
            </w:r>
          </w:p>
        </w:tc>
        <w:tc>
          <w:tcPr>
            <w:tcW w:w="210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142,664</w:t>
            </w:r>
          </w:p>
        </w:tc>
      </w:tr>
      <w:tr w:rsidR="005A0C44" w:rsidRPr="005A0C44" w:rsidTr="00957B84">
        <w:trPr>
          <w:trHeight w:val="2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w:t>
            </w:r>
          </w:p>
        </w:tc>
        <w:tc>
          <w:tcPr>
            <w:tcW w:w="316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843"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47,210</w:t>
            </w:r>
          </w:p>
        </w:tc>
        <w:tc>
          <w:tcPr>
            <w:tcW w:w="164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Природный газ</w:t>
            </w:r>
          </w:p>
        </w:tc>
        <w:tc>
          <w:tcPr>
            <w:tcW w:w="210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125,187</w:t>
            </w:r>
          </w:p>
        </w:tc>
      </w:tr>
      <w:tr w:rsidR="005A0C44" w:rsidRPr="005A0C44" w:rsidTr="00957B84">
        <w:trPr>
          <w:trHeight w:val="2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w:t>
            </w:r>
          </w:p>
        </w:tc>
        <w:tc>
          <w:tcPr>
            <w:tcW w:w="3168"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843"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11,600</w:t>
            </w:r>
          </w:p>
        </w:tc>
        <w:tc>
          <w:tcPr>
            <w:tcW w:w="1647"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Природный газ</w:t>
            </w:r>
          </w:p>
        </w:tc>
        <w:tc>
          <w:tcPr>
            <w:tcW w:w="210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139,381</w:t>
            </w:r>
          </w:p>
        </w:tc>
      </w:tr>
    </w:tbl>
    <w:p w:rsidR="005A0C44" w:rsidRPr="005A0C44" w:rsidRDefault="005A0C44" w:rsidP="005A0C44">
      <w:pPr>
        <w:suppressAutoHyphens/>
        <w:spacing w:after="200" w:line="312" w:lineRule="auto"/>
        <w:ind w:firstLine="709"/>
        <w:contextualSpacing/>
        <w:jc w:val="both"/>
        <w:rPr>
          <w:szCs w:val="24"/>
        </w:rPr>
      </w:pPr>
      <w:r w:rsidRPr="005A0C44">
        <w:rPr>
          <w:szCs w:val="24"/>
        </w:rPr>
        <w:t>В соответствии с Приказом Минэнерго РФ от 30.12.2008 № 323 «Об организации в Министерстве энергетики Российской Федерации работы по утверждению нормативов удельного расхода топлива на отпущенную электрическую и тепловую энергию от тепловых электрических станций и котельных» теплоснабжающие предприятия ежегодно проходят утверждение нормативов удельного расхода топлива на отпуск тепловой энергии. Норматив удельного расхода топлива на отпущенную электрическую и тепловую энергию не утвержден.</w:t>
      </w:r>
    </w:p>
    <w:p w:rsidR="005A0C44" w:rsidRPr="005A0C44" w:rsidRDefault="005A0C44" w:rsidP="005A0C44">
      <w:pPr>
        <w:pStyle w:val="aa"/>
        <w:rPr>
          <w:sz w:val="24"/>
          <w:szCs w:val="24"/>
        </w:rPr>
      </w:pPr>
      <w:bookmarkStart w:id="202" w:name="_Toc533296746"/>
      <w:bookmarkStart w:id="203" w:name="_Toc533538256"/>
      <w:r w:rsidRPr="005A0C44">
        <w:rPr>
          <w:sz w:val="24"/>
          <w:szCs w:val="24"/>
        </w:rPr>
        <w:t>1.8.2. Описание видов резервного и аварийного топлива и возможности их обеспечения в соответствии с нормативными требованиями</w:t>
      </w:r>
      <w:bookmarkEnd w:id="202"/>
      <w:bookmarkEnd w:id="203"/>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Виды аварийного топлива, используемого источниками тепловой энергии городского поселения, приведены в таблице 1.8.2.1. </w:t>
      </w:r>
    </w:p>
    <w:p w:rsidR="005A0C44" w:rsidRPr="005A0C44" w:rsidRDefault="005A0C44" w:rsidP="005A0C44">
      <w:pPr>
        <w:suppressAutoHyphens/>
        <w:spacing w:after="200" w:line="312" w:lineRule="auto"/>
        <w:contextualSpacing/>
        <w:jc w:val="both"/>
        <w:rPr>
          <w:szCs w:val="24"/>
        </w:rPr>
      </w:pPr>
      <w:bookmarkStart w:id="204" w:name="_Toc519659723"/>
      <w:r w:rsidRPr="005A0C44">
        <w:rPr>
          <w:szCs w:val="24"/>
        </w:rPr>
        <w:t>Таблица 1.8.2.1.  Виды аварийного топлива</w:t>
      </w:r>
      <w:bookmarkEnd w:id="204"/>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
        <w:gridCol w:w="5932"/>
        <w:gridCol w:w="2552"/>
      </w:tblGrid>
      <w:tr w:rsidR="005A0C44" w:rsidRPr="005A0C44" w:rsidTr="00957B84">
        <w:trPr>
          <w:trHeight w:val="20"/>
          <w:tblHeader/>
        </w:trPr>
        <w:tc>
          <w:tcPr>
            <w:tcW w:w="872" w:type="dxa"/>
            <w:shd w:val="clear" w:color="auto" w:fill="auto"/>
            <w:vAlign w:val="center"/>
            <w:hideMark/>
          </w:tcPr>
          <w:p w:rsidR="005A0C44" w:rsidRPr="005A0C44" w:rsidRDefault="005A0C44" w:rsidP="00957B84">
            <w:pPr>
              <w:jc w:val="center"/>
              <w:rPr>
                <w:color w:val="000000"/>
                <w:szCs w:val="24"/>
              </w:rPr>
            </w:pPr>
            <w:r w:rsidRPr="005A0C44">
              <w:rPr>
                <w:color w:val="000000"/>
                <w:szCs w:val="24"/>
              </w:rPr>
              <w:t>№</w:t>
            </w:r>
          </w:p>
        </w:tc>
        <w:tc>
          <w:tcPr>
            <w:tcW w:w="5932" w:type="dxa"/>
            <w:tcBorders>
              <w:bottom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Наименование источника и месторасположение</w:t>
            </w:r>
          </w:p>
        </w:tc>
        <w:tc>
          <w:tcPr>
            <w:tcW w:w="2552" w:type="dxa"/>
            <w:shd w:val="clear" w:color="auto" w:fill="auto"/>
            <w:vAlign w:val="center"/>
            <w:hideMark/>
          </w:tcPr>
          <w:p w:rsidR="005A0C44" w:rsidRPr="005A0C44" w:rsidRDefault="005A0C44" w:rsidP="00957B84">
            <w:pPr>
              <w:jc w:val="center"/>
              <w:rPr>
                <w:color w:val="000000"/>
                <w:szCs w:val="24"/>
              </w:rPr>
            </w:pPr>
            <w:r w:rsidRPr="005A0C44">
              <w:rPr>
                <w:color w:val="000000"/>
                <w:szCs w:val="24"/>
              </w:rPr>
              <w:t>Вид резервного топлива</w:t>
            </w:r>
          </w:p>
        </w:tc>
      </w:tr>
      <w:tr w:rsidR="005A0C44" w:rsidRPr="005A0C44" w:rsidTr="00957B84">
        <w:trPr>
          <w:trHeight w:val="20"/>
        </w:trPr>
        <w:tc>
          <w:tcPr>
            <w:tcW w:w="872" w:type="dxa"/>
            <w:shd w:val="clear" w:color="auto" w:fill="auto"/>
            <w:vAlign w:val="bottom"/>
            <w:hideMark/>
          </w:tcPr>
          <w:p w:rsidR="005A0C44" w:rsidRPr="005A0C44" w:rsidRDefault="005A0C44" w:rsidP="00957B84">
            <w:pPr>
              <w:jc w:val="right"/>
              <w:rPr>
                <w:color w:val="000000"/>
                <w:szCs w:val="24"/>
              </w:rPr>
            </w:pPr>
            <w:r w:rsidRPr="005A0C44">
              <w:rPr>
                <w:color w:val="000000"/>
                <w:szCs w:val="24"/>
              </w:rPr>
              <w:t>1</w:t>
            </w:r>
          </w:p>
        </w:tc>
        <w:tc>
          <w:tcPr>
            <w:tcW w:w="5932" w:type="dxa"/>
            <w:tcBorders>
              <w:top w:val="single" w:sz="4" w:space="0" w:color="auto"/>
              <w:left w:val="nil"/>
              <w:bottom w:val="single" w:sz="4" w:space="0" w:color="auto"/>
              <w:right w:val="nil"/>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2552" w:type="dxa"/>
            <w:shd w:val="clear" w:color="auto" w:fill="auto"/>
            <w:vAlign w:val="bottom"/>
            <w:hideMark/>
          </w:tcPr>
          <w:p w:rsidR="005A0C44" w:rsidRPr="005A0C44" w:rsidRDefault="005A0C44" w:rsidP="00957B84">
            <w:pPr>
              <w:jc w:val="right"/>
              <w:rPr>
                <w:color w:val="000000"/>
                <w:szCs w:val="24"/>
              </w:rPr>
            </w:pPr>
            <w:r w:rsidRPr="005A0C44">
              <w:rPr>
                <w:color w:val="000000"/>
                <w:szCs w:val="24"/>
              </w:rPr>
              <w:t>-</w:t>
            </w:r>
          </w:p>
        </w:tc>
      </w:tr>
      <w:tr w:rsidR="005A0C44" w:rsidRPr="005A0C44" w:rsidTr="00957B84">
        <w:trPr>
          <w:trHeight w:val="20"/>
        </w:trPr>
        <w:tc>
          <w:tcPr>
            <w:tcW w:w="872" w:type="dxa"/>
            <w:shd w:val="clear" w:color="auto" w:fill="auto"/>
            <w:vAlign w:val="bottom"/>
          </w:tcPr>
          <w:p w:rsidR="005A0C44" w:rsidRPr="005A0C44" w:rsidRDefault="005A0C44" w:rsidP="00957B84">
            <w:pPr>
              <w:jc w:val="right"/>
              <w:rPr>
                <w:color w:val="000000"/>
                <w:szCs w:val="24"/>
              </w:rPr>
            </w:pPr>
            <w:r w:rsidRPr="005A0C44">
              <w:rPr>
                <w:color w:val="000000"/>
                <w:szCs w:val="24"/>
              </w:rPr>
              <w:t>2</w:t>
            </w:r>
          </w:p>
        </w:tc>
        <w:tc>
          <w:tcPr>
            <w:tcW w:w="5932" w:type="dxa"/>
            <w:tcBorders>
              <w:top w:val="single" w:sz="4" w:space="0" w:color="auto"/>
              <w:left w:val="nil"/>
              <w:bottom w:val="single" w:sz="4" w:space="0" w:color="auto"/>
              <w:right w:val="nil"/>
            </w:tcBorders>
            <w:shd w:val="clear" w:color="auto" w:fill="auto"/>
            <w:vAlign w:val="bottom"/>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2552" w:type="dxa"/>
            <w:shd w:val="clear" w:color="auto" w:fill="auto"/>
            <w:vAlign w:val="bottom"/>
          </w:tcPr>
          <w:p w:rsidR="005A0C44" w:rsidRPr="005A0C44" w:rsidRDefault="005A0C44" w:rsidP="00957B84">
            <w:pPr>
              <w:jc w:val="right"/>
              <w:rPr>
                <w:color w:val="000000"/>
                <w:szCs w:val="24"/>
              </w:rPr>
            </w:pPr>
            <w:r w:rsidRPr="005A0C44">
              <w:rPr>
                <w:color w:val="000000"/>
                <w:szCs w:val="24"/>
              </w:rPr>
              <w:t>-</w:t>
            </w:r>
          </w:p>
        </w:tc>
      </w:tr>
      <w:tr w:rsidR="005A0C44" w:rsidRPr="005A0C44" w:rsidTr="00957B84">
        <w:trPr>
          <w:trHeight w:val="20"/>
        </w:trPr>
        <w:tc>
          <w:tcPr>
            <w:tcW w:w="872" w:type="dxa"/>
            <w:shd w:val="clear" w:color="auto" w:fill="auto"/>
            <w:vAlign w:val="bottom"/>
          </w:tcPr>
          <w:p w:rsidR="005A0C44" w:rsidRPr="005A0C44" w:rsidRDefault="005A0C44" w:rsidP="00957B84">
            <w:pPr>
              <w:jc w:val="right"/>
              <w:rPr>
                <w:color w:val="000000"/>
                <w:szCs w:val="24"/>
              </w:rPr>
            </w:pPr>
            <w:r w:rsidRPr="005A0C44">
              <w:rPr>
                <w:color w:val="000000"/>
                <w:szCs w:val="24"/>
              </w:rPr>
              <w:t>3</w:t>
            </w:r>
          </w:p>
        </w:tc>
        <w:tc>
          <w:tcPr>
            <w:tcW w:w="5932" w:type="dxa"/>
            <w:tcBorders>
              <w:top w:val="single" w:sz="4" w:space="0" w:color="auto"/>
              <w:left w:val="nil"/>
              <w:bottom w:val="single" w:sz="4" w:space="0" w:color="auto"/>
              <w:right w:val="nil"/>
            </w:tcBorders>
            <w:shd w:val="clear" w:color="auto" w:fill="auto"/>
            <w:vAlign w:val="bottom"/>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2552" w:type="dxa"/>
            <w:shd w:val="clear" w:color="auto" w:fill="auto"/>
            <w:vAlign w:val="bottom"/>
          </w:tcPr>
          <w:p w:rsidR="005A0C44" w:rsidRPr="005A0C44" w:rsidRDefault="005A0C44" w:rsidP="00957B84">
            <w:pPr>
              <w:jc w:val="right"/>
              <w:rPr>
                <w:color w:val="000000"/>
                <w:szCs w:val="24"/>
              </w:rPr>
            </w:pPr>
            <w:r w:rsidRPr="005A0C44">
              <w:rPr>
                <w:color w:val="000000"/>
                <w:szCs w:val="24"/>
              </w:rPr>
              <w:t>-</w:t>
            </w:r>
          </w:p>
        </w:tc>
      </w:tr>
      <w:tr w:rsidR="005A0C44" w:rsidRPr="005A0C44" w:rsidTr="00957B84">
        <w:trPr>
          <w:trHeight w:val="20"/>
        </w:trPr>
        <w:tc>
          <w:tcPr>
            <w:tcW w:w="872" w:type="dxa"/>
            <w:shd w:val="clear" w:color="auto" w:fill="auto"/>
            <w:vAlign w:val="bottom"/>
          </w:tcPr>
          <w:p w:rsidR="005A0C44" w:rsidRPr="005A0C44" w:rsidRDefault="005A0C44" w:rsidP="00957B84">
            <w:pPr>
              <w:jc w:val="right"/>
              <w:rPr>
                <w:color w:val="000000"/>
                <w:szCs w:val="24"/>
              </w:rPr>
            </w:pPr>
            <w:r w:rsidRPr="005A0C44">
              <w:rPr>
                <w:color w:val="000000"/>
                <w:szCs w:val="24"/>
              </w:rPr>
              <w:t>4</w:t>
            </w:r>
          </w:p>
        </w:tc>
        <w:tc>
          <w:tcPr>
            <w:tcW w:w="5932" w:type="dxa"/>
            <w:tcBorders>
              <w:top w:val="single" w:sz="4" w:space="0" w:color="auto"/>
              <w:left w:val="nil"/>
              <w:bottom w:val="single" w:sz="4" w:space="0" w:color="auto"/>
              <w:right w:val="nil"/>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2552" w:type="dxa"/>
            <w:shd w:val="clear" w:color="auto" w:fill="auto"/>
            <w:vAlign w:val="bottom"/>
          </w:tcPr>
          <w:p w:rsidR="005A0C44" w:rsidRPr="005A0C44" w:rsidRDefault="005A0C44" w:rsidP="00957B84">
            <w:pPr>
              <w:jc w:val="right"/>
              <w:rPr>
                <w:color w:val="000000"/>
                <w:szCs w:val="24"/>
              </w:rPr>
            </w:pPr>
            <w:r w:rsidRPr="005A0C44">
              <w:rPr>
                <w:color w:val="000000"/>
                <w:szCs w:val="24"/>
              </w:rPr>
              <w:t>-</w:t>
            </w:r>
          </w:p>
        </w:tc>
      </w:tr>
      <w:tr w:rsidR="005A0C44" w:rsidRPr="005A0C44" w:rsidTr="00957B84">
        <w:trPr>
          <w:trHeight w:val="20"/>
        </w:trPr>
        <w:tc>
          <w:tcPr>
            <w:tcW w:w="872" w:type="dxa"/>
            <w:shd w:val="clear" w:color="auto" w:fill="auto"/>
            <w:vAlign w:val="bottom"/>
          </w:tcPr>
          <w:p w:rsidR="005A0C44" w:rsidRPr="005A0C44" w:rsidRDefault="005A0C44" w:rsidP="00957B84">
            <w:pPr>
              <w:jc w:val="right"/>
              <w:rPr>
                <w:color w:val="000000"/>
                <w:szCs w:val="24"/>
              </w:rPr>
            </w:pPr>
            <w:r w:rsidRPr="005A0C44">
              <w:rPr>
                <w:color w:val="000000"/>
                <w:szCs w:val="24"/>
              </w:rPr>
              <w:t>5</w:t>
            </w:r>
          </w:p>
        </w:tc>
        <w:tc>
          <w:tcPr>
            <w:tcW w:w="5932" w:type="dxa"/>
            <w:tcBorders>
              <w:top w:val="single" w:sz="4" w:space="0" w:color="auto"/>
              <w:left w:val="nil"/>
              <w:bottom w:val="single" w:sz="4" w:space="0" w:color="auto"/>
              <w:right w:val="nil"/>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2552" w:type="dxa"/>
            <w:shd w:val="clear" w:color="auto" w:fill="auto"/>
            <w:vAlign w:val="bottom"/>
          </w:tcPr>
          <w:p w:rsidR="005A0C44" w:rsidRPr="005A0C44" w:rsidRDefault="005A0C44" w:rsidP="00957B84">
            <w:pPr>
              <w:jc w:val="right"/>
              <w:rPr>
                <w:color w:val="000000"/>
                <w:szCs w:val="24"/>
              </w:rPr>
            </w:pPr>
            <w:r w:rsidRPr="005A0C44">
              <w:rPr>
                <w:color w:val="000000"/>
                <w:szCs w:val="24"/>
              </w:rPr>
              <w:t>-</w:t>
            </w:r>
          </w:p>
        </w:tc>
      </w:tr>
      <w:tr w:rsidR="005A0C44" w:rsidRPr="005A0C44" w:rsidTr="00957B84">
        <w:trPr>
          <w:trHeight w:val="20"/>
        </w:trPr>
        <w:tc>
          <w:tcPr>
            <w:tcW w:w="872" w:type="dxa"/>
            <w:shd w:val="clear" w:color="auto" w:fill="auto"/>
            <w:vAlign w:val="bottom"/>
          </w:tcPr>
          <w:p w:rsidR="005A0C44" w:rsidRPr="005A0C44" w:rsidRDefault="005A0C44" w:rsidP="00957B84">
            <w:pPr>
              <w:jc w:val="right"/>
              <w:rPr>
                <w:color w:val="000000"/>
                <w:szCs w:val="24"/>
              </w:rPr>
            </w:pPr>
            <w:r w:rsidRPr="005A0C44">
              <w:rPr>
                <w:color w:val="000000"/>
                <w:szCs w:val="24"/>
              </w:rPr>
              <w:t>6</w:t>
            </w:r>
          </w:p>
        </w:tc>
        <w:tc>
          <w:tcPr>
            <w:tcW w:w="5932" w:type="dxa"/>
            <w:tcBorders>
              <w:top w:val="single" w:sz="4" w:space="0" w:color="auto"/>
              <w:left w:val="nil"/>
              <w:bottom w:val="single" w:sz="4" w:space="0" w:color="auto"/>
              <w:right w:val="nil"/>
            </w:tcBorders>
            <w:shd w:val="clear" w:color="auto" w:fill="auto"/>
            <w:vAlign w:val="bottom"/>
          </w:tcPr>
          <w:p w:rsidR="005A0C44" w:rsidRPr="005A0C44" w:rsidRDefault="005A0C44" w:rsidP="00957B84">
            <w:pPr>
              <w:rPr>
                <w:color w:val="000000"/>
                <w:szCs w:val="24"/>
              </w:rPr>
            </w:pPr>
            <w:r w:rsidRPr="005A0C44">
              <w:rPr>
                <w:color w:val="000000"/>
                <w:szCs w:val="24"/>
              </w:rPr>
              <w:t xml:space="preserve">Котельная, ОАО «Тулиновский элеватор», </w:t>
            </w:r>
            <w:r w:rsidRPr="005A0C44">
              <w:rPr>
                <w:color w:val="000000"/>
                <w:szCs w:val="24"/>
              </w:rPr>
              <w:lastRenderedPageBreak/>
              <w:t>ул.Железнодорожная, 52</w:t>
            </w:r>
          </w:p>
        </w:tc>
        <w:tc>
          <w:tcPr>
            <w:tcW w:w="2552" w:type="dxa"/>
            <w:shd w:val="clear" w:color="auto" w:fill="auto"/>
            <w:vAlign w:val="bottom"/>
          </w:tcPr>
          <w:p w:rsidR="005A0C44" w:rsidRPr="005A0C44" w:rsidRDefault="005A0C44" w:rsidP="00957B84">
            <w:pPr>
              <w:jc w:val="right"/>
              <w:rPr>
                <w:color w:val="000000"/>
                <w:szCs w:val="24"/>
              </w:rPr>
            </w:pPr>
            <w:r w:rsidRPr="005A0C44">
              <w:rPr>
                <w:color w:val="000000"/>
                <w:szCs w:val="24"/>
              </w:rPr>
              <w:lastRenderedPageBreak/>
              <w:t>-</w:t>
            </w:r>
          </w:p>
        </w:tc>
      </w:tr>
      <w:tr w:rsidR="005A0C44" w:rsidRPr="005A0C44" w:rsidTr="00957B84">
        <w:trPr>
          <w:trHeight w:val="20"/>
        </w:trPr>
        <w:tc>
          <w:tcPr>
            <w:tcW w:w="872" w:type="dxa"/>
            <w:shd w:val="clear" w:color="auto" w:fill="auto"/>
            <w:vAlign w:val="bottom"/>
          </w:tcPr>
          <w:p w:rsidR="005A0C44" w:rsidRPr="005A0C44" w:rsidRDefault="005A0C44" w:rsidP="00957B84">
            <w:pPr>
              <w:jc w:val="right"/>
              <w:rPr>
                <w:color w:val="000000"/>
                <w:szCs w:val="24"/>
              </w:rPr>
            </w:pPr>
            <w:r w:rsidRPr="005A0C44">
              <w:rPr>
                <w:color w:val="000000"/>
                <w:szCs w:val="24"/>
              </w:rPr>
              <w:lastRenderedPageBreak/>
              <w:t>7</w:t>
            </w:r>
          </w:p>
        </w:tc>
        <w:tc>
          <w:tcPr>
            <w:tcW w:w="5932" w:type="dxa"/>
            <w:tcBorders>
              <w:top w:val="single" w:sz="4" w:space="0" w:color="auto"/>
              <w:left w:val="nil"/>
              <w:bottom w:val="single" w:sz="4" w:space="0" w:color="auto"/>
              <w:right w:val="nil"/>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2552" w:type="dxa"/>
            <w:shd w:val="clear" w:color="auto" w:fill="auto"/>
            <w:vAlign w:val="bottom"/>
          </w:tcPr>
          <w:p w:rsidR="005A0C44" w:rsidRPr="005A0C44" w:rsidRDefault="005A0C44" w:rsidP="00957B84">
            <w:pPr>
              <w:jc w:val="right"/>
              <w:rPr>
                <w:color w:val="000000"/>
                <w:szCs w:val="24"/>
              </w:rPr>
            </w:pPr>
            <w:r w:rsidRPr="005A0C44">
              <w:rPr>
                <w:color w:val="000000"/>
                <w:szCs w:val="24"/>
              </w:rPr>
              <w:t>-</w:t>
            </w:r>
          </w:p>
        </w:tc>
      </w:tr>
      <w:tr w:rsidR="005A0C44" w:rsidRPr="005A0C44" w:rsidTr="00957B84">
        <w:trPr>
          <w:trHeight w:val="20"/>
        </w:trPr>
        <w:tc>
          <w:tcPr>
            <w:tcW w:w="872" w:type="dxa"/>
            <w:shd w:val="clear" w:color="auto" w:fill="auto"/>
            <w:vAlign w:val="bottom"/>
          </w:tcPr>
          <w:p w:rsidR="005A0C44" w:rsidRPr="005A0C44" w:rsidRDefault="005A0C44" w:rsidP="00957B84">
            <w:pPr>
              <w:jc w:val="right"/>
              <w:rPr>
                <w:color w:val="000000"/>
                <w:szCs w:val="24"/>
              </w:rPr>
            </w:pPr>
            <w:r w:rsidRPr="005A0C44">
              <w:rPr>
                <w:color w:val="000000"/>
                <w:szCs w:val="24"/>
              </w:rPr>
              <w:t>8</w:t>
            </w:r>
          </w:p>
        </w:tc>
        <w:tc>
          <w:tcPr>
            <w:tcW w:w="5932" w:type="dxa"/>
            <w:tcBorders>
              <w:top w:val="single" w:sz="4" w:space="0" w:color="auto"/>
              <w:left w:val="nil"/>
              <w:bottom w:val="single" w:sz="4" w:space="0" w:color="auto"/>
              <w:right w:val="nil"/>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2552" w:type="dxa"/>
            <w:shd w:val="clear" w:color="auto" w:fill="auto"/>
            <w:vAlign w:val="bottom"/>
          </w:tcPr>
          <w:p w:rsidR="005A0C44" w:rsidRPr="005A0C44" w:rsidRDefault="005A0C44" w:rsidP="00957B84">
            <w:pPr>
              <w:jc w:val="right"/>
              <w:rPr>
                <w:color w:val="000000"/>
                <w:szCs w:val="24"/>
              </w:rPr>
            </w:pPr>
            <w:r w:rsidRPr="005A0C44">
              <w:rPr>
                <w:color w:val="000000"/>
                <w:szCs w:val="24"/>
              </w:rPr>
              <w:t>-</w:t>
            </w:r>
          </w:p>
        </w:tc>
      </w:tr>
    </w:tbl>
    <w:p w:rsidR="005A0C44" w:rsidRPr="005A0C44" w:rsidRDefault="005A0C44" w:rsidP="005A0C44">
      <w:pPr>
        <w:suppressAutoHyphens/>
        <w:spacing w:after="200" w:line="312" w:lineRule="auto"/>
        <w:ind w:firstLine="709"/>
        <w:contextualSpacing/>
        <w:jc w:val="both"/>
        <w:rPr>
          <w:szCs w:val="24"/>
        </w:rPr>
      </w:pPr>
      <w:bookmarkStart w:id="205" w:name="_Toc533296747"/>
      <w:bookmarkStart w:id="206" w:name="_Toc533538257"/>
    </w:p>
    <w:p w:rsidR="005A0C44" w:rsidRPr="005A0C44" w:rsidRDefault="005A0C44" w:rsidP="005A0C44">
      <w:pPr>
        <w:pStyle w:val="aa"/>
        <w:rPr>
          <w:sz w:val="24"/>
          <w:szCs w:val="24"/>
        </w:rPr>
      </w:pPr>
      <w:r w:rsidRPr="005A0C44">
        <w:rPr>
          <w:sz w:val="24"/>
          <w:szCs w:val="24"/>
        </w:rPr>
        <w:t>1.8.3. Описание особенностей характеристик видов топлива в зависимости от мест поставки</w:t>
      </w:r>
      <w:bookmarkEnd w:id="205"/>
      <w:bookmarkEnd w:id="206"/>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Основные характеристики топлива, поставляемого на источнике тепловой энергии, приведены в таблице 1.8.3.1. </w:t>
      </w:r>
    </w:p>
    <w:p w:rsidR="005A0C44" w:rsidRPr="005A0C44" w:rsidRDefault="005A0C44" w:rsidP="005A0C44">
      <w:pPr>
        <w:suppressAutoHyphens/>
        <w:spacing w:after="200" w:line="312" w:lineRule="auto"/>
        <w:contextualSpacing/>
        <w:jc w:val="both"/>
        <w:rPr>
          <w:szCs w:val="24"/>
        </w:rPr>
      </w:pPr>
      <w:r w:rsidRPr="005A0C44">
        <w:rPr>
          <w:szCs w:val="24"/>
        </w:rPr>
        <w:t>Таблица 1.8.3.1. Основные характеристики топлива</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
        <w:gridCol w:w="3384"/>
        <w:gridCol w:w="1701"/>
        <w:gridCol w:w="2153"/>
        <w:gridCol w:w="1533"/>
      </w:tblGrid>
      <w:tr w:rsidR="005A0C44" w:rsidRPr="005A0C44" w:rsidTr="00957B84">
        <w:trPr>
          <w:trHeight w:val="20"/>
          <w:tblHeader/>
        </w:trPr>
        <w:tc>
          <w:tcPr>
            <w:tcW w:w="727" w:type="dxa"/>
            <w:shd w:val="clear" w:color="auto" w:fill="auto"/>
            <w:vAlign w:val="center"/>
            <w:hideMark/>
          </w:tcPr>
          <w:p w:rsidR="005A0C44" w:rsidRPr="005A0C44" w:rsidRDefault="005A0C44" w:rsidP="00957B84">
            <w:pPr>
              <w:jc w:val="center"/>
              <w:rPr>
                <w:color w:val="000000"/>
                <w:szCs w:val="24"/>
              </w:rPr>
            </w:pPr>
            <w:r w:rsidRPr="005A0C44">
              <w:rPr>
                <w:color w:val="000000"/>
                <w:szCs w:val="24"/>
              </w:rPr>
              <w:t>№</w:t>
            </w:r>
          </w:p>
        </w:tc>
        <w:tc>
          <w:tcPr>
            <w:tcW w:w="3384" w:type="dxa"/>
            <w:shd w:val="clear" w:color="auto" w:fill="auto"/>
            <w:vAlign w:val="center"/>
            <w:hideMark/>
          </w:tcPr>
          <w:p w:rsidR="005A0C44" w:rsidRPr="005A0C44" w:rsidRDefault="005A0C44" w:rsidP="00957B84">
            <w:pPr>
              <w:jc w:val="center"/>
              <w:rPr>
                <w:color w:val="000000"/>
                <w:szCs w:val="24"/>
              </w:rPr>
            </w:pPr>
            <w:r w:rsidRPr="005A0C44">
              <w:rPr>
                <w:color w:val="000000"/>
                <w:szCs w:val="24"/>
              </w:rPr>
              <w:t>Наименование источника и месторасположение</w:t>
            </w:r>
          </w:p>
        </w:tc>
        <w:tc>
          <w:tcPr>
            <w:tcW w:w="1701" w:type="dxa"/>
            <w:shd w:val="clear" w:color="auto" w:fill="auto"/>
            <w:vAlign w:val="center"/>
            <w:hideMark/>
          </w:tcPr>
          <w:p w:rsidR="005A0C44" w:rsidRPr="005A0C44" w:rsidRDefault="005A0C44" w:rsidP="00957B84">
            <w:pPr>
              <w:jc w:val="center"/>
              <w:rPr>
                <w:color w:val="000000"/>
                <w:szCs w:val="24"/>
              </w:rPr>
            </w:pPr>
            <w:r w:rsidRPr="005A0C44">
              <w:rPr>
                <w:color w:val="000000"/>
                <w:szCs w:val="24"/>
              </w:rPr>
              <w:t>Вид топлива</w:t>
            </w:r>
          </w:p>
        </w:tc>
        <w:tc>
          <w:tcPr>
            <w:tcW w:w="2153" w:type="dxa"/>
          </w:tcPr>
          <w:p w:rsidR="005A0C44" w:rsidRPr="005A0C44" w:rsidRDefault="005A0C44" w:rsidP="00957B84">
            <w:pPr>
              <w:jc w:val="center"/>
              <w:rPr>
                <w:color w:val="000000"/>
                <w:szCs w:val="24"/>
              </w:rPr>
            </w:pPr>
            <w:r w:rsidRPr="005A0C44">
              <w:rPr>
                <w:color w:val="000000"/>
                <w:szCs w:val="24"/>
              </w:rPr>
              <w:t>Показатель</w:t>
            </w:r>
          </w:p>
        </w:tc>
        <w:tc>
          <w:tcPr>
            <w:tcW w:w="1533" w:type="dxa"/>
          </w:tcPr>
          <w:p w:rsidR="005A0C44" w:rsidRPr="005A0C44" w:rsidRDefault="005A0C44" w:rsidP="00957B84">
            <w:pPr>
              <w:jc w:val="center"/>
              <w:rPr>
                <w:color w:val="000000"/>
                <w:szCs w:val="24"/>
              </w:rPr>
            </w:pPr>
            <w:r w:rsidRPr="005A0C44">
              <w:rPr>
                <w:color w:val="000000"/>
                <w:szCs w:val="24"/>
              </w:rPr>
              <w:t>Значение</w:t>
            </w:r>
          </w:p>
        </w:tc>
      </w:tr>
      <w:tr w:rsidR="005A0C44" w:rsidRPr="005A0C44" w:rsidTr="00957B84">
        <w:trPr>
          <w:trHeight w:val="313"/>
        </w:trPr>
        <w:tc>
          <w:tcPr>
            <w:tcW w:w="727" w:type="dxa"/>
            <w:vMerge w:val="restart"/>
            <w:shd w:val="clear" w:color="auto" w:fill="auto"/>
            <w:hideMark/>
          </w:tcPr>
          <w:p w:rsidR="005A0C44" w:rsidRPr="005A0C44" w:rsidRDefault="005A0C44" w:rsidP="00957B84">
            <w:pPr>
              <w:rPr>
                <w:color w:val="000000"/>
                <w:szCs w:val="24"/>
              </w:rPr>
            </w:pPr>
            <w:r w:rsidRPr="005A0C44">
              <w:rPr>
                <w:color w:val="000000"/>
                <w:szCs w:val="24"/>
              </w:rPr>
              <w:t>1</w:t>
            </w:r>
          </w:p>
        </w:tc>
        <w:tc>
          <w:tcPr>
            <w:tcW w:w="3384" w:type="dxa"/>
            <w:vMerge w:val="restart"/>
            <w:shd w:val="clear" w:color="auto" w:fill="auto"/>
            <w:hideMark/>
          </w:tcPr>
          <w:p w:rsidR="005A0C44" w:rsidRPr="005A0C44" w:rsidRDefault="005A0C44" w:rsidP="00957B84">
            <w:pPr>
              <w:rPr>
                <w:szCs w:val="24"/>
              </w:rPr>
            </w:pPr>
            <w:r w:rsidRPr="005A0C44">
              <w:rPr>
                <w:szCs w:val="24"/>
              </w:rPr>
              <w:t>р.п. Панино</w:t>
            </w:r>
          </w:p>
        </w:tc>
        <w:tc>
          <w:tcPr>
            <w:tcW w:w="1701" w:type="dxa"/>
            <w:vMerge w:val="restart"/>
            <w:shd w:val="clear" w:color="auto" w:fill="auto"/>
            <w:hideMark/>
          </w:tcPr>
          <w:p w:rsidR="005A0C44" w:rsidRPr="005A0C44" w:rsidRDefault="005A0C44" w:rsidP="00957B84">
            <w:pPr>
              <w:rPr>
                <w:color w:val="000000"/>
                <w:szCs w:val="24"/>
              </w:rPr>
            </w:pPr>
            <w:r w:rsidRPr="005A0C44">
              <w:rPr>
                <w:color w:val="000000"/>
                <w:szCs w:val="24"/>
              </w:rPr>
              <w:t>Природный газ</w:t>
            </w:r>
          </w:p>
        </w:tc>
        <w:tc>
          <w:tcPr>
            <w:tcW w:w="2153" w:type="dxa"/>
          </w:tcPr>
          <w:p w:rsidR="005A0C44" w:rsidRPr="005A0C44" w:rsidRDefault="005A0C44" w:rsidP="00957B84">
            <w:pPr>
              <w:rPr>
                <w:color w:val="000000"/>
                <w:szCs w:val="24"/>
              </w:rPr>
            </w:pPr>
            <w:r w:rsidRPr="005A0C44">
              <w:rPr>
                <w:color w:val="000000"/>
                <w:szCs w:val="24"/>
              </w:rPr>
              <w:t>Низшая теплота сгорания топлива</w:t>
            </w:r>
          </w:p>
        </w:tc>
        <w:tc>
          <w:tcPr>
            <w:tcW w:w="1533" w:type="dxa"/>
            <w:vAlign w:val="bottom"/>
          </w:tcPr>
          <w:p w:rsidR="005A0C44" w:rsidRPr="005A0C44" w:rsidRDefault="005A0C44" w:rsidP="00957B84">
            <w:pPr>
              <w:jc w:val="right"/>
              <w:rPr>
                <w:color w:val="000000"/>
                <w:szCs w:val="24"/>
                <w:vertAlign w:val="superscript"/>
              </w:rPr>
            </w:pPr>
            <w:r w:rsidRPr="005A0C44">
              <w:rPr>
                <w:color w:val="000000"/>
                <w:szCs w:val="24"/>
              </w:rPr>
              <w:t>8000 ккал/нм</w:t>
            </w:r>
            <w:r w:rsidRPr="005A0C44">
              <w:rPr>
                <w:color w:val="000000"/>
                <w:szCs w:val="24"/>
                <w:vertAlign w:val="superscript"/>
              </w:rPr>
              <w:t>3</w:t>
            </w:r>
          </w:p>
        </w:tc>
      </w:tr>
      <w:tr w:rsidR="005A0C44" w:rsidRPr="005A0C44" w:rsidTr="00957B84">
        <w:trPr>
          <w:trHeight w:val="313"/>
        </w:trPr>
        <w:tc>
          <w:tcPr>
            <w:tcW w:w="727" w:type="dxa"/>
            <w:vMerge/>
            <w:shd w:val="clear" w:color="auto" w:fill="auto"/>
          </w:tcPr>
          <w:p w:rsidR="005A0C44" w:rsidRPr="005A0C44" w:rsidRDefault="005A0C44" w:rsidP="00957B84">
            <w:pPr>
              <w:rPr>
                <w:color w:val="000000"/>
                <w:szCs w:val="24"/>
              </w:rPr>
            </w:pPr>
          </w:p>
        </w:tc>
        <w:tc>
          <w:tcPr>
            <w:tcW w:w="3384" w:type="dxa"/>
            <w:vMerge/>
            <w:shd w:val="clear" w:color="auto" w:fill="auto"/>
          </w:tcPr>
          <w:p w:rsidR="005A0C44" w:rsidRPr="005A0C44" w:rsidRDefault="005A0C44" w:rsidP="00957B84">
            <w:pPr>
              <w:rPr>
                <w:szCs w:val="24"/>
              </w:rPr>
            </w:pPr>
          </w:p>
        </w:tc>
        <w:tc>
          <w:tcPr>
            <w:tcW w:w="1701" w:type="dxa"/>
            <w:vMerge/>
            <w:shd w:val="clear" w:color="auto" w:fill="auto"/>
          </w:tcPr>
          <w:p w:rsidR="005A0C44" w:rsidRPr="005A0C44" w:rsidRDefault="005A0C44" w:rsidP="00957B84">
            <w:pPr>
              <w:rPr>
                <w:color w:val="000000"/>
                <w:szCs w:val="24"/>
              </w:rPr>
            </w:pPr>
          </w:p>
        </w:tc>
        <w:tc>
          <w:tcPr>
            <w:tcW w:w="2153" w:type="dxa"/>
          </w:tcPr>
          <w:p w:rsidR="005A0C44" w:rsidRPr="005A0C44" w:rsidRDefault="005A0C44" w:rsidP="00957B84">
            <w:pPr>
              <w:rPr>
                <w:color w:val="000000"/>
                <w:szCs w:val="24"/>
              </w:rPr>
            </w:pPr>
            <w:r w:rsidRPr="005A0C44">
              <w:rPr>
                <w:color w:val="000000"/>
                <w:szCs w:val="24"/>
              </w:rPr>
              <w:t>Плотность топлива</w:t>
            </w:r>
          </w:p>
        </w:tc>
        <w:tc>
          <w:tcPr>
            <w:tcW w:w="1533" w:type="dxa"/>
            <w:vAlign w:val="bottom"/>
          </w:tcPr>
          <w:p w:rsidR="005A0C44" w:rsidRPr="005A0C44" w:rsidRDefault="005A0C44" w:rsidP="00957B84">
            <w:pPr>
              <w:jc w:val="right"/>
              <w:rPr>
                <w:color w:val="000000"/>
                <w:szCs w:val="24"/>
              </w:rPr>
            </w:pPr>
            <w:r w:rsidRPr="005A0C44">
              <w:rPr>
                <w:color w:val="000000"/>
                <w:szCs w:val="24"/>
              </w:rPr>
              <w:t>0,6872 кг/куб.м.</w:t>
            </w:r>
          </w:p>
        </w:tc>
      </w:tr>
    </w:tbl>
    <w:p w:rsidR="005A0C44" w:rsidRPr="005A0C44" w:rsidRDefault="005A0C44" w:rsidP="005A0C44">
      <w:pPr>
        <w:pStyle w:val="aa"/>
        <w:rPr>
          <w:sz w:val="24"/>
          <w:szCs w:val="24"/>
        </w:rPr>
      </w:pPr>
      <w:bookmarkStart w:id="207" w:name="_Toc533296748"/>
      <w:bookmarkStart w:id="208" w:name="_Toc533538258"/>
    </w:p>
    <w:p w:rsidR="005A0C44" w:rsidRPr="005A0C44" w:rsidRDefault="005A0C44" w:rsidP="005A0C44">
      <w:pPr>
        <w:pStyle w:val="aa"/>
        <w:rPr>
          <w:sz w:val="24"/>
          <w:szCs w:val="24"/>
        </w:rPr>
      </w:pPr>
      <w:r w:rsidRPr="005A0C44">
        <w:rPr>
          <w:sz w:val="24"/>
          <w:szCs w:val="24"/>
        </w:rPr>
        <w:t>1.8.4. Описание использования местных видов топлива</w:t>
      </w:r>
      <w:bookmarkEnd w:id="207"/>
      <w:bookmarkEnd w:id="208"/>
    </w:p>
    <w:p w:rsidR="005A0C44" w:rsidRPr="005A0C44" w:rsidRDefault="005A0C44" w:rsidP="005A0C44">
      <w:pPr>
        <w:pStyle w:val="af6"/>
        <w:rPr>
          <w:sz w:val="24"/>
          <w:szCs w:val="24"/>
        </w:rPr>
      </w:pPr>
      <w:r w:rsidRPr="005A0C44">
        <w:rPr>
          <w:sz w:val="24"/>
          <w:szCs w:val="24"/>
        </w:rPr>
        <w:t>Данные отсутствуют.</w:t>
      </w:r>
    </w:p>
    <w:p w:rsidR="005A0C44" w:rsidRPr="005A0C44" w:rsidRDefault="005A0C44" w:rsidP="005A0C44">
      <w:pPr>
        <w:pStyle w:val="aa"/>
        <w:rPr>
          <w:sz w:val="24"/>
          <w:szCs w:val="24"/>
        </w:rPr>
      </w:pPr>
      <w:bookmarkStart w:id="209" w:name="_Toc533296749"/>
      <w:bookmarkStart w:id="210" w:name="_Toc533538259"/>
      <w:r w:rsidRPr="005A0C44">
        <w:rPr>
          <w:sz w:val="24"/>
          <w:szCs w:val="24"/>
        </w:rPr>
        <w:t>Часть 9 Надежность теплоснабжения</w:t>
      </w:r>
      <w:bookmarkEnd w:id="209"/>
      <w:bookmarkEnd w:id="210"/>
    </w:p>
    <w:p w:rsidR="005A0C44" w:rsidRPr="005A0C44" w:rsidRDefault="005A0C44" w:rsidP="005A0C44">
      <w:pPr>
        <w:pStyle w:val="aa"/>
        <w:rPr>
          <w:sz w:val="24"/>
          <w:szCs w:val="24"/>
        </w:rPr>
      </w:pPr>
      <w:bookmarkStart w:id="211" w:name="_Toc533538260"/>
      <w:bookmarkStart w:id="212" w:name="_Toc533296750"/>
      <w:r w:rsidRPr="005A0C44">
        <w:rPr>
          <w:sz w:val="24"/>
          <w:szCs w:val="24"/>
        </w:rPr>
        <w:t>1.9.1 Поток отказов (частота отказов) участков тепловых сетей</w:t>
      </w:r>
      <w:bookmarkEnd w:id="211"/>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и(или) технических устройств, применяемых на опасном производственном объекте, неконтролируемые взрыв и(или) выброс опасных веществ. </w:t>
      </w:r>
    </w:p>
    <w:p w:rsidR="005A0C44" w:rsidRPr="005A0C44" w:rsidRDefault="005A0C44" w:rsidP="005A0C44">
      <w:pPr>
        <w:suppressAutoHyphens/>
        <w:spacing w:after="200" w:line="312" w:lineRule="auto"/>
        <w:ind w:firstLine="709"/>
        <w:contextualSpacing/>
        <w:jc w:val="both"/>
        <w:rPr>
          <w:szCs w:val="24"/>
        </w:rPr>
      </w:pPr>
      <w:r w:rsidRPr="005A0C44">
        <w:rPr>
          <w:szCs w:val="24"/>
        </w:rPr>
        <w:t>По предоставленным данным аварийных отключений потребителей за последние 3 года отсутствовали.</w:t>
      </w:r>
    </w:p>
    <w:p w:rsidR="005A0C44" w:rsidRPr="005A0C44" w:rsidRDefault="005A0C44" w:rsidP="005A0C44">
      <w:pPr>
        <w:pStyle w:val="aa"/>
        <w:rPr>
          <w:sz w:val="24"/>
          <w:szCs w:val="24"/>
        </w:rPr>
      </w:pPr>
      <w:bookmarkStart w:id="213" w:name="_Toc533538261"/>
      <w:r w:rsidRPr="005A0C44">
        <w:rPr>
          <w:sz w:val="24"/>
          <w:szCs w:val="24"/>
        </w:rPr>
        <w:t>1.9.2 Частота отключений потребителей</w:t>
      </w:r>
      <w:bookmarkEnd w:id="212"/>
      <w:bookmarkEnd w:id="213"/>
    </w:p>
    <w:p w:rsidR="005A0C44" w:rsidRPr="005A0C44" w:rsidRDefault="005A0C44" w:rsidP="005A0C44">
      <w:pPr>
        <w:suppressAutoHyphens/>
        <w:spacing w:after="200" w:line="312" w:lineRule="auto"/>
        <w:ind w:firstLine="709"/>
        <w:contextualSpacing/>
        <w:jc w:val="both"/>
        <w:rPr>
          <w:szCs w:val="24"/>
        </w:rPr>
      </w:pPr>
      <w:r w:rsidRPr="005A0C44">
        <w:rPr>
          <w:szCs w:val="24"/>
        </w:rPr>
        <w:t>По предоставленным данным аварийных отключений потребителей за последние 3 года отсутствовали.</w:t>
      </w:r>
    </w:p>
    <w:p w:rsidR="005A0C44" w:rsidRPr="005A0C44" w:rsidRDefault="005A0C44" w:rsidP="005A0C44">
      <w:pPr>
        <w:pStyle w:val="aa"/>
        <w:rPr>
          <w:sz w:val="24"/>
          <w:szCs w:val="24"/>
        </w:rPr>
      </w:pPr>
      <w:bookmarkStart w:id="214" w:name="_Toc533296751"/>
      <w:bookmarkStart w:id="215" w:name="_Toc533538262"/>
      <w:r w:rsidRPr="005A0C44">
        <w:rPr>
          <w:sz w:val="24"/>
          <w:szCs w:val="24"/>
        </w:rPr>
        <w:t>1.9.3 Поток (частота) и время восстановления теплоснабжения потребителей после отключений</w:t>
      </w:r>
      <w:bookmarkEnd w:id="214"/>
      <w:bookmarkEnd w:id="215"/>
    </w:p>
    <w:p w:rsidR="005A0C44" w:rsidRPr="005A0C44" w:rsidRDefault="005A0C44" w:rsidP="005A0C44">
      <w:pPr>
        <w:suppressAutoHyphens/>
        <w:spacing w:after="200" w:line="312" w:lineRule="auto"/>
        <w:ind w:firstLine="709"/>
        <w:contextualSpacing/>
        <w:jc w:val="both"/>
        <w:rPr>
          <w:szCs w:val="24"/>
        </w:rPr>
      </w:pPr>
      <w:r w:rsidRPr="005A0C44">
        <w:rPr>
          <w:szCs w:val="24"/>
        </w:rPr>
        <w:t>По предоставленным данным аварийных отключений потребителей за последние 3 года отсутствовали.</w:t>
      </w:r>
    </w:p>
    <w:p w:rsidR="005A0C44" w:rsidRPr="005A0C44" w:rsidRDefault="005A0C44" w:rsidP="005A0C44">
      <w:pPr>
        <w:pStyle w:val="aa"/>
        <w:rPr>
          <w:sz w:val="24"/>
          <w:szCs w:val="24"/>
        </w:rPr>
      </w:pPr>
      <w:bookmarkStart w:id="216" w:name="_Toc533296752"/>
      <w:bookmarkStart w:id="217" w:name="_Toc533538263"/>
      <w:r w:rsidRPr="005A0C44">
        <w:rPr>
          <w:sz w:val="24"/>
          <w:szCs w:val="24"/>
        </w:rPr>
        <w:lastRenderedPageBreak/>
        <w:t>1.9.4 Графические материалы (карты-схемы тепловых сетей и зон ненормативной надежности и безопасности теплоснабжения)</w:t>
      </w:r>
      <w:bookmarkEnd w:id="216"/>
      <w:bookmarkEnd w:id="217"/>
    </w:p>
    <w:p w:rsidR="005A0C44" w:rsidRPr="005A0C44" w:rsidRDefault="005A0C44" w:rsidP="005A0C44">
      <w:pPr>
        <w:suppressAutoHyphens/>
        <w:spacing w:after="200" w:line="312" w:lineRule="auto"/>
        <w:ind w:firstLine="709"/>
        <w:contextualSpacing/>
        <w:jc w:val="both"/>
        <w:rPr>
          <w:szCs w:val="24"/>
        </w:rPr>
      </w:pPr>
      <w:r w:rsidRPr="005A0C44">
        <w:rPr>
          <w:szCs w:val="24"/>
        </w:rPr>
        <w:t>По предоставленным данным аварийных отключений потребителей за последние 3 года отсутствовали.</w:t>
      </w:r>
    </w:p>
    <w:p w:rsidR="005A0C44" w:rsidRPr="005A0C44" w:rsidRDefault="005A0C44" w:rsidP="005A0C44">
      <w:pPr>
        <w:pStyle w:val="aa"/>
        <w:rPr>
          <w:sz w:val="24"/>
          <w:szCs w:val="24"/>
        </w:rPr>
      </w:pPr>
      <w:bookmarkStart w:id="218" w:name="_Toc533296753"/>
      <w:bookmarkStart w:id="219" w:name="_Toc533538264"/>
      <w:r w:rsidRPr="005A0C44">
        <w:rPr>
          <w:sz w:val="24"/>
          <w:szCs w:val="24"/>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bookmarkEnd w:id="218"/>
      <w:bookmarkEnd w:id="219"/>
    </w:p>
    <w:p w:rsidR="005A0C44" w:rsidRPr="005A0C44" w:rsidRDefault="005A0C44" w:rsidP="005A0C44">
      <w:pPr>
        <w:suppressAutoHyphens/>
        <w:spacing w:after="200" w:line="312" w:lineRule="auto"/>
        <w:ind w:firstLine="709"/>
        <w:contextualSpacing/>
        <w:jc w:val="both"/>
        <w:rPr>
          <w:szCs w:val="24"/>
        </w:rPr>
      </w:pPr>
      <w:r w:rsidRPr="005A0C44">
        <w:rPr>
          <w:szCs w:val="24"/>
        </w:rPr>
        <w:t>По предоставленным данным аварийных отключений потребителей за последние 3 года отсутствовали.</w:t>
      </w:r>
    </w:p>
    <w:p w:rsidR="005A0C44" w:rsidRPr="005A0C44" w:rsidRDefault="005A0C44" w:rsidP="005A0C44">
      <w:pPr>
        <w:pStyle w:val="aa"/>
        <w:rPr>
          <w:sz w:val="24"/>
          <w:szCs w:val="24"/>
        </w:rPr>
      </w:pPr>
      <w:bookmarkStart w:id="220" w:name="_Toc533296754"/>
      <w:bookmarkStart w:id="221" w:name="_Toc533538265"/>
      <w:r w:rsidRPr="005A0C44">
        <w:rPr>
          <w:sz w:val="24"/>
          <w:szCs w:val="24"/>
        </w:rPr>
        <w:t>1.9.6 Результаты анализа времени восстановления теплоснабжения потребителей, отключенных в результате аварийных ситуаций при теплоснабжении</w:t>
      </w:r>
      <w:bookmarkEnd w:id="220"/>
      <w:bookmarkEnd w:id="221"/>
    </w:p>
    <w:p w:rsidR="005A0C44" w:rsidRPr="005A0C44" w:rsidRDefault="005A0C44" w:rsidP="005A0C44">
      <w:pPr>
        <w:suppressAutoHyphens/>
        <w:spacing w:after="200" w:line="312" w:lineRule="auto"/>
        <w:ind w:firstLine="709"/>
        <w:contextualSpacing/>
        <w:jc w:val="both"/>
        <w:rPr>
          <w:szCs w:val="24"/>
        </w:rPr>
      </w:pPr>
      <w:r w:rsidRPr="005A0C44">
        <w:rPr>
          <w:szCs w:val="24"/>
        </w:rPr>
        <w:t>По предоставленным данным аварийных отключений потребителей за последние 3 года отсутствовали.</w:t>
      </w:r>
    </w:p>
    <w:p w:rsidR="005A0C44" w:rsidRPr="005A0C44" w:rsidRDefault="005A0C44" w:rsidP="005A0C44">
      <w:pPr>
        <w:pStyle w:val="aa"/>
        <w:rPr>
          <w:sz w:val="24"/>
          <w:szCs w:val="24"/>
        </w:rPr>
      </w:pPr>
      <w:bookmarkStart w:id="222" w:name="_Toc533296755"/>
      <w:bookmarkStart w:id="223" w:name="_Toc533538266"/>
      <w:r w:rsidRPr="005A0C44">
        <w:rPr>
          <w:sz w:val="24"/>
          <w:szCs w:val="24"/>
        </w:rPr>
        <w:t>Часть 10 Технико-экономические показатели теплоснабжающих и теплосетевых организаций</w:t>
      </w:r>
      <w:bookmarkEnd w:id="222"/>
      <w:bookmarkEnd w:id="223"/>
    </w:p>
    <w:p w:rsidR="005A0C44" w:rsidRPr="005A0C44" w:rsidRDefault="005A0C44" w:rsidP="005A0C44">
      <w:pPr>
        <w:suppressAutoHyphens/>
        <w:spacing w:after="200" w:line="312" w:lineRule="auto"/>
        <w:ind w:firstLine="709"/>
        <w:contextualSpacing/>
        <w:jc w:val="both"/>
        <w:rPr>
          <w:szCs w:val="24"/>
        </w:rPr>
      </w:pPr>
      <w:r w:rsidRPr="005A0C44">
        <w:rPr>
          <w:szCs w:val="24"/>
        </w:rPr>
        <w:t>Базовый уровень операционных расходов МКП «Панинское коммунальное хозяйство» на 2017 год составляет 18743,05 тыс.руб. Индекс эффективности операционных расходов составляет 0,25%.</w:t>
      </w:r>
    </w:p>
    <w:p w:rsidR="005A0C44" w:rsidRPr="005A0C44" w:rsidRDefault="005A0C44" w:rsidP="005A0C44">
      <w:pPr>
        <w:pStyle w:val="aa"/>
        <w:rPr>
          <w:sz w:val="24"/>
          <w:szCs w:val="24"/>
        </w:rPr>
      </w:pPr>
      <w:bookmarkStart w:id="224" w:name="_Toc533296756"/>
      <w:bookmarkStart w:id="225" w:name="_Toc533538267"/>
      <w:r w:rsidRPr="005A0C44">
        <w:rPr>
          <w:sz w:val="24"/>
          <w:szCs w:val="24"/>
        </w:rPr>
        <w:t>Часть 11 Цены (тарифы) в сфере теплоснабжения</w:t>
      </w:r>
      <w:bookmarkEnd w:id="224"/>
      <w:bookmarkEnd w:id="225"/>
    </w:p>
    <w:p w:rsidR="005A0C44" w:rsidRPr="005A0C44" w:rsidRDefault="005A0C44" w:rsidP="005A0C44">
      <w:pPr>
        <w:pStyle w:val="aa"/>
        <w:rPr>
          <w:sz w:val="24"/>
          <w:szCs w:val="24"/>
        </w:rPr>
      </w:pPr>
      <w:bookmarkStart w:id="226" w:name="_Toc533296757"/>
      <w:bookmarkStart w:id="227" w:name="_Toc533538268"/>
      <w:r w:rsidRPr="005A0C44">
        <w:rPr>
          <w:sz w:val="24"/>
          <w:szCs w:val="24"/>
        </w:rPr>
        <w:t>1.11.1. Описание структуры цен (тарифов), установленных на момент разработки схемы теплоснабжения</w:t>
      </w:r>
      <w:bookmarkEnd w:id="226"/>
      <w:bookmarkEnd w:id="227"/>
    </w:p>
    <w:p w:rsidR="005A0C44" w:rsidRPr="005A0C44" w:rsidRDefault="005A0C44" w:rsidP="005A0C44">
      <w:pPr>
        <w:suppressAutoHyphens/>
        <w:spacing w:after="200" w:line="312" w:lineRule="auto"/>
        <w:ind w:firstLine="709"/>
        <w:contextualSpacing/>
        <w:jc w:val="both"/>
        <w:rPr>
          <w:szCs w:val="24"/>
        </w:rPr>
      </w:pPr>
      <w:bookmarkStart w:id="228" w:name="_Toc533296758"/>
      <w:bookmarkStart w:id="229" w:name="_Toc533538269"/>
      <w:r w:rsidRPr="005A0C44">
        <w:rPr>
          <w:szCs w:val="24"/>
        </w:rPr>
        <w:t>В соответствии с Приказом управления по государственному регулированию тарифов Воронежской области, тарифы на тепловую энергию, поставляемую МКП «Панинское коммунальное хозяйство» потребителям Панинского городского поселения, в случае отсутствия дифференциации тарифов по схеме подключения представлены в таблице 1.11.1.1.</w:t>
      </w:r>
    </w:p>
    <w:p w:rsidR="005A0C44" w:rsidRPr="005A0C44" w:rsidRDefault="005A0C44" w:rsidP="005A0C44">
      <w:pPr>
        <w:suppressAutoHyphens/>
        <w:spacing w:after="200" w:line="312" w:lineRule="auto"/>
        <w:contextualSpacing/>
        <w:jc w:val="both"/>
        <w:rPr>
          <w:szCs w:val="24"/>
        </w:rPr>
      </w:pPr>
      <w:r w:rsidRPr="005A0C44">
        <w:rPr>
          <w:szCs w:val="24"/>
        </w:rPr>
        <w:t xml:space="preserve">Таблица 1.11.1.1. Тарифы на тепловую энергию, поставляемую </w:t>
      </w:r>
      <w:r w:rsidRPr="005A0C44">
        <w:rPr>
          <w:szCs w:val="24"/>
        </w:rPr>
        <w:br/>
        <w:t>МКП «Панинское коммунальное хозяйство»</w:t>
      </w:r>
    </w:p>
    <w:tbl>
      <w:tblPr>
        <w:tblW w:w="9351" w:type="dxa"/>
        <w:tblLook w:val="04A0"/>
      </w:tblPr>
      <w:tblGrid>
        <w:gridCol w:w="3397"/>
        <w:gridCol w:w="3119"/>
        <w:gridCol w:w="2835"/>
      </w:tblGrid>
      <w:tr w:rsidR="005A0C44" w:rsidRPr="005A0C44" w:rsidTr="00957B84">
        <w:trPr>
          <w:trHeight w:val="20"/>
          <w:tblHead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Период регулирования</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Установленный тариф, руб./Гкал</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Отношение к предыдущему периоду, %</w:t>
            </w:r>
          </w:p>
        </w:tc>
      </w:tr>
      <w:tr w:rsidR="005A0C44" w:rsidRPr="005A0C44" w:rsidTr="00957B84">
        <w:trPr>
          <w:trHeight w:val="20"/>
        </w:trPr>
        <w:tc>
          <w:tcPr>
            <w:tcW w:w="935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В случае отсутствия дифференциации тарифов по схеме подключения (без НДС)</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01.01.2016 - 30.06.2016</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1880,28</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01.07.2016 - 31.12.2016</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1954,91</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103,97</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01.01.2017 - 30.06.2017</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1954,91</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01.07.2017 - 31.12.2017</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2044,96</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104,61</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01.01.2018 - 30.06.2018</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2044,96</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01.07.2018 - 31.12.2018</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2118,88</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103,61</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lastRenderedPageBreak/>
              <w:t>01.01.2019 - 30.06.2019</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2078,78</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98,11</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01.07.2019 - 31.12.2019</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2120,34</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102,00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01.01.2020 - 30.06.2020</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2120,34</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01.07.2020 - 31.12.2020</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2207,89</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104,13</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01.01.2021 - 30.06.2021</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2207,89</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01.07.2021 - 31.12.2021</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2273,48</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102,97</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01.01.2022 - 30.06.2022</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2273,48</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01.07.2022 - 31.12.2022</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2374,34</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104,44</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01.01.2023 - 30.06.2023</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2374,34</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01.07.2023 - 31.12.2023</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2413,32</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101,64</w:t>
            </w:r>
          </w:p>
        </w:tc>
      </w:tr>
      <w:tr w:rsidR="005A0C44" w:rsidRPr="005A0C44" w:rsidTr="00957B84">
        <w:trPr>
          <w:trHeight w:val="20"/>
        </w:trPr>
        <w:tc>
          <w:tcPr>
            <w:tcW w:w="935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Население (с НДС)</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01.01.2016 - 30.06.2016</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2218,73</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01.07.2016 - 31.12.2016</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2306,79</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103,97</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01.01.2017 - 30.06.2017</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2306,79</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01.07.2017 - 31.12.2017</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2369,96</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102,74</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01.01.2018 - 30.06.2018</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2369,96</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01.07.2018 - 31.12.2018</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2479,98</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104,64</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01.01.2019 - 30.06.2019</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2494,54</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100,59</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01.07.2019 - 31.12.2019</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2544,41</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102,00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01.01.2020 - 30.06.2020</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2544,41</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01.07.2020 - 31.12.2020</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2649,47</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104,13</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01.01.2021 - 30.06.2021</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2649,47</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01.07.2021 - 31.12.2021</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2728,18</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102,97</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01.01.2022 - 30.06.2022</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2728,18</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01.07.2022 - 31.12.2022</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2816,77</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103,25</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01.01.2023 - 30.06.2023</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2816,77</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100,00</w:t>
            </w:r>
          </w:p>
        </w:tc>
      </w:tr>
      <w:tr w:rsidR="005A0C44" w:rsidRPr="005A0C44" w:rsidTr="00957B84">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01.07.2023 - 31.12.2023</w:t>
            </w:r>
          </w:p>
        </w:tc>
        <w:tc>
          <w:tcPr>
            <w:tcW w:w="311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2895,98</w:t>
            </w:r>
          </w:p>
        </w:tc>
        <w:tc>
          <w:tcPr>
            <w:tcW w:w="2835"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102,81</w:t>
            </w:r>
          </w:p>
        </w:tc>
      </w:tr>
    </w:tbl>
    <w:p w:rsidR="005A0C44" w:rsidRPr="005A0C44" w:rsidRDefault="005A0C44" w:rsidP="005A0C44">
      <w:pPr>
        <w:suppressAutoHyphens/>
        <w:spacing w:after="200" w:line="312" w:lineRule="auto"/>
        <w:ind w:firstLine="709"/>
        <w:contextualSpacing/>
        <w:jc w:val="both"/>
        <w:rPr>
          <w:color w:val="FF0000"/>
          <w:szCs w:val="24"/>
        </w:rPr>
      </w:pPr>
    </w:p>
    <w:p w:rsidR="005A0C44" w:rsidRPr="005A0C44" w:rsidRDefault="005A0C44" w:rsidP="005A0C44">
      <w:pPr>
        <w:pStyle w:val="aa"/>
        <w:rPr>
          <w:sz w:val="24"/>
          <w:szCs w:val="24"/>
        </w:rPr>
      </w:pPr>
      <w:r w:rsidRPr="005A0C44">
        <w:rPr>
          <w:sz w:val="24"/>
          <w:szCs w:val="24"/>
        </w:rPr>
        <w:t>1.11.2. Описание платы за подключение к системе теплоснабжения</w:t>
      </w:r>
      <w:bookmarkEnd w:id="228"/>
      <w:bookmarkEnd w:id="229"/>
    </w:p>
    <w:p w:rsidR="005A0C44" w:rsidRPr="005A0C44" w:rsidRDefault="005A0C44" w:rsidP="005A0C44">
      <w:pPr>
        <w:suppressAutoHyphens/>
        <w:spacing w:after="200" w:line="312" w:lineRule="auto"/>
        <w:ind w:firstLine="709"/>
        <w:contextualSpacing/>
        <w:jc w:val="both"/>
        <w:rPr>
          <w:szCs w:val="24"/>
        </w:rPr>
      </w:pPr>
      <w:r w:rsidRPr="005A0C44">
        <w:rPr>
          <w:szCs w:val="24"/>
        </w:rPr>
        <w:t>Плата за подключение к системе теплоснабжения и поступления денежных средств от осуществления указанной деятельности отсутствуют.</w:t>
      </w:r>
    </w:p>
    <w:p w:rsidR="005A0C44" w:rsidRPr="005A0C44" w:rsidRDefault="005A0C44" w:rsidP="005A0C44">
      <w:pPr>
        <w:pStyle w:val="af6"/>
        <w:rPr>
          <w:sz w:val="24"/>
          <w:szCs w:val="24"/>
        </w:rPr>
      </w:pPr>
      <w:r w:rsidRPr="005A0C44">
        <w:rPr>
          <w:sz w:val="24"/>
          <w:szCs w:val="24"/>
        </w:rPr>
        <w:t>Согласно Федеральному закону от 27.07.2010 № 190-ФЗ «О теплоснабжении» в перечень цен (тарифов) в сфере теплоснабжения, подлежащих регулированию, внесены следующие пункты:</w:t>
      </w:r>
    </w:p>
    <w:p w:rsidR="005A0C44" w:rsidRPr="005A0C44" w:rsidRDefault="005A0C44" w:rsidP="005A0C44">
      <w:pPr>
        <w:pStyle w:val="a"/>
        <w:rPr>
          <w:sz w:val="24"/>
          <w:szCs w:val="24"/>
          <w:lang w:val="ru-RU"/>
        </w:rPr>
      </w:pPr>
      <w:r w:rsidRPr="005A0C44">
        <w:rPr>
          <w:sz w:val="24"/>
          <w:szCs w:val="24"/>
          <w:lang w:val="ru-RU"/>
        </w:rPr>
        <w:t xml:space="preserve">плата за услуги по поддержанию резервной тепловой мощности при отсутствии потребления тепловой энергии; </w:t>
      </w:r>
    </w:p>
    <w:p w:rsidR="005A0C44" w:rsidRPr="005A0C44" w:rsidRDefault="005A0C44" w:rsidP="005A0C44">
      <w:pPr>
        <w:pStyle w:val="a"/>
        <w:rPr>
          <w:sz w:val="24"/>
          <w:szCs w:val="24"/>
          <w:lang w:val="ru-RU"/>
        </w:rPr>
      </w:pPr>
      <w:r w:rsidRPr="005A0C44">
        <w:rPr>
          <w:sz w:val="24"/>
          <w:szCs w:val="24"/>
          <w:lang w:val="ru-RU"/>
        </w:rPr>
        <w:t xml:space="preserve">плата за подключение к системе теплоснабжения. Полномочия по регулированию размера указанных видов платы переданы органам исполнительной власти субъектов Российской Федерации в области государственного регулирования цен (тарифов). В соответствии с Приказом ФСТ России от 13.06.2013 </w:t>
      </w:r>
      <w:r w:rsidRPr="005A0C44">
        <w:rPr>
          <w:sz w:val="24"/>
          <w:szCs w:val="24"/>
        </w:rPr>
        <w:t>N</w:t>
      </w:r>
      <w:r w:rsidRPr="005A0C44">
        <w:rPr>
          <w:sz w:val="24"/>
          <w:szCs w:val="24"/>
          <w:lang w:val="ru-RU"/>
        </w:rPr>
        <w:t xml:space="preserve"> 760-э "Об утверждении Методических </w:t>
      </w:r>
      <w:r w:rsidRPr="005A0C44">
        <w:rPr>
          <w:sz w:val="24"/>
          <w:szCs w:val="24"/>
          <w:lang w:val="ru-RU"/>
        </w:rPr>
        <w:lastRenderedPageBreak/>
        <w:t xml:space="preserve">указаний по расчету регулируемых цен (тарифов) в сфере теплоснабжения" определен порядок расчета и утверждения платы за технологическое присоединение к системе теплоснабжения. </w:t>
      </w:r>
    </w:p>
    <w:p w:rsidR="005A0C44" w:rsidRPr="005A0C44" w:rsidRDefault="005A0C44" w:rsidP="005A0C44">
      <w:pPr>
        <w:pStyle w:val="af6"/>
        <w:rPr>
          <w:sz w:val="24"/>
          <w:szCs w:val="24"/>
        </w:rPr>
      </w:pPr>
      <w:r w:rsidRPr="005A0C44">
        <w:rPr>
          <w:sz w:val="24"/>
          <w:szCs w:val="24"/>
        </w:rPr>
        <w:t xml:space="preserve">Органом регулирования утверждается: </w:t>
      </w:r>
    </w:p>
    <w:p w:rsidR="005A0C44" w:rsidRPr="005A0C44" w:rsidRDefault="005A0C44" w:rsidP="005A0C44">
      <w:pPr>
        <w:pStyle w:val="af6"/>
        <w:rPr>
          <w:sz w:val="24"/>
          <w:szCs w:val="24"/>
        </w:rPr>
      </w:pPr>
      <w:r w:rsidRPr="005A0C44">
        <w:rPr>
          <w:sz w:val="24"/>
          <w:szCs w:val="24"/>
        </w:rPr>
        <w:t>1) плата за подключение к системе теплоснабжения (далее - плата за подключение), равная 550 рублям (с НДС), в случае если подключаемая тепловая нагрузка объекта капитального строительства заявителя, в том числе застройщика (далее - объект заявителя), не превышает 0,1 Гкал/ч;</w:t>
      </w:r>
    </w:p>
    <w:p w:rsidR="005A0C44" w:rsidRPr="005A0C44" w:rsidRDefault="005A0C44" w:rsidP="005A0C44">
      <w:pPr>
        <w:pStyle w:val="af6"/>
        <w:rPr>
          <w:sz w:val="24"/>
          <w:szCs w:val="24"/>
        </w:rPr>
      </w:pPr>
      <w:r w:rsidRPr="005A0C44">
        <w:rPr>
          <w:sz w:val="24"/>
          <w:szCs w:val="24"/>
        </w:rPr>
        <w:t>2) на расчетный период регулирования плата за подключение в расчете на единицу мощности подключаемой тепловой нагрузки, в случае если подключаемая тепловая нагрузка объекта заявителя более 0,1 Гкал/ч и не превышает 1,5 Гкал/ч (в тыс. руб./Гкал/ч);</w:t>
      </w:r>
    </w:p>
    <w:p w:rsidR="005A0C44" w:rsidRPr="005A0C44" w:rsidRDefault="005A0C44" w:rsidP="005A0C44">
      <w:pPr>
        <w:pStyle w:val="af6"/>
        <w:rPr>
          <w:sz w:val="24"/>
          <w:szCs w:val="24"/>
        </w:rPr>
      </w:pPr>
      <w:r w:rsidRPr="005A0C44">
        <w:rPr>
          <w:sz w:val="24"/>
          <w:szCs w:val="24"/>
        </w:rPr>
        <w:t xml:space="preserve">3) на расчетный период регулирования плата за подключение в расчете на единицу мощности подключаемой тепловой нагрузки, в случае если подключаемая тепловая нагрузка объекта заявителя превышает 1,5 Гкал/ч при наличии технической возможности подключения (в тыс. руб./Гкал/ч); </w:t>
      </w:r>
    </w:p>
    <w:p w:rsidR="005A0C44" w:rsidRPr="005A0C44" w:rsidRDefault="005A0C44" w:rsidP="005A0C44">
      <w:pPr>
        <w:pStyle w:val="af6"/>
        <w:rPr>
          <w:sz w:val="24"/>
          <w:szCs w:val="24"/>
        </w:rPr>
      </w:pPr>
      <w:r w:rsidRPr="005A0C44">
        <w:rPr>
          <w:sz w:val="24"/>
          <w:szCs w:val="24"/>
        </w:rPr>
        <w:t xml:space="preserve">4) плата за подключение в индивидуальном порядке, в случае если подключаемая тепловая нагрузка объекта заявителя превышает 1,5 Гкал/ч при отсутствии технической возможности подключения (в тыс. руб.). </w:t>
      </w:r>
    </w:p>
    <w:p w:rsidR="005A0C44" w:rsidRPr="005A0C44" w:rsidRDefault="005A0C44" w:rsidP="005A0C44">
      <w:pPr>
        <w:pStyle w:val="aa"/>
        <w:rPr>
          <w:sz w:val="24"/>
          <w:szCs w:val="24"/>
        </w:rPr>
      </w:pPr>
      <w:bookmarkStart w:id="230" w:name="_Toc533296759"/>
      <w:bookmarkStart w:id="231" w:name="_Toc533538270"/>
      <w:r w:rsidRPr="005A0C44">
        <w:rPr>
          <w:sz w:val="24"/>
          <w:szCs w:val="24"/>
        </w:rPr>
        <w:t>1.11.3. Описание платы за услуги по поддержанию резервной тепловой мощности, в том числе для социально значимых категорий потребителей</w:t>
      </w:r>
      <w:bookmarkEnd w:id="230"/>
      <w:bookmarkEnd w:id="231"/>
    </w:p>
    <w:p w:rsidR="005A0C44" w:rsidRPr="005A0C44" w:rsidRDefault="005A0C44" w:rsidP="005A0C44">
      <w:pPr>
        <w:suppressAutoHyphens/>
        <w:spacing w:after="200" w:line="312" w:lineRule="auto"/>
        <w:ind w:firstLine="709"/>
        <w:contextualSpacing/>
        <w:jc w:val="both"/>
        <w:rPr>
          <w:szCs w:val="24"/>
        </w:rPr>
      </w:pPr>
      <w:r w:rsidRPr="005A0C44">
        <w:rPr>
          <w:szCs w:val="24"/>
        </w:rPr>
        <w:t>Плата за услуги по поддержанию резервной тепловой мощности отсутствует.</w:t>
      </w:r>
    </w:p>
    <w:p w:rsidR="005A0C44" w:rsidRPr="005A0C44" w:rsidRDefault="005A0C44" w:rsidP="005A0C44">
      <w:pPr>
        <w:pStyle w:val="aa"/>
        <w:rPr>
          <w:sz w:val="24"/>
          <w:szCs w:val="24"/>
        </w:rPr>
      </w:pPr>
      <w:bookmarkStart w:id="232" w:name="_Toc533296760"/>
      <w:bookmarkStart w:id="233" w:name="_Toc533538271"/>
      <w:r w:rsidRPr="005A0C44">
        <w:rPr>
          <w:sz w:val="24"/>
          <w:szCs w:val="24"/>
        </w:rPr>
        <w:t>Часть 12 Описание существующих технических и технологических проблем в системах теплоснабжения поселения</w:t>
      </w:r>
      <w:bookmarkEnd w:id="232"/>
      <w:bookmarkEnd w:id="233"/>
    </w:p>
    <w:p w:rsidR="005A0C44" w:rsidRPr="005A0C44" w:rsidRDefault="005A0C44" w:rsidP="005A0C44">
      <w:pPr>
        <w:pStyle w:val="aa"/>
        <w:rPr>
          <w:sz w:val="24"/>
          <w:szCs w:val="24"/>
        </w:rPr>
      </w:pPr>
      <w:bookmarkStart w:id="234" w:name="_Toc533296761"/>
      <w:bookmarkStart w:id="235" w:name="_Toc533538272"/>
      <w:r w:rsidRPr="005A0C44">
        <w:rPr>
          <w:sz w:val="24"/>
          <w:szCs w:val="24"/>
        </w:rPr>
        <w:t>1.12.1. Описание существующих проблем организации качественного теплоснабжения</w:t>
      </w:r>
      <w:bookmarkEnd w:id="234"/>
      <w:bookmarkEnd w:id="235"/>
    </w:p>
    <w:p w:rsidR="005A0C44" w:rsidRPr="005A0C44" w:rsidRDefault="005A0C44" w:rsidP="005A0C44">
      <w:pPr>
        <w:suppressAutoHyphens/>
        <w:spacing w:after="200" w:line="312" w:lineRule="auto"/>
        <w:ind w:firstLine="709"/>
        <w:contextualSpacing/>
        <w:jc w:val="both"/>
        <w:rPr>
          <w:szCs w:val="24"/>
        </w:rPr>
      </w:pPr>
      <w:r w:rsidRPr="005A0C44">
        <w:rPr>
          <w:szCs w:val="24"/>
        </w:rPr>
        <w:t>Существующие проблемы организации качественного теплоснабжения является высокий износ тепловой сети.</w:t>
      </w:r>
    </w:p>
    <w:p w:rsidR="005A0C44" w:rsidRPr="005A0C44" w:rsidRDefault="005A0C44" w:rsidP="005A0C44">
      <w:pPr>
        <w:pStyle w:val="aa"/>
        <w:rPr>
          <w:sz w:val="24"/>
          <w:szCs w:val="24"/>
        </w:rPr>
      </w:pPr>
      <w:bookmarkStart w:id="236" w:name="_Toc533296762"/>
      <w:bookmarkStart w:id="237" w:name="_Toc533538273"/>
      <w:r w:rsidRPr="005A0C44">
        <w:rPr>
          <w:sz w:val="24"/>
          <w:szCs w:val="24"/>
        </w:rPr>
        <w:t>1.12.2. Описание существующих проблем организации надежного теплоснабжения поселения</w:t>
      </w:r>
      <w:bookmarkStart w:id="238" w:name="_Toc533296763"/>
      <w:bookmarkEnd w:id="236"/>
      <w:bookmarkEnd w:id="237"/>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Надежность всей системы теплоснабжения определяется надежностью ее элементов (источника тепла, тепловых сетей, вводов, систем отопления).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Наиболее существенное влияние на надежность теплоснабжения потребителей и управляемость систем при эксплуатации оказывают тепловые сети. Причинами технологических нарушений в тепловых сетях являются: </w:t>
      </w:r>
    </w:p>
    <w:p w:rsidR="005A0C44" w:rsidRPr="005A0C44" w:rsidRDefault="005A0C44" w:rsidP="005A0C44">
      <w:pPr>
        <w:pStyle w:val="a8"/>
        <w:widowControl/>
        <w:numPr>
          <w:ilvl w:val="0"/>
          <w:numId w:val="27"/>
        </w:numPr>
        <w:suppressAutoHyphens/>
        <w:autoSpaceDE/>
        <w:autoSpaceDN/>
        <w:spacing w:after="200"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 xml:space="preserve">разрушение теплопроводов или арматуры; </w:t>
      </w:r>
    </w:p>
    <w:p w:rsidR="005A0C44" w:rsidRPr="005A0C44" w:rsidRDefault="005A0C44" w:rsidP="005A0C44">
      <w:pPr>
        <w:pStyle w:val="a8"/>
        <w:widowControl/>
        <w:numPr>
          <w:ilvl w:val="0"/>
          <w:numId w:val="27"/>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образование свищей вследствие коррозии теплопроводов; </w:t>
      </w:r>
    </w:p>
    <w:p w:rsidR="005A0C44" w:rsidRPr="005A0C44" w:rsidRDefault="005A0C44" w:rsidP="005A0C44">
      <w:pPr>
        <w:pStyle w:val="a8"/>
        <w:widowControl/>
        <w:numPr>
          <w:ilvl w:val="0"/>
          <w:numId w:val="27"/>
        </w:numPr>
        <w:suppressAutoHyphens/>
        <w:autoSpaceDE/>
        <w:autoSpaceDN/>
        <w:spacing w:after="200"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lastRenderedPageBreak/>
        <w:t xml:space="preserve">гидравлическая разрегулировка тепловых сетей.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Однако основной причиной технологических нарушений в тепловых сетях является высокий износ сетевого хозяйства. Большинство сетей уже выработали свой ресурс. В основном они имеют теплоизоляцию невысокого качества (как правило, минеральную вату), теплопотери через которую составляют около 15-20 процентов.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Высокий износ тепловых сетей влечет за собой потери теплоносителя. </w:t>
      </w:r>
    </w:p>
    <w:p w:rsidR="005A0C44" w:rsidRPr="005A0C44" w:rsidRDefault="005A0C44" w:rsidP="005A0C44">
      <w:pPr>
        <w:pStyle w:val="aa"/>
        <w:rPr>
          <w:sz w:val="24"/>
          <w:szCs w:val="24"/>
        </w:rPr>
      </w:pPr>
      <w:bookmarkStart w:id="239" w:name="_Toc533538274"/>
      <w:r w:rsidRPr="005A0C44">
        <w:rPr>
          <w:sz w:val="24"/>
          <w:szCs w:val="24"/>
        </w:rPr>
        <w:t>1.12.3. Описание существующих проблем развития систем теплоснабжения</w:t>
      </w:r>
      <w:bookmarkEnd w:id="238"/>
      <w:bookmarkEnd w:id="239"/>
    </w:p>
    <w:p w:rsidR="005A0C44" w:rsidRPr="005A0C44" w:rsidRDefault="005A0C44" w:rsidP="005A0C44">
      <w:pPr>
        <w:suppressAutoHyphens/>
        <w:spacing w:line="312" w:lineRule="auto"/>
        <w:ind w:firstLine="709"/>
        <w:contextualSpacing/>
        <w:jc w:val="both"/>
        <w:rPr>
          <w:szCs w:val="24"/>
        </w:rPr>
      </w:pPr>
      <w:r w:rsidRPr="005A0C44">
        <w:rPr>
          <w:szCs w:val="24"/>
        </w:rPr>
        <w:t xml:space="preserve">Основные проблемы функционирования и развития систем теплоснабжения распределены на 3 группы по основным составляющим процесса теплоснабжения: </w:t>
      </w:r>
    </w:p>
    <w:p w:rsidR="005A0C44" w:rsidRPr="005A0C44" w:rsidRDefault="005A0C44" w:rsidP="005A0C44">
      <w:pPr>
        <w:pStyle w:val="a8"/>
        <w:widowControl/>
        <w:numPr>
          <w:ilvl w:val="0"/>
          <w:numId w:val="28"/>
        </w:numPr>
        <w:suppressAutoHyphens/>
        <w:autoSpaceDE/>
        <w:autoSpaceDN/>
        <w:spacing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производство;</w:t>
      </w:r>
    </w:p>
    <w:p w:rsidR="005A0C44" w:rsidRPr="005A0C44" w:rsidRDefault="005A0C44" w:rsidP="005A0C44">
      <w:pPr>
        <w:pStyle w:val="a8"/>
        <w:widowControl/>
        <w:numPr>
          <w:ilvl w:val="0"/>
          <w:numId w:val="28"/>
        </w:numPr>
        <w:suppressAutoHyphens/>
        <w:autoSpaceDE/>
        <w:autoSpaceDN/>
        <w:spacing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транспорт;</w:t>
      </w:r>
    </w:p>
    <w:p w:rsidR="005A0C44" w:rsidRPr="005A0C44" w:rsidRDefault="005A0C44" w:rsidP="005A0C44">
      <w:pPr>
        <w:pStyle w:val="a8"/>
        <w:widowControl/>
        <w:numPr>
          <w:ilvl w:val="0"/>
          <w:numId w:val="28"/>
        </w:numPr>
        <w:suppressAutoHyphens/>
        <w:autoSpaceDE/>
        <w:autoSpaceDN/>
        <w:spacing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 xml:space="preserve">потребитель. </w:t>
      </w:r>
    </w:p>
    <w:p w:rsidR="005A0C44" w:rsidRPr="005A0C44" w:rsidRDefault="005A0C44" w:rsidP="005A0C44">
      <w:pPr>
        <w:suppressAutoHyphens/>
        <w:spacing w:line="312" w:lineRule="auto"/>
        <w:ind w:firstLine="709"/>
        <w:contextualSpacing/>
        <w:jc w:val="both"/>
        <w:rPr>
          <w:szCs w:val="24"/>
        </w:rPr>
      </w:pPr>
      <w:r w:rsidRPr="005A0C44">
        <w:rPr>
          <w:szCs w:val="24"/>
        </w:rPr>
        <w:t xml:space="preserve">Основные проблемы функционирования котельных состоят в следующем: </w:t>
      </w:r>
    </w:p>
    <w:p w:rsidR="005A0C44" w:rsidRPr="005A0C44" w:rsidRDefault="005A0C44" w:rsidP="005A0C44">
      <w:pPr>
        <w:pStyle w:val="a8"/>
        <w:widowControl/>
        <w:numPr>
          <w:ilvl w:val="0"/>
          <w:numId w:val="28"/>
        </w:numPr>
        <w:suppressAutoHyphens/>
        <w:autoSpaceDE/>
        <w:autoSpaceDN/>
        <w:spacing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 xml:space="preserve">отсутствуют. </w:t>
      </w:r>
    </w:p>
    <w:p w:rsidR="005A0C44" w:rsidRPr="005A0C44" w:rsidRDefault="005A0C44" w:rsidP="005A0C44">
      <w:pPr>
        <w:suppressAutoHyphens/>
        <w:spacing w:line="312" w:lineRule="auto"/>
        <w:ind w:firstLine="709"/>
        <w:contextualSpacing/>
        <w:jc w:val="both"/>
        <w:rPr>
          <w:szCs w:val="24"/>
        </w:rPr>
      </w:pPr>
      <w:r w:rsidRPr="005A0C44">
        <w:rPr>
          <w:szCs w:val="24"/>
        </w:rPr>
        <w:t xml:space="preserve">Основные проблемы функционирования тепловых сетей состоят в следующем: </w:t>
      </w:r>
    </w:p>
    <w:p w:rsidR="005A0C44" w:rsidRPr="005A0C44" w:rsidRDefault="005A0C44" w:rsidP="005A0C44">
      <w:pPr>
        <w:pStyle w:val="a8"/>
        <w:widowControl/>
        <w:numPr>
          <w:ilvl w:val="0"/>
          <w:numId w:val="28"/>
        </w:numPr>
        <w:suppressAutoHyphens/>
        <w:autoSpaceDE/>
        <w:autoSpaceDN/>
        <w:spacing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высокий уровень затрат на эксплуатацию тепловых сетей.</w:t>
      </w:r>
    </w:p>
    <w:p w:rsidR="005A0C44" w:rsidRPr="005A0C44" w:rsidRDefault="005A0C44" w:rsidP="005A0C44">
      <w:pPr>
        <w:suppressAutoHyphens/>
        <w:spacing w:line="312" w:lineRule="auto"/>
        <w:ind w:firstLine="709"/>
        <w:contextualSpacing/>
        <w:jc w:val="both"/>
        <w:rPr>
          <w:szCs w:val="24"/>
        </w:rPr>
      </w:pPr>
      <w:r w:rsidRPr="005A0C44">
        <w:rPr>
          <w:szCs w:val="24"/>
        </w:rPr>
        <w:t xml:space="preserve">Основные проблемы функционирования теплопотребляющих устройств: </w:t>
      </w:r>
    </w:p>
    <w:p w:rsidR="005A0C44" w:rsidRPr="005A0C44" w:rsidRDefault="005A0C44" w:rsidP="005A0C44">
      <w:pPr>
        <w:pStyle w:val="a8"/>
        <w:widowControl/>
        <w:numPr>
          <w:ilvl w:val="0"/>
          <w:numId w:val="28"/>
        </w:numPr>
        <w:suppressAutoHyphens/>
        <w:autoSpaceDE/>
        <w:autoSpaceDN/>
        <w:spacing w:line="312" w:lineRule="auto"/>
        <w:ind w:right="0"/>
        <w:contextualSpacing/>
        <w:rPr>
          <w:rFonts w:ascii="Times New Roman" w:eastAsia="Times New Roman" w:hAnsi="Times New Roman"/>
          <w:sz w:val="24"/>
          <w:szCs w:val="24"/>
          <w:lang w:eastAsia="ru-RU"/>
        </w:rPr>
      </w:pPr>
      <w:bookmarkStart w:id="240" w:name="_Toc533296764"/>
      <w:bookmarkStart w:id="241" w:name="_Toc533538275"/>
      <w:r w:rsidRPr="005A0C44">
        <w:rPr>
          <w:rFonts w:ascii="Times New Roman" w:eastAsia="Times New Roman" w:hAnsi="Times New Roman"/>
          <w:sz w:val="24"/>
          <w:szCs w:val="24"/>
          <w:lang w:eastAsia="ru-RU"/>
        </w:rPr>
        <w:t xml:space="preserve">отсутствуют. </w:t>
      </w:r>
    </w:p>
    <w:p w:rsidR="005A0C44" w:rsidRPr="005A0C44" w:rsidRDefault="005A0C44" w:rsidP="005A0C44">
      <w:pPr>
        <w:pStyle w:val="aa"/>
        <w:rPr>
          <w:sz w:val="24"/>
          <w:szCs w:val="24"/>
        </w:rPr>
      </w:pPr>
      <w:r w:rsidRPr="005A0C44">
        <w:rPr>
          <w:sz w:val="24"/>
          <w:szCs w:val="24"/>
        </w:rPr>
        <w:t>1.12.4. Описание существующих проблем надежного и эффективного снабжения топливом действующих систем теплоснабжения</w:t>
      </w:r>
      <w:bookmarkEnd w:id="240"/>
      <w:bookmarkEnd w:id="241"/>
    </w:p>
    <w:p w:rsidR="005A0C44" w:rsidRPr="005A0C44" w:rsidRDefault="005A0C44" w:rsidP="005A0C44">
      <w:pPr>
        <w:suppressAutoHyphens/>
        <w:spacing w:after="200" w:line="312" w:lineRule="auto"/>
        <w:ind w:firstLine="709"/>
        <w:contextualSpacing/>
        <w:jc w:val="both"/>
        <w:rPr>
          <w:szCs w:val="24"/>
        </w:rPr>
      </w:pPr>
      <w:r w:rsidRPr="005A0C44">
        <w:rPr>
          <w:szCs w:val="24"/>
        </w:rPr>
        <w:t>На 01.01.2019 года проблемы надежного и эффективного снабжения топлива действующим систем теплоснабжения отсутствуют.</w:t>
      </w:r>
    </w:p>
    <w:p w:rsidR="005A0C44" w:rsidRPr="005A0C44" w:rsidRDefault="005A0C44" w:rsidP="005A0C44">
      <w:pPr>
        <w:pStyle w:val="aa"/>
        <w:rPr>
          <w:sz w:val="24"/>
          <w:szCs w:val="24"/>
        </w:rPr>
      </w:pPr>
      <w:bookmarkStart w:id="242" w:name="_Toc533296765"/>
      <w:bookmarkStart w:id="243" w:name="_Toc533538276"/>
      <w:r w:rsidRPr="005A0C44">
        <w:rPr>
          <w:sz w:val="24"/>
          <w:szCs w:val="24"/>
        </w:rPr>
        <w:t>1.12.5. Анализ предписаний надзорных органов об устранении нарушений, влияющих на безопасность и надежность системы теплоснабжения</w:t>
      </w:r>
      <w:bookmarkEnd w:id="242"/>
      <w:bookmarkEnd w:id="243"/>
    </w:p>
    <w:p w:rsidR="005A0C44" w:rsidRPr="005A0C44" w:rsidRDefault="005A0C44" w:rsidP="005A0C44">
      <w:pPr>
        <w:suppressAutoHyphens/>
        <w:spacing w:line="312" w:lineRule="auto"/>
        <w:ind w:firstLine="709"/>
        <w:contextualSpacing/>
        <w:jc w:val="both"/>
        <w:rPr>
          <w:szCs w:val="24"/>
        </w:rPr>
      </w:pPr>
      <w:r w:rsidRPr="005A0C44">
        <w:rPr>
          <w:szCs w:val="24"/>
        </w:rPr>
        <w:t>Информация о предписаниях надзорных органов отсутствует.</w:t>
      </w:r>
    </w:p>
    <w:p w:rsidR="005A0C44" w:rsidRPr="005A0C44" w:rsidRDefault="005A0C44" w:rsidP="005A0C44">
      <w:pPr>
        <w:pStyle w:val="aa"/>
        <w:rPr>
          <w:sz w:val="24"/>
          <w:szCs w:val="24"/>
        </w:rPr>
      </w:pPr>
      <w:bookmarkStart w:id="244" w:name="_Toc533296766"/>
      <w:bookmarkStart w:id="245" w:name="_Toc533538277"/>
      <w:r w:rsidRPr="005A0C44">
        <w:rPr>
          <w:sz w:val="24"/>
          <w:szCs w:val="24"/>
        </w:rPr>
        <w:t>Глава 2 Существующее и перспективное потребление тепловой энергии на цели теплоснабжения</w:t>
      </w:r>
      <w:bookmarkEnd w:id="244"/>
      <w:bookmarkEnd w:id="245"/>
    </w:p>
    <w:p w:rsidR="005A0C44" w:rsidRPr="005A0C44" w:rsidRDefault="005A0C44" w:rsidP="005A0C44">
      <w:pPr>
        <w:pStyle w:val="aa"/>
        <w:rPr>
          <w:sz w:val="24"/>
          <w:szCs w:val="24"/>
        </w:rPr>
      </w:pPr>
      <w:bookmarkStart w:id="246" w:name="_Toc533296767"/>
      <w:bookmarkStart w:id="247" w:name="_Toc533538278"/>
      <w:r w:rsidRPr="005A0C44">
        <w:rPr>
          <w:sz w:val="24"/>
          <w:szCs w:val="24"/>
        </w:rPr>
        <w:t>2.1 Данные базового уровня потребления тепла на цели теплоснабжения</w:t>
      </w:r>
      <w:bookmarkEnd w:id="246"/>
      <w:bookmarkEnd w:id="247"/>
    </w:p>
    <w:p w:rsidR="005A0C44" w:rsidRPr="005A0C44" w:rsidRDefault="005A0C44" w:rsidP="005A0C44">
      <w:pPr>
        <w:suppressAutoHyphens/>
        <w:spacing w:line="312" w:lineRule="auto"/>
        <w:ind w:firstLine="709"/>
        <w:contextualSpacing/>
        <w:jc w:val="both"/>
        <w:rPr>
          <w:szCs w:val="24"/>
        </w:rPr>
      </w:pPr>
      <w:r w:rsidRPr="005A0C44">
        <w:rPr>
          <w:szCs w:val="24"/>
        </w:rPr>
        <w:t>Сведения о текущем потреблении тепловой энергии, тепловой нагрузке представлены в таблице 2.1.</w:t>
      </w:r>
    </w:p>
    <w:p w:rsidR="005A0C44" w:rsidRPr="005A0C44" w:rsidRDefault="005A0C44" w:rsidP="005A0C44">
      <w:pPr>
        <w:suppressAutoHyphens/>
        <w:spacing w:after="200" w:line="312" w:lineRule="auto"/>
        <w:contextualSpacing/>
        <w:jc w:val="both"/>
        <w:rPr>
          <w:szCs w:val="24"/>
        </w:rPr>
      </w:pPr>
      <w:bookmarkStart w:id="248" w:name="_Toc519659724"/>
      <w:r w:rsidRPr="005A0C44">
        <w:rPr>
          <w:szCs w:val="24"/>
        </w:rPr>
        <w:t>Таблица 2.1. Базовые показатели тепловой нагрузки и потребления тепловой энергии в системах централизованного теплоснабжения</w:t>
      </w:r>
      <w:bookmarkEnd w:id="248"/>
    </w:p>
    <w:tbl>
      <w:tblPr>
        <w:tblW w:w="9389" w:type="dxa"/>
        <w:tblLook w:val="04A0"/>
      </w:tblPr>
      <w:tblGrid>
        <w:gridCol w:w="700"/>
        <w:gridCol w:w="3252"/>
        <w:gridCol w:w="1920"/>
        <w:gridCol w:w="1949"/>
        <w:gridCol w:w="1568"/>
      </w:tblGrid>
      <w:tr w:rsidR="005A0C44" w:rsidRPr="005A0C44" w:rsidTr="00957B84">
        <w:trPr>
          <w:trHeight w:val="20"/>
          <w:tblHead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bookmarkStart w:id="249" w:name="_Toc533296768"/>
            <w:bookmarkStart w:id="250" w:name="_Toc533538279"/>
            <w:r w:rsidRPr="005A0C44">
              <w:rPr>
                <w:color w:val="000000"/>
                <w:szCs w:val="24"/>
              </w:rPr>
              <w:t>№ п/п</w:t>
            </w:r>
          </w:p>
        </w:tc>
        <w:tc>
          <w:tcPr>
            <w:tcW w:w="3364"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Источник</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Установленная тепловая мощность, Гкал/ч</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Годовой расход тепловой энергии, Гкал 17-2018</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Собственное потребление, Гкал 17-2018</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w:t>
            </w:r>
          </w:p>
        </w:tc>
        <w:tc>
          <w:tcPr>
            <w:tcW w:w="3364"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0,275</w:t>
            </w:r>
          </w:p>
        </w:tc>
        <w:tc>
          <w:tcPr>
            <w:tcW w:w="194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259,907</w:t>
            </w:r>
          </w:p>
        </w:tc>
        <w:tc>
          <w:tcPr>
            <w:tcW w:w="145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7,800</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lastRenderedPageBreak/>
              <w:t>2</w:t>
            </w:r>
          </w:p>
        </w:tc>
        <w:tc>
          <w:tcPr>
            <w:tcW w:w="3364"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0,130</w:t>
            </w:r>
          </w:p>
        </w:tc>
        <w:tc>
          <w:tcPr>
            <w:tcW w:w="194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183,450</w:t>
            </w:r>
          </w:p>
        </w:tc>
        <w:tc>
          <w:tcPr>
            <w:tcW w:w="145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0,550</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3</w:t>
            </w:r>
          </w:p>
        </w:tc>
        <w:tc>
          <w:tcPr>
            <w:tcW w:w="3364"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0,344</w:t>
            </w:r>
          </w:p>
        </w:tc>
        <w:tc>
          <w:tcPr>
            <w:tcW w:w="194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203,739</w:t>
            </w:r>
          </w:p>
        </w:tc>
        <w:tc>
          <w:tcPr>
            <w:tcW w:w="145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w:t>
            </w:r>
          </w:p>
        </w:tc>
        <w:tc>
          <w:tcPr>
            <w:tcW w:w="3364"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0,344</w:t>
            </w:r>
          </w:p>
        </w:tc>
        <w:tc>
          <w:tcPr>
            <w:tcW w:w="194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850,124</w:t>
            </w:r>
          </w:p>
        </w:tc>
        <w:tc>
          <w:tcPr>
            <w:tcW w:w="145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25,500</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w:t>
            </w:r>
          </w:p>
        </w:tc>
        <w:tc>
          <w:tcPr>
            <w:tcW w:w="3364"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1,464</w:t>
            </w:r>
          </w:p>
        </w:tc>
        <w:tc>
          <w:tcPr>
            <w:tcW w:w="194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1744,964</w:t>
            </w:r>
          </w:p>
        </w:tc>
        <w:tc>
          <w:tcPr>
            <w:tcW w:w="145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34,900</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w:t>
            </w:r>
          </w:p>
        </w:tc>
        <w:tc>
          <w:tcPr>
            <w:tcW w:w="3364"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0,258</w:t>
            </w:r>
          </w:p>
        </w:tc>
        <w:tc>
          <w:tcPr>
            <w:tcW w:w="194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697,593</w:t>
            </w:r>
          </w:p>
        </w:tc>
        <w:tc>
          <w:tcPr>
            <w:tcW w:w="145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w:t>
            </w:r>
          </w:p>
        </w:tc>
        <w:tc>
          <w:tcPr>
            <w:tcW w:w="3364"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2,060</w:t>
            </w:r>
          </w:p>
        </w:tc>
        <w:tc>
          <w:tcPr>
            <w:tcW w:w="194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1862,890</w:t>
            </w:r>
          </w:p>
        </w:tc>
        <w:tc>
          <w:tcPr>
            <w:tcW w:w="145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55,880</w:t>
            </w:r>
          </w:p>
        </w:tc>
      </w:tr>
      <w:tr w:rsidR="005A0C44" w:rsidRPr="005A0C44" w:rsidTr="00957B84">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w:t>
            </w:r>
          </w:p>
        </w:tc>
        <w:tc>
          <w:tcPr>
            <w:tcW w:w="3364" w:type="dxa"/>
            <w:tcBorders>
              <w:top w:val="nil"/>
              <w:left w:val="nil"/>
              <w:bottom w:val="single" w:sz="4" w:space="0" w:color="auto"/>
              <w:right w:val="single" w:sz="4" w:space="0" w:color="auto"/>
            </w:tcBorders>
            <w:shd w:val="clear" w:color="auto" w:fill="auto"/>
            <w:vAlign w:val="bottom"/>
            <w:hideMark/>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920"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0,430</w:t>
            </w:r>
          </w:p>
        </w:tc>
        <w:tc>
          <w:tcPr>
            <w:tcW w:w="1949"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423,449</w:t>
            </w:r>
          </w:p>
        </w:tc>
        <w:tc>
          <w:tcPr>
            <w:tcW w:w="1456" w:type="dxa"/>
            <w:tcBorders>
              <w:top w:val="nil"/>
              <w:left w:val="nil"/>
              <w:bottom w:val="single" w:sz="4" w:space="0" w:color="auto"/>
              <w:right w:val="single" w:sz="4" w:space="0" w:color="auto"/>
            </w:tcBorders>
            <w:shd w:val="clear" w:color="auto" w:fill="auto"/>
            <w:noWrap/>
            <w:vAlign w:val="bottom"/>
            <w:hideMark/>
          </w:tcPr>
          <w:p w:rsidR="005A0C44" w:rsidRPr="005A0C44" w:rsidRDefault="005A0C44" w:rsidP="00957B84">
            <w:pPr>
              <w:rPr>
                <w:color w:val="000000"/>
                <w:szCs w:val="24"/>
              </w:rPr>
            </w:pPr>
            <w:r w:rsidRPr="005A0C44">
              <w:rPr>
                <w:color w:val="000000"/>
                <w:szCs w:val="24"/>
              </w:rPr>
              <w:t> </w:t>
            </w:r>
          </w:p>
        </w:tc>
      </w:tr>
    </w:tbl>
    <w:p w:rsidR="005A0C44" w:rsidRPr="005A0C44" w:rsidRDefault="005A0C44" w:rsidP="005A0C44">
      <w:pPr>
        <w:pStyle w:val="aa"/>
        <w:rPr>
          <w:sz w:val="24"/>
          <w:szCs w:val="24"/>
        </w:rPr>
      </w:pPr>
    </w:p>
    <w:p w:rsidR="005A0C44" w:rsidRPr="005A0C44" w:rsidRDefault="005A0C44" w:rsidP="005A0C44">
      <w:pPr>
        <w:pStyle w:val="aa"/>
        <w:rPr>
          <w:sz w:val="24"/>
          <w:szCs w:val="24"/>
        </w:rPr>
      </w:pPr>
      <w:r w:rsidRPr="005A0C44">
        <w:rPr>
          <w:sz w:val="24"/>
          <w:szCs w:val="24"/>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249"/>
      <w:bookmarkEnd w:id="250"/>
    </w:p>
    <w:p w:rsidR="005A0C44" w:rsidRPr="005A0C44" w:rsidRDefault="005A0C44" w:rsidP="005A0C44">
      <w:pPr>
        <w:suppressAutoHyphens/>
        <w:spacing w:line="312" w:lineRule="auto"/>
        <w:ind w:firstLine="709"/>
        <w:contextualSpacing/>
        <w:jc w:val="both"/>
        <w:rPr>
          <w:szCs w:val="24"/>
        </w:rPr>
      </w:pPr>
      <w:r w:rsidRPr="005A0C44">
        <w:rPr>
          <w:szCs w:val="24"/>
        </w:rPr>
        <w:t xml:space="preserve">В соответствии с утвержденным Генеральным планированием приростов площади строительных фондов, подключаемых к централизованной системе теплоснабжения не планируется. </w:t>
      </w:r>
    </w:p>
    <w:p w:rsidR="005A0C44" w:rsidRPr="005A0C44" w:rsidRDefault="005A0C44" w:rsidP="005A0C44">
      <w:pPr>
        <w:pStyle w:val="aa"/>
        <w:rPr>
          <w:sz w:val="24"/>
          <w:szCs w:val="24"/>
        </w:rPr>
      </w:pPr>
      <w:bookmarkStart w:id="251" w:name="_Toc533296769"/>
      <w:bookmarkStart w:id="252" w:name="_Toc533538280"/>
      <w:r w:rsidRPr="005A0C44">
        <w:rPr>
          <w:sz w:val="24"/>
          <w:szCs w:val="24"/>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w:t>
      </w:r>
      <w:bookmarkEnd w:id="251"/>
      <w:bookmarkEnd w:id="252"/>
    </w:p>
    <w:p w:rsidR="005A0C44" w:rsidRPr="005A0C44" w:rsidRDefault="005A0C44" w:rsidP="005A0C44">
      <w:pPr>
        <w:suppressAutoHyphens/>
        <w:spacing w:line="312" w:lineRule="auto"/>
        <w:ind w:firstLine="709"/>
        <w:contextualSpacing/>
        <w:jc w:val="both"/>
        <w:rPr>
          <w:szCs w:val="24"/>
        </w:rPr>
      </w:pPr>
      <w:bookmarkStart w:id="253" w:name="_Toc533296770"/>
      <w:bookmarkStart w:id="254" w:name="_Toc533538281"/>
      <w:r w:rsidRPr="005A0C44">
        <w:rPr>
          <w:szCs w:val="24"/>
        </w:rPr>
        <w:t xml:space="preserve">В соответствии с Федеральным законом от 23.11.2009 г. №261-ФЗ «Об энергосбережении и повышении энергетической эффективности и о внесении изменений в отдельные законодательные акты Российской Федерации» и Федеральным законом от 27.07.2010 г. №190-ФЗ «О теплоснабжении» все вновь возводимые жилые и общественные здания должны проектироваться в соответствии с требованиями СП 50.13330.12 «Тепловая защита зданий». Данные строительные нормы и правила устанавливают требования к тепловой защите зданий в целях экономии тепловой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 </w:t>
      </w:r>
    </w:p>
    <w:p w:rsidR="005A0C44" w:rsidRPr="005A0C44" w:rsidRDefault="005A0C44" w:rsidP="005A0C44">
      <w:pPr>
        <w:suppressAutoHyphens/>
        <w:spacing w:line="312" w:lineRule="auto"/>
        <w:ind w:firstLine="709"/>
        <w:contextualSpacing/>
        <w:jc w:val="both"/>
        <w:rPr>
          <w:szCs w:val="24"/>
        </w:rPr>
      </w:pPr>
      <w:r w:rsidRPr="005A0C44">
        <w:rPr>
          <w:szCs w:val="24"/>
        </w:rPr>
        <w:lastRenderedPageBreak/>
        <w:t xml:space="preserve">Согласно постановлению Правительства РФ от 25.01.2011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определение требований энергетической эффективности осуществляется путём установления базового уровня этих требований по состоянию на дату вступления в силу устанавливаемых требований энергетической эффективности и определения темпов последующего изменения показателей, характеризующих выполнение требований энергетической эффективности. </w:t>
      </w:r>
    </w:p>
    <w:p w:rsidR="005A0C44" w:rsidRPr="005A0C44" w:rsidRDefault="005A0C44" w:rsidP="005A0C44">
      <w:pPr>
        <w:suppressAutoHyphens/>
        <w:spacing w:line="312" w:lineRule="auto"/>
        <w:ind w:firstLine="709"/>
        <w:contextualSpacing/>
        <w:jc w:val="both"/>
        <w:rPr>
          <w:szCs w:val="24"/>
        </w:rPr>
      </w:pPr>
      <w:r w:rsidRPr="005A0C44">
        <w:rPr>
          <w:szCs w:val="24"/>
        </w:rPr>
        <w:t>После установления базового уровня требований энергетической эффективности зданий, строений, сооружений требования энергетической эффективности должны предусматривать уменьшение показателей, характеризующих годовую удельную величину расхода энергетических ресурсов в здании, строении, сооружении, не реже 1 раза в 5 лет: с 1 января 2019 г. (на период 2019 – 2023 годов) - не менее чем на 30% по отношению к базовому уровню и с 1 января 2023 г. - не менее чем на 40% по отношению к базовому уровню.</w:t>
      </w:r>
    </w:p>
    <w:p w:rsidR="005A0C44" w:rsidRPr="005A0C44" w:rsidRDefault="005A0C44" w:rsidP="005A0C44">
      <w:pPr>
        <w:pStyle w:val="aa"/>
        <w:rPr>
          <w:sz w:val="24"/>
          <w:szCs w:val="24"/>
        </w:rPr>
      </w:pPr>
      <w:r w:rsidRPr="005A0C44">
        <w:rPr>
          <w:sz w:val="24"/>
          <w:szCs w:val="24"/>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53"/>
      <w:bookmarkEnd w:id="254"/>
    </w:p>
    <w:p w:rsidR="005A0C44" w:rsidRPr="005A0C44" w:rsidRDefault="005A0C44" w:rsidP="005A0C44">
      <w:pPr>
        <w:suppressAutoHyphens/>
        <w:spacing w:after="200" w:line="312" w:lineRule="auto"/>
        <w:ind w:firstLine="709"/>
        <w:contextualSpacing/>
        <w:jc w:val="both"/>
        <w:rPr>
          <w:szCs w:val="24"/>
        </w:rPr>
      </w:pPr>
      <w:r w:rsidRPr="005A0C44">
        <w:rPr>
          <w:szCs w:val="24"/>
        </w:rPr>
        <w:t>Существующие и перспективные балансы тепловой нагрузки представлены в таблице 2.4.1.</w:t>
      </w:r>
    </w:p>
    <w:p w:rsidR="005A0C44" w:rsidRPr="005A0C44" w:rsidRDefault="005A0C44" w:rsidP="005A0C44">
      <w:pPr>
        <w:suppressAutoHyphens/>
        <w:spacing w:after="200" w:line="312" w:lineRule="auto"/>
        <w:contextualSpacing/>
        <w:jc w:val="both"/>
        <w:rPr>
          <w:szCs w:val="24"/>
        </w:rPr>
      </w:pPr>
      <w:r w:rsidRPr="005A0C44">
        <w:rPr>
          <w:szCs w:val="24"/>
        </w:rPr>
        <w:t>Таблица 2.4.1 Существующие и перспективные балансы тепловой нагрузки</w:t>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6"/>
        <w:gridCol w:w="1766"/>
        <w:gridCol w:w="1718"/>
        <w:gridCol w:w="1759"/>
        <w:gridCol w:w="16"/>
      </w:tblGrid>
      <w:tr w:rsidR="005A0C44" w:rsidRPr="005A0C44" w:rsidTr="00957B84">
        <w:trPr>
          <w:gridAfter w:val="1"/>
          <w:wAfter w:w="16" w:type="dxa"/>
          <w:tblHeader/>
        </w:trPr>
        <w:tc>
          <w:tcPr>
            <w:tcW w:w="4106" w:type="dxa"/>
            <w:vAlign w:val="center"/>
          </w:tcPr>
          <w:p w:rsidR="005A0C44" w:rsidRPr="005A0C44" w:rsidRDefault="005A0C44" w:rsidP="00957B84">
            <w:pPr>
              <w:suppressAutoHyphens/>
              <w:jc w:val="center"/>
              <w:rPr>
                <w:szCs w:val="24"/>
              </w:rPr>
            </w:pPr>
            <w:r w:rsidRPr="005A0C44">
              <w:rPr>
                <w:szCs w:val="24"/>
              </w:rPr>
              <w:t>Наименование котельной</w:t>
            </w:r>
          </w:p>
        </w:tc>
        <w:tc>
          <w:tcPr>
            <w:tcW w:w="1766" w:type="dxa"/>
            <w:vAlign w:val="center"/>
          </w:tcPr>
          <w:p w:rsidR="005A0C44" w:rsidRPr="005A0C44" w:rsidRDefault="005A0C44" w:rsidP="00957B84">
            <w:pPr>
              <w:suppressAutoHyphens/>
              <w:jc w:val="center"/>
              <w:rPr>
                <w:szCs w:val="24"/>
              </w:rPr>
            </w:pPr>
            <w:r w:rsidRPr="005A0C44">
              <w:rPr>
                <w:szCs w:val="24"/>
              </w:rPr>
              <w:t>Установленная мощность, Гкал/ч</w:t>
            </w:r>
          </w:p>
        </w:tc>
        <w:tc>
          <w:tcPr>
            <w:tcW w:w="1718" w:type="dxa"/>
            <w:vAlign w:val="center"/>
          </w:tcPr>
          <w:p w:rsidR="005A0C44" w:rsidRPr="005A0C44" w:rsidRDefault="005A0C44" w:rsidP="00957B84">
            <w:pPr>
              <w:suppressAutoHyphens/>
              <w:jc w:val="center"/>
              <w:rPr>
                <w:szCs w:val="24"/>
              </w:rPr>
            </w:pPr>
            <w:r w:rsidRPr="005A0C44">
              <w:rPr>
                <w:szCs w:val="24"/>
              </w:rPr>
              <w:t>Располагаемая мощность источника, Гкал/ч</w:t>
            </w:r>
          </w:p>
        </w:tc>
        <w:tc>
          <w:tcPr>
            <w:tcW w:w="1759" w:type="dxa"/>
            <w:vAlign w:val="center"/>
          </w:tcPr>
          <w:p w:rsidR="005A0C44" w:rsidRPr="005A0C44" w:rsidRDefault="005A0C44" w:rsidP="00957B84">
            <w:pPr>
              <w:suppressAutoHyphens/>
              <w:jc w:val="center"/>
              <w:rPr>
                <w:szCs w:val="24"/>
              </w:rPr>
            </w:pPr>
            <w:r w:rsidRPr="005A0C44">
              <w:rPr>
                <w:szCs w:val="24"/>
              </w:rPr>
              <w:t>Подключенная нагрузка, Гкал/ч</w:t>
            </w:r>
          </w:p>
        </w:tc>
      </w:tr>
      <w:tr w:rsidR="005A0C44" w:rsidRPr="005A0C44" w:rsidTr="00957B84">
        <w:trPr>
          <w:gridAfter w:val="1"/>
          <w:wAfter w:w="16" w:type="dxa"/>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76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0,275</w:t>
            </w:r>
          </w:p>
        </w:tc>
        <w:tc>
          <w:tcPr>
            <w:tcW w:w="1718"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0,267</w:t>
            </w:r>
          </w:p>
        </w:tc>
        <w:tc>
          <w:tcPr>
            <w:tcW w:w="1759"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0,215</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0,130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0,130</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0,110</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0,254</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0,334</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0,259</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1,464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1,435</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1,242</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0,258</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0,258</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0,233</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2,060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1,998</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0,930</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0,430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0,430</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0,297</w:t>
            </w:r>
          </w:p>
        </w:tc>
      </w:tr>
      <w:tr w:rsidR="005A0C44" w:rsidRPr="005A0C44" w:rsidTr="00957B84">
        <w:tc>
          <w:tcPr>
            <w:tcW w:w="9365" w:type="dxa"/>
            <w:gridSpan w:val="5"/>
            <w:vAlign w:val="center"/>
          </w:tcPr>
          <w:p w:rsidR="005A0C44" w:rsidRPr="005A0C44" w:rsidRDefault="005A0C44" w:rsidP="00957B84">
            <w:pPr>
              <w:suppressAutoHyphens/>
              <w:jc w:val="center"/>
              <w:rPr>
                <w:szCs w:val="24"/>
              </w:rPr>
            </w:pPr>
            <w:r w:rsidRPr="005A0C44">
              <w:rPr>
                <w:szCs w:val="24"/>
              </w:rPr>
              <w:t>1 очередь строительства 2019-2022 годы</w:t>
            </w:r>
          </w:p>
        </w:tc>
      </w:tr>
      <w:tr w:rsidR="005A0C44" w:rsidRPr="005A0C44" w:rsidTr="00957B84">
        <w:trPr>
          <w:gridAfter w:val="1"/>
          <w:wAfter w:w="16" w:type="dxa"/>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76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0,275</w:t>
            </w:r>
          </w:p>
        </w:tc>
        <w:tc>
          <w:tcPr>
            <w:tcW w:w="1718"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0,267</w:t>
            </w:r>
          </w:p>
        </w:tc>
        <w:tc>
          <w:tcPr>
            <w:tcW w:w="1759"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0,215</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lastRenderedPageBreak/>
              <w:t>Котельная, общежитие №3а, ул.9Января, 3А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0,130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0,130</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0,110</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0,254</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0,334</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0,259</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1,464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1,435</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1,242</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0,258</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0,258</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0,233</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2,060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1,998</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0,930</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0,430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0,430</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0,297</w:t>
            </w:r>
          </w:p>
        </w:tc>
      </w:tr>
      <w:tr w:rsidR="005A0C44" w:rsidRPr="005A0C44" w:rsidTr="00957B84">
        <w:tc>
          <w:tcPr>
            <w:tcW w:w="9365" w:type="dxa"/>
            <w:gridSpan w:val="5"/>
            <w:vAlign w:val="center"/>
          </w:tcPr>
          <w:p w:rsidR="005A0C44" w:rsidRPr="005A0C44" w:rsidRDefault="005A0C44" w:rsidP="00957B84">
            <w:pPr>
              <w:suppressAutoHyphens/>
              <w:jc w:val="center"/>
              <w:rPr>
                <w:szCs w:val="24"/>
              </w:rPr>
            </w:pPr>
            <w:r w:rsidRPr="005A0C44">
              <w:rPr>
                <w:szCs w:val="24"/>
              </w:rPr>
              <w:t>2 очередь строительства 2023-2033 годы</w:t>
            </w:r>
          </w:p>
        </w:tc>
      </w:tr>
      <w:tr w:rsidR="005A0C44" w:rsidRPr="005A0C44" w:rsidTr="00957B84">
        <w:trPr>
          <w:gridAfter w:val="1"/>
          <w:wAfter w:w="16" w:type="dxa"/>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76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0,275</w:t>
            </w:r>
          </w:p>
        </w:tc>
        <w:tc>
          <w:tcPr>
            <w:tcW w:w="1718"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0,267</w:t>
            </w:r>
          </w:p>
        </w:tc>
        <w:tc>
          <w:tcPr>
            <w:tcW w:w="1759"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0,215</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0,130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0,130</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0,110</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0,254</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0,334</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0,259</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1,464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1,435</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1,242</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0,258</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0,258</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0,233</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2,060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1,998</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0,930</w:t>
            </w:r>
          </w:p>
        </w:tc>
      </w:tr>
      <w:tr w:rsidR="005A0C44" w:rsidRPr="005A0C44" w:rsidTr="00957B84">
        <w:trPr>
          <w:gridAfter w:val="1"/>
          <w:wAfter w:w="16" w:type="dxa"/>
        </w:trPr>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0,430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0,430</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0,297</w:t>
            </w:r>
          </w:p>
        </w:tc>
      </w:tr>
    </w:tbl>
    <w:p w:rsidR="005A0C44" w:rsidRPr="005A0C44" w:rsidRDefault="005A0C44" w:rsidP="005A0C44">
      <w:pPr>
        <w:pStyle w:val="aa"/>
        <w:rPr>
          <w:sz w:val="24"/>
          <w:szCs w:val="24"/>
          <w:highlight w:val="yellow"/>
        </w:rPr>
      </w:pPr>
    </w:p>
    <w:p w:rsidR="005A0C44" w:rsidRPr="005A0C44" w:rsidRDefault="005A0C44" w:rsidP="005A0C44">
      <w:pPr>
        <w:pStyle w:val="aa"/>
        <w:rPr>
          <w:sz w:val="24"/>
          <w:szCs w:val="24"/>
        </w:rPr>
      </w:pPr>
      <w:bookmarkStart w:id="255" w:name="_Toc533296771"/>
      <w:bookmarkStart w:id="256" w:name="_Toc533538282"/>
      <w:r w:rsidRPr="005A0C44">
        <w:rPr>
          <w:sz w:val="24"/>
          <w:szCs w:val="24"/>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55"/>
      <w:bookmarkEnd w:id="256"/>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Теплоснабжение индивидуальной жилой застройки будет осуществляется за счёт индивидуальных теплоисточников, работающих на газовом топливе. </w:t>
      </w:r>
    </w:p>
    <w:p w:rsidR="005A0C44" w:rsidRPr="005A0C44" w:rsidRDefault="005A0C44" w:rsidP="005A0C44">
      <w:pPr>
        <w:pStyle w:val="aa"/>
        <w:rPr>
          <w:sz w:val="24"/>
          <w:szCs w:val="24"/>
        </w:rPr>
      </w:pPr>
      <w:bookmarkStart w:id="257" w:name="_Toc533296772"/>
      <w:bookmarkStart w:id="258" w:name="_Toc533538283"/>
      <w:r w:rsidRPr="005A0C44">
        <w:rPr>
          <w:sz w:val="24"/>
          <w:szCs w:val="24"/>
        </w:rPr>
        <w:t>2.6. Прогнозы приростов объемов потребления тепловой энергии (мощности) и теплоносителя объектами, расположенными в производственных зонах</w:t>
      </w:r>
      <w:bookmarkEnd w:id="257"/>
      <w:bookmarkEnd w:id="258"/>
    </w:p>
    <w:p w:rsidR="005A0C44" w:rsidRPr="005A0C44" w:rsidRDefault="005A0C44" w:rsidP="005A0C44">
      <w:pPr>
        <w:suppressAutoHyphens/>
        <w:spacing w:after="200" w:line="312" w:lineRule="auto"/>
        <w:ind w:firstLine="709"/>
        <w:contextualSpacing/>
        <w:jc w:val="both"/>
        <w:rPr>
          <w:szCs w:val="24"/>
        </w:rPr>
      </w:pPr>
      <w:r w:rsidRPr="005A0C44">
        <w:rPr>
          <w:szCs w:val="24"/>
        </w:rPr>
        <w:t>Приросты объемов потребления тепловой энергии (мощности) и теплоносителя объектами, расположенными в производственных зонах, не планируется.</w:t>
      </w:r>
    </w:p>
    <w:p w:rsidR="005A0C44" w:rsidRPr="005A0C44" w:rsidRDefault="005A0C44" w:rsidP="005A0C44">
      <w:pPr>
        <w:pStyle w:val="aa"/>
        <w:rPr>
          <w:sz w:val="24"/>
          <w:szCs w:val="24"/>
        </w:rPr>
      </w:pPr>
      <w:bookmarkStart w:id="259" w:name="_Toc533296773"/>
      <w:bookmarkStart w:id="260" w:name="_Toc533538284"/>
      <w:r w:rsidRPr="005A0C44">
        <w:rPr>
          <w:sz w:val="24"/>
          <w:szCs w:val="24"/>
        </w:rPr>
        <w:lastRenderedPageBreak/>
        <w:t>Глава 3 Электронная модель системы теплоснабжения поселения</w:t>
      </w:r>
      <w:bookmarkEnd w:id="259"/>
      <w:bookmarkEnd w:id="260"/>
    </w:p>
    <w:p w:rsidR="005A0C44" w:rsidRPr="005A0C44" w:rsidRDefault="005A0C44" w:rsidP="005A0C44">
      <w:pPr>
        <w:suppressAutoHyphens/>
        <w:spacing w:after="200" w:line="312" w:lineRule="auto"/>
        <w:ind w:firstLine="709"/>
        <w:contextualSpacing/>
        <w:jc w:val="both"/>
        <w:rPr>
          <w:szCs w:val="24"/>
        </w:rPr>
      </w:pPr>
      <w:r w:rsidRPr="005A0C44">
        <w:rPr>
          <w:szCs w:val="24"/>
        </w:rPr>
        <w:t>При разработке схемы теплоснабжения поселений, городских округов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 (Абзац в редакции, введенной в действие с 1 августа 2018 года постановлением Правительства Российской Федерации от 3 апреля 2018 года №405.)</w:t>
      </w:r>
    </w:p>
    <w:p w:rsidR="005A0C44" w:rsidRPr="005A0C44" w:rsidRDefault="005A0C44" w:rsidP="005A0C44">
      <w:pPr>
        <w:suppressAutoHyphens/>
        <w:spacing w:after="200" w:line="312" w:lineRule="auto"/>
        <w:ind w:firstLine="709"/>
        <w:contextualSpacing/>
        <w:jc w:val="both"/>
        <w:rPr>
          <w:szCs w:val="24"/>
        </w:rPr>
      </w:pPr>
      <w:r w:rsidRPr="005A0C44">
        <w:rPr>
          <w:szCs w:val="24"/>
        </w:rPr>
        <w:t>Электронная модель системы теплоснабжения поселения не разрабатывается.</w:t>
      </w:r>
    </w:p>
    <w:p w:rsidR="005A0C44" w:rsidRPr="005A0C44" w:rsidRDefault="005A0C44" w:rsidP="005A0C44">
      <w:pPr>
        <w:pStyle w:val="aa"/>
        <w:rPr>
          <w:sz w:val="24"/>
          <w:szCs w:val="24"/>
        </w:rPr>
      </w:pPr>
      <w:bookmarkStart w:id="261" w:name="_Toc533296774"/>
      <w:bookmarkStart w:id="262" w:name="_Toc533538285"/>
      <w:r w:rsidRPr="005A0C44">
        <w:rPr>
          <w:sz w:val="24"/>
          <w:szCs w:val="24"/>
        </w:rPr>
        <w:t>Глава 4 Существующие и перспективные балансы тепловой мощности источников тепловой энергии и тепловой нагрузки потребителей</w:t>
      </w:r>
      <w:bookmarkEnd w:id="261"/>
      <w:bookmarkEnd w:id="262"/>
    </w:p>
    <w:p w:rsidR="005A0C44" w:rsidRPr="005A0C44" w:rsidRDefault="005A0C44" w:rsidP="005A0C44">
      <w:pPr>
        <w:pStyle w:val="aa"/>
        <w:rPr>
          <w:sz w:val="24"/>
          <w:szCs w:val="24"/>
        </w:rPr>
      </w:pPr>
      <w:bookmarkStart w:id="263" w:name="_Toc533296775"/>
      <w:bookmarkStart w:id="264" w:name="_Toc533538286"/>
      <w:r w:rsidRPr="005A0C44">
        <w:rPr>
          <w:sz w:val="24"/>
          <w:szCs w:val="24"/>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263"/>
      <w:bookmarkEnd w:id="264"/>
    </w:p>
    <w:p w:rsidR="005A0C44" w:rsidRPr="005A0C44" w:rsidRDefault="005A0C44" w:rsidP="005A0C44">
      <w:pPr>
        <w:suppressAutoHyphens/>
        <w:spacing w:after="200" w:line="312" w:lineRule="auto"/>
        <w:ind w:firstLine="709"/>
        <w:contextualSpacing/>
        <w:jc w:val="both"/>
        <w:rPr>
          <w:szCs w:val="24"/>
        </w:rPr>
      </w:pPr>
      <w:r w:rsidRPr="005A0C44">
        <w:rPr>
          <w:szCs w:val="24"/>
        </w:rPr>
        <w:t>Существующие и перспективные балансы тепловой нагрузки представлены в таблице 4.1.1.</w:t>
      </w:r>
    </w:p>
    <w:p w:rsidR="005A0C44" w:rsidRPr="005A0C44" w:rsidRDefault="005A0C44" w:rsidP="005A0C44">
      <w:pPr>
        <w:suppressAutoHyphens/>
        <w:spacing w:after="200" w:line="312" w:lineRule="auto"/>
        <w:contextualSpacing/>
        <w:jc w:val="both"/>
        <w:rPr>
          <w:szCs w:val="24"/>
        </w:rPr>
      </w:pPr>
      <w:r w:rsidRPr="005A0C44">
        <w:rPr>
          <w:szCs w:val="24"/>
        </w:rPr>
        <w:t>Таблица 4.1.1. Существующие и перспективные балансы тепловой нагрузки</w:t>
      </w: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6"/>
        <w:gridCol w:w="1766"/>
        <w:gridCol w:w="1718"/>
        <w:gridCol w:w="1759"/>
      </w:tblGrid>
      <w:tr w:rsidR="005A0C44" w:rsidRPr="005A0C44" w:rsidTr="00957B84">
        <w:trPr>
          <w:tblHeader/>
        </w:trPr>
        <w:tc>
          <w:tcPr>
            <w:tcW w:w="4106" w:type="dxa"/>
            <w:vAlign w:val="center"/>
          </w:tcPr>
          <w:p w:rsidR="005A0C44" w:rsidRPr="005A0C44" w:rsidRDefault="005A0C44" w:rsidP="00957B84">
            <w:pPr>
              <w:suppressAutoHyphens/>
              <w:jc w:val="center"/>
              <w:rPr>
                <w:szCs w:val="24"/>
              </w:rPr>
            </w:pPr>
            <w:bookmarkStart w:id="265" w:name="_Toc533296776"/>
            <w:bookmarkStart w:id="266" w:name="_Toc533538287"/>
            <w:r w:rsidRPr="005A0C44">
              <w:rPr>
                <w:szCs w:val="24"/>
              </w:rPr>
              <w:t>Наименование котельной</w:t>
            </w:r>
          </w:p>
        </w:tc>
        <w:tc>
          <w:tcPr>
            <w:tcW w:w="1766" w:type="dxa"/>
            <w:vAlign w:val="center"/>
          </w:tcPr>
          <w:p w:rsidR="005A0C44" w:rsidRPr="005A0C44" w:rsidRDefault="005A0C44" w:rsidP="00957B84">
            <w:pPr>
              <w:suppressAutoHyphens/>
              <w:jc w:val="center"/>
              <w:rPr>
                <w:szCs w:val="24"/>
              </w:rPr>
            </w:pPr>
            <w:r w:rsidRPr="005A0C44">
              <w:rPr>
                <w:szCs w:val="24"/>
              </w:rPr>
              <w:t>Установленная мощность, Гкал/ч</w:t>
            </w:r>
          </w:p>
        </w:tc>
        <w:tc>
          <w:tcPr>
            <w:tcW w:w="1718" w:type="dxa"/>
            <w:vAlign w:val="center"/>
          </w:tcPr>
          <w:p w:rsidR="005A0C44" w:rsidRPr="005A0C44" w:rsidRDefault="005A0C44" w:rsidP="00957B84">
            <w:pPr>
              <w:suppressAutoHyphens/>
              <w:jc w:val="center"/>
              <w:rPr>
                <w:szCs w:val="24"/>
              </w:rPr>
            </w:pPr>
            <w:r w:rsidRPr="005A0C44">
              <w:rPr>
                <w:szCs w:val="24"/>
              </w:rPr>
              <w:t>Располагаемая мощность источника, Гкал/ч</w:t>
            </w:r>
          </w:p>
        </w:tc>
        <w:tc>
          <w:tcPr>
            <w:tcW w:w="1759" w:type="dxa"/>
            <w:vAlign w:val="center"/>
          </w:tcPr>
          <w:p w:rsidR="005A0C44" w:rsidRPr="005A0C44" w:rsidRDefault="005A0C44" w:rsidP="00957B84">
            <w:pPr>
              <w:suppressAutoHyphens/>
              <w:jc w:val="center"/>
              <w:rPr>
                <w:szCs w:val="24"/>
              </w:rPr>
            </w:pPr>
            <w:r w:rsidRPr="005A0C44">
              <w:rPr>
                <w:szCs w:val="24"/>
              </w:rPr>
              <w:t>Подключенная нагрузка, Гкал/ч</w:t>
            </w:r>
          </w:p>
        </w:tc>
      </w:tr>
      <w:tr w:rsidR="005A0C44" w:rsidRPr="005A0C44" w:rsidTr="00957B84">
        <w:tc>
          <w:tcPr>
            <w:tcW w:w="4106" w:type="dxa"/>
            <w:tcBorders>
              <w:top w:val="single" w:sz="4" w:space="0" w:color="auto"/>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76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0,275</w:t>
            </w:r>
          </w:p>
        </w:tc>
        <w:tc>
          <w:tcPr>
            <w:tcW w:w="1718"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0,267</w:t>
            </w:r>
          </w:p>
        </w:tc>
        <w:tc>
          <w:tcPr>
            <w:tcW w:w="1759"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0,215</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0,130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0,130</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0,110</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0,254</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0,334</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0,259</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1,464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1,435</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1,242</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0,258</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0,258</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0,233</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2,060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1,998</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0,930</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0,430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0,430</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0,297</w:t>
            </w:r>
          </w:p>
        </w:tc>
      </w:tr>
      <w:tr w:rsidR="005A0C44" w:rsidRPr="005A0C44" w:rsidTr="00957B84">
        <w:tc>
          <w:tcPr>
            <w:tcW w:w="9349" w:type="dxa"/>
            <w:gridSpan w:val="4"/>
            <w:vAlign w:val="center"/>
          </w:tcPr>
          <w:p w:rsidR="005A0C44" w:rsidRPr="005A0C44" w:rsidRDefault="005A0C44" w:rsidP="00957B84">
            <w:pPr>
              <w:suppressAutoHyphens/>
              <w:jc w:val="center"/>
              <w:rPr>
                <w:szCs w:val="24"/>
              </w:rPr>
            </w:pPr>
            <w:r w:rsidRPr="005A0C44">
              <w:rPr>
                <w:szCs w:val="24"/>
              </w:rPr>
              <w:t>1 очередь строительства 2019-2022 годы</w:t>
            </w:r>
          </w:p>
        </w:tc>
      </w:tr>
      <w:tr w:rsidR="005A0C44" w:rsidRPr="005A0C44" w:rsidTr="00957B84">
        <w:tc>
          <w:tcPr>
            <w:tcW w:w="4106" w:type="dxa"/>
            <w:tcBorders>
              <w:top w:val="single" w:sz="4" w:space="0" w:color="auto"/>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76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0,275</w:t>
            </w:r>
          </w:p>
        </w:tc>
        <w:tc>
          <w:tcPr>
            <w:tcW w:w="1718"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0,267</w:t>
            </w:r>
          </w:p>
        </w:tc>
        <w:tc>
          <w:tcPr>
            <w:tcW w:w="1759"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0,215</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0,130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0,130</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0,110</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 xml:space="preserve">Котельная, Спортивный комплекс, </w:t>
            </w:r>
            <w:r w:rsidRPr="005A0C44">
              <w:rPr>
                <w:color w:val="000000"/>
                <w:szCs w:val="24"/>
              </w:rPr>
              <w:lastRenderedPageBreak/>
              <w:t>ул.Красная Площадь, 15а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lastRenderedPageBreak/>
              <w:t>0,344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0,254</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lastRenderedPageBreak/>
              <w:t>Котельная, МБУЗ «Панинская ЦРБ», ул.Советская, 9а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0,334</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0,259</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1,464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1,435</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1,242</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0,258</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0,258</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0,233</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2,060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1,998</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0,930</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0,430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0,430</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0,297</w:t>
            </w:r>
          </w:p>
        </w:tc>
      </w:tr>
      <w:tr w:rsidR="005A0C44" w:rsidRPr="005A0C44" w:rsidTr="00957B84">
        <w:tc>
          <w:tcPr>
            <w:tcW w:w="9349" w:type="dxa"/>
            <w:gridSpan w:val="4"/>
            <w:vAlign w:val="center"/>
          </w:tcPr>
          <w:p w:rsidR="005A0C44" w:rsidRPr="005A0C44" w:rsidRDefault="005A0C44" w:rsidP="00957B84">
            <w:pPr>
              <w:suppressAutoHyphens/>
              <w:jc w:val="center"/>
              <w:rPr>
                <w:szCs w:val="24"/>
              </w:rPr>
            </w:pPr>
            <w:r w:rsidRPr="005A0C44">
              <w:rPr>
                <w:szCs w:val="24"/>
              </w:rPr>
              <w:t>2 очередь строительства 2023-2033 годы</w:t>
            </w:r>
          </w:p>
        </w:tc>
      </w:tr>
      <w:tr w:rsidR="005A0C44" w:rsidRPr="005A0C44" w:rsidTr="00957B84">
        <w:tc>
          <w:tcPr>
            <w:tcW w:w="4106" w:type="dxa"/>
            <w:tcBorders>
              <w:top w:val="single" w:sz="4" w:space="0" w:color="auto"/>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1766"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0,275</w:t>
            </w:r>
          </w:p>
        </w:tc>
        <w:tc>
          <w:tcPr>
            <w:tcW w:w="1718"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0,267</w:t>
            </w:r>
          </w:p>
        </w:tc>
        <w:tc>
          <w:tcPr>
            <w:tcW w:w="1759" w:type="dxa"/>
            <w:tcBorders>
              <w:top w:val="single" w:sz="4" w:space="0" w:color="auto"/>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0,215</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0,130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0,130</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0,110</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0,254</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0,344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0,334</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0,259</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1,464</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1,435</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1,242</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0,258</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0,258</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0,233</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2,060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1,998</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0,930</w:t>
            </w:r>
          </w:p>
        </w:tc>
      </w:tr>
      <w:tr w:rsidR="005A0C44" w:rsidRPr="005A0C44" w:rsidTr="00957B84">
        <w:tc>
          <w:tcPr>
            <w:tcW w:w="4106" w:type="dxa"/>
            <w:tcBorders>
              <w:top w:val="nil"/>
              <w:left w:val="single" w:sz="4" w:space="0" w:color="auto"/>
              <w:bottom w:val="single" w:sz="4" w:space="0" w:color="auto"/>
              <w:right w:val="single" w:sz="4" w:space="0" w:color="auto"/>
            </w:tcBorders>
            <w:shd w:val="clear" w:color="auto" w:fill="auto"/>
            <w:vAlign w:val="bottom"/>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1766"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0,430</w:t>
            </w:r>
          </w:p>
        </w:tc>
        <w:tc>
          <w:tcPr>
            <w:tcW w:w="1718"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0,430</w:t>
            </w:r>
          </w:p>
        </w:tc>
        <w:tc>
          <w:tcPr>
            <w:tcW w:w="1759" w:type="dxa"/>
            <w:tcBorders>
              <w:top w:val="nil"/>
              <w:left w:val="nil"/>
              <w:bottom w:val="single" w:sz="4" w:space="0" w:color="auto"/>
              <w:right w:val="single" w:sz="4" w:space="0" w:color="auto"/>
            </w:tcBorders>
            <w:shd w:val="clear" w:color="auto" w:fill="auto"/>
            <w:vAlign w:val="bottom"/>
          </w:tcPr>
          <w:p w:rsidR="005A0C44" w:rsidRPr="005A0C44" w:rsidRDefault="005A0C44" w:rsidP="00957B84">
            <w:pPr>
              <w:jc w:val="right"/>
              <w:rPr>
                <w:color w:val="000000"/>
                <w:szCs w:val="24"/>
              </w:rPr>
            </w:pPr>
            <w:r w:rsidRPr="005A0C44">
              <w:rPr>
                <w:color w:val="000000"/>
                <w:szCs w:val="24"/>
              </w:rPr>
              <w:t>0,297</w:t>
            </w:r>
          </w:p>
        </w:tc>
      </w:tr>
    </w:tbl>
    <w:p w:rsidR="005A0C44" w:rsidRPr="005A0C44" w:rsidRDefault="005A0C44" w:rsidP="005A0C44">
      <w:pPr>
        <w:pStyle w:val="aa"/>
        <w:rPr>
          <w:sz w:val="24"/>
          <w:szCs w:val="24"/>
        </w:rPr>
      </w:pPr>
    </w:p>
    <w:p w:rsidR="005A0C44" w:rsidRPr="005A0C44" w:rsidRDefault="005A0C44" w:rsidP="005A0C44">
      <w:pPr>
        <w:pStyle w:val="aa"/>
        <w:rPr>
          <w:sz w:val="24"/>
          <w:szCs w:val="24"/>
        </w:rPr>
      </w:pPr>
      <w:r w:rsidRPr="005A0C44">
        <w:rPr>
          <w:sz w:val="24"/>
          <w:szCs w:val="24"/>
        </w:rPr>
        <w:t>4.2. Гидравлический расчет передачи теплоносителя</w:t>
      </w:r>
      <w:bookmarkEnd w:id="265"/>
      <w:bookmarkEnd w:id="266"/>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Гидравлический расчет передачи теплоносителя представлен в </w:t>
      </w:r>
      <w:r w:rsidRPr="005A0C44">
        <w:rPr>
          <w:szCs w:val="24"/>
        </w:rPr>
        <w:br/>
        <w:t>таблице 1.6.3.1.</w:t>
      </w:r>
    </w:p>
    <w:p w:rsidR="005A0C44" w:rsidRPr="005A0C44" w:rsidRDefault="005A0C44" w:rsidP="005A0C44">
      <w:pPr>
        <w:pStyle w:val="aa"/>
        <w:rPr>
          <w:sz w:val="24"/>
          <w:szCs w:val="24"/>
        </w:rPr>
      </w:pPr>
      <w:bookmarkStart w:id="267" w:name="_Toc533296777"/>
      <w:bookmarkStart w:id="268" w:name="_Toc533538288"/>
      <w:r w:rsidRPr="005A0C44">
        <w:rPr>
          <w:sz w:val="24"/>
          <w:szCs w:val="24"/>
        </w:rPr>
        <w:t>4.3. Выводы о резервах (дефицитах) существующей системы теплоснабжения при обеспечении перспективной тепловой нагрузки потребителей</w:t>
      </w:r>
      <w:bookmarkEnd w:id="267"/>
      <w:bookmarkEnd w:id="268"/>
    </w:p>
    <w:p w:rsidR="005A0C44" w:rsidRPr="005A0C44" w:rsidRDefault="005A0C44" w:rsidP="005A0C44">
      <w:pPr>
        <w:suppressAutoHyphens/>
        <w:spacing w:after="200" w:line="312" w:lineRule="auto"/>
        <w:ind w:firstLine="709"/>
        <w:contextualSpacing/>
        <w:jc w:val="both"/>
        <w:rPr>
          <w:szCs w:val="24"/>
        </w:rPr>
      </w:pPr>
      <w:bookmarkStart w:id="269" w:name="_Toc533296778"/>
      <w:bookmarkStart w:id="270" w:name="_Toc533538289"/>
      <w:r w:rsidRPr="005A0C44">
        <w:rPr>
          <w:szCs w:val="24"/>
        </w:rPr>
        <w:t xml:space="preserve">В процессе формирования балансов тепловой мощности и тепловой нагрузки в зонах действия источника тепловой энергии установлено, что мощность является избыточной. Дефициты тепловой мощности на котельных отсутствуют. </w:t>
      </w:r>
    </w:p>
    <w:p w:rsidR="005A0C44" w:rsidRPr="005A0C44" w:rsidRDefault="005A0C44" w:rsidP="005A0C44">
      <w:pPr>
        <w:pStyle w:val="aa"/>
        <w:rPr>
          <w:sz w:val="24"/>
          <w:szCs w:val="24"/>
        </w:rPr>
      </w:pPr>
      <w:r w:rsidRPr="005A0C44">
        <w:rPr>
          <w:sz w:val="24"/>
          <w:szCs w:val="24"/>
        </w:rPr>
        <w:t>Глава 5 Мастер-план развития систем теплоснабжения поселения</w:t>
      </w:r>
      <w:bookmarkEnd w:id="269"/>
      <w:bookmarkEnd w:id="270"/>
    </w:p>
    <w:p w:rsidR="005A0C44" w:rsidRPr="005A0C44" w:rsidRDefault="005A0C44" w:rsidP="005A0C44">
      <w:pPr>
        <w:pStyle w:val="aa"/>
        <w:rPr>
          <w:sz w:val="24"/>
          <w:szCs w:val="24"/>
        </w:rPr>
      </w:pPr>
      <w:bookmarkStart w:id="271" w:name="_Toc533296779"/>
      <w:bookmarkStart w:id="272" w:name="_Toc533538290"/>
      <w:r w:rsidRPr="005A0C44">
        <w:rPr>
          <w:sz w:val="24"/>
          <w:szCs w:val="24"/>
        </w:rPr>
        <w:t>5.1. Описание вариантов (не менее двух) перспективного развития систем теплоснабжения поселения</w:t>
      </w:r>
      <w:bookmarkEnd w:id="271"/>
      <w:bookmarkEnd w:id="272"/>
    </w:p>
    <w:p w:rsidR="005A0C44" w:rsidRPr="005A0C44" w:rsidRDefault="005A0C44" w:rsidP="005A0C44">
      <w:pPr>
        <w:suppressAutoHyphens/>
        <w:spacing w:line="312" w:lineRule="auto"/>
        <w:ind w:firstLine="709"/>
        <w:contextualSpacing/>
        <w:jc w:val="both"/>
        <w:rPr>
          <w:szCs w:val="24"/>
        </w:rPr>
      </w:pPr>
      <w:r w:rsidRPr="005A0C44">
        <w:rPr>
          <w:szCs w:val="24"/>
        </w:rPr>
        <w:t>Вариант №1</w:t>
      </w:r>
    </w:p>
    <w:p w:rsidR="005A0C44" w:rsidRPr="005A0C44" w:rsidRDefault="005A0C44" w:rsidP="005A0C44">
      <w:pPr>
        <w:suppressAutoHyphens/>
        <w:spacing w:line="312" w:lineRule="auto"/>
        <w:ind w:firstLine="709"/>
        <w:contextualSpacing/>
        <w:jc w:val="both"/>
        <w:rPr>
          <w:szCs w:val="24"/>
        </w:rPr>
      </w:pPr>
      <w:r w:rsidRPr="005A0C44">
        <w:rPr>
          <w:szCs w:val="24"/>
        </w:rPr>
        <w:lastRenderedPageBreak/>
        <w:t>Техническое обслуживание тепловых сетей, способствующее нормативной эксплуатации при устранении мелких неисправностей.</w:t>
      </w:r>
    </w:p>
    <w:p w:rsidR="005A0C44" w:rsidRPr="005A0C44" w:rsidRDefault="005A0C44" w:rsidP="005A0C44">
      <w:pPr>
        <w:suppressAutoHyphens/>
        <w:spacing w:line="312" w:lineRule="auto"/>
        <w:ind w:firstLine="709"/>
        <w:contextualSpacing/>
        <w:jc w:val="both"/>
        <w:rPr>
          <w:szCs w:val="24"/>
        </w:rPr>
      </w:pPr>
      <w:r w:rsidRPr="005A0C44">
        <w:rPr>
          <w:szCs w:val="24"/>
        </w:rPr>
        <w:t>Вариант №2</w:t>
      </w:r>
    </w:p>
    <w:p w:rsidR="005A0C44" w:rsidRPr="005A0C44" w:rsidRDefault="005A0C44" w:rsidP="005A0C44">
      <w:pPr>
        <w:suppressAutoHyphens/>
        <w:spacing w:line="312" w:lineRule="auto"/>
        <w:ind w:firstLine="709"/>
        <w:contextualSpacing/>
        <w:jc w:val="both"/>
        <w:rPr>
          <w:szCs w:val="24"/>
        </w:rPr>
      </w:pPr>
      <w:bookmarkStart w:id="273" w:name="_Toc533296780"/>
      <w:bookmarkStart w:id="274" w:name="_Toc533538291"/>
      <w:r w:rsidRPr="005A0C44">
        <w:rPr>
          <w:szCs w:val="24"/>
        </w:rPr>
        <w:t>Капитальный ремонт тепловых сетей с изменением диаметра тепловой сети для поддержания нормативного уровня давления.</w:t>
      </w:r>
    </w:p>
    <w:p w:rsidR="005A0C44" w:rsidRPr="005A0C44" w:rsidRDefault="005A0C44" w:rsidP="005A0C44">
      <w:pPr>
        <w:suppressAutoHyphens/>
        <w:spacing w:line="312" w:lineRule="auto"/>
        <w:ind w:firstLine="709"/>
        <w:contextualSpacing/>
        <w:jc w:val="both"/>
        <w:rPr>
          <w:szCs w:val="24"/>
        </w:rPr>
      </w:pPr>
      <w:r w:rsidRPr="005A0C44">
        <w:rPr>
          <w:szCs w:val="24"/>
        </w:rPr>
        <w:t>Для повышения уровня надежности теплоснабжения, сокращения тепловых потерь в сетях предлагается в период с 2019 по 2033 года во время проведения ремонтных компаний производить замену изношенных участков тепловых сетей, исчерпавших свой эксплуатационный ресурс.</w:t>
      </w:r>
    </w:p>
    <w:p w:rsidR="005A0C44" w:rsidRPr="005A0C44" w:rsidRDefault="005A0C44" w:rsidP="005A0C44">
      <w:pPr>
        <w:pStyle w:val="aa"/>
        <w:rPr>
          <w:sz w:val="24"/>
          <w:szCs w:val="24"/>
        </w:rPr>
      </w:pPr>
      <w:r w:rsidRPr="005A0C44">
        <w:rPr>
          <w:sz w:val="24"/>
          <w:szCs w:val="24"/>
        </w:rPr>
        <w:t>5.2. Технико-экономическое сравнение вариантов перспективного развития систем теплоснабжения поселения</w:t>
      </w:r>
      <w:bookmarkEnd w:id="273"/>
      <w:bookmarkEnd w:id="274"/>
    </w:p>
    <w:p w:rsidR="005A0C44" w:rsidRPr="005A0C44" w:rsidRDefault="005A0C44" w:rsidP="005A0C44">
      <w:pPr>
        <w:suppressAutoHyphens/>
        <w:spacing w:line="312" w:lineRule="auto"/>
        <w:ind w:firstLine="709"/>
        <w:contextualSpacing/>
        <w:jc w:val="both"/>
        <w:rPr>
          <w:szCs w:val="24"/>
        </w:rPr>
      </w:pPr>
      <w:r w:rsidRPr="005A0C44">
        <w:rPr>
          <w:szCs w:val="24"/>
        </w:rPr>
        <w:t xml:space="preserve">Для реализации варианта №1 </w:t>
      </w:r>
      <w:bookmarkStart w:id="275" w:name="_Toc533296781"/>
      <w:bookmarkStart w:id="276" w:name="_Toc533538292"/>
      <w:r w:rsidRPr="005A0C44">
        <w:rPr>
          <w:szCs w:val="24"/>
        </w:rPr>
        <w:t>производится техническое обслуживание тепловых сетей, способствующее нормативной эксплуатации при устранении мелких неисправностей за счет обслуживающей организацией.</w:t>
      </w:r>
    </w:p>
    <w:p w:rsidR="005A0C44" w:rsidRPr="005A0C44" w:rsidRDefault="005A0C44" w:rsidP="005A0C44">
      <w:pPr>
        <w:pStyle w:val="aa"/>
        <w:rPr>
          <w:sz w:val="24"/>
          <w:szCs w:val="24"/>
        </w:rPr>
      </w:pPr>
      <w:r w:rsidRPr="005A0C44">
        <w:rPr>
          <w:sz w:val="24"/>
          <w:szCs w:val="24"/>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w:t>
      </w:r>
      <w:bookmarkEnd w:id="275"/>
      <w:bookmarkEnd w:id="276"/>
    </w:p>
    <w:p w:rsidR="005A0C44" w:rsidRPr="005A0C44" w:rsidRDefault="005A0C44" w:rsidP="005A0C44">
      <w:pPr>
        <w:suppressAutoHyphens/>
        <w:spacing w:line="312" w:lineRule="auto"/>
        <w:ind w:firstLine="709"/>
        <w:contextualSpacing/>
        <w:jc w:val="both"/>
        <w:rPr>
          <w:szCs w:val="24"/>
        </w:rPr>
      </w:pPr>
      <w:r w:rsidRPr="005A0C44">
        <w:rPr>
          <w:szCs w:val="24"/>
        </w:rPr>
        <w:t>В качестве приоритетного варианта перспективного развития выбран вариант № 1. Тарифные последствия для потребителей отсутствуют.</w:t>
      </w:r>
    </w:p>
    <w:p w:rsidR="005A0C44" w:rsidRPr="005A0C44" w:rsidRDefault="005A0C44" w:rsidP="005A0C44">
      <w:pPr>
        <w:pStyle w:val="aa"/>
        <w:rPr>
          <w:sz w:val="24"/>
          <w:szCs w:val="24"/>
        </w:rPr>
      </w:pPr>
      <w:bookmarkStart w:id="277" w:name="_Toc533296782"/>
      <w:bookmarkStart w:id="278" w:name="_Toc533538293"/>
      <w:r w:rsidRPr="005A0C44">
        <w:rPr>
          <w:sz w:val="24"/>
          <w:szCs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77"/>
      <w:bookmarkEnd w:id="278"/>
    </w:p>
    <w:p w:rsidR="005A0C44" w:rsidRPr="005A0C44" w:rsidRDefault="005A0C44" w:rsidP="005A0C44">
      <w:pPr>
        <w:pStyle w:val="aa"/>
        <w:rPr>
          <w:sz w:val="24"/>
          <w:szCs w:val="24"/>
        </w:rPr>
      </w:pPr>
      <w:bookmarkStart w:id="279" w:name="_Toc533296783"/>
      <w:bookmarkStart w:id="280" w:name="_Toc533538294"/>
      <w:r w:rsidRPr="005A0C44">
        <w:rPr>
          <w:sz w:val="24"/>
          <w:szCs w:val="24"/>
        </w:rPr>
        <w:t>6.1. Расчетная величина нормативных потерь теплоносителя в тепловых сетях в зонах действия источников тепловой энергии</w:t>
      </w:r>
      <w:bookmarkEnd w:id="279"/>
      <w:bookmarkEnd w:id="280"/>
    </w:p>
    <w:p w:rsidR="005A0C44" w:rsidRPr="005A0C44" w:rsidRDefault="005A0C44" w:rsidP="005A0C44">
      <w:pPr>
        <w:suppressAutoHyphens/>
        <w:spacing w:after="200" w:line="312" w:lineRule="auto"/>
        <w:ind w:firstLine="709"/>
        <w:contextualSpacing/>
        <w:jc w:val="both"/>
        <w:rPr>
          <w:szCs w:val="24"/>
        </w:rPr>
      </w:pPr>
      <w:r w:rsidRPr="005A0C44">
        <w:rPr>
          <w:szCs w:val="24"/>
        </w:rPr>
        <w:t>Расход 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Т.к. технологические потери теплоносителя имеют временный характер, то в расчете нормативных потерь участие не принимают.</w:t>
      </w:r>
    </w:p>
    <w:p w:rsidR="005A0C44" w:rsidRPr="005A0C44" w:rsidRDefault="005A0C44" w:rsidP="005A0C44">
      <w:pPr>
        <w:suppressAutoHyphens/>
        <w:spacing w:after="200" w:line="312" w:lineRule="auto"/>
        <w:ind w:firstLine="709"/>
        <w:contextualSpacing/>
        <w:jc w:val="both"/>
        <w:rPr>
          <w:szCs w:val="24"/>
        </w:rPr>
      </w:pPr>
      <w:r w:rsidRPr="005A0C44">
        <w:rPr>
          <w:szCs w:val="24"/>
        </w:rPr>
        <w:lastRenderedPageBreak/>
        <w:t>Нормативные потери теплоносителя представлены в таблице 1.3.13.</w:t>
      </w:r>
    </w:p>
    <w:p w:rsidR="005A0C44" w:rsidRPr="005A0C44" w:rsidRDefault="005A0C44" w:rsidP="005A0C44">
      <w:pPr>
        <w:pStyle w:val="aa"/>
        <w:rPr>
          <w:sz w:val="24"/>
          <w:szCs w:val="24"/>
        </w:rPr>
      </w:pPr>
      <w:bookmarkStart w:id="281" w:name="_Toc533296784"/>
      <w:bookmarkStart w:id="282" w:name="_Toc533538295"/>
      <w:r w:rsidRPr="005A0C44">
        <w:rPr>
          <w:sz w:val="24"/>
          <w:szCs w:val="24"/>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81"/>
      <w:bookmarkEnd w:id="282"/>
    </w:p>
    <w:p w:rsidR="005A0C44" w:rsidRPr="005A0C44" w:rsidRDefault="005A0C44" w:rsidP="005A0C44">
      <w:pPr>
        <w:suppressAutoHyphens/>
        <w:spacing w:after="200" w:line="312" w:lineRule="auto"/>
        <w:ind w:firstLine="709"/>
        <w:contextualSpacing/>
        <w:jc w:val="both"/>
        <w:rPr>
          <w:szCs w:val="24"/>
        </w:rPr>
      </w:pPr>
      <w:r w:rsidRPr="005A0C44">
        <w:rPr>
          <w:szCs w:val="24"/>
        </w:rPr>
        <w:t>Открытая система горячего водоснабжения отсутствует на территории городского поселения.</w:t>
      </w:r>
    </w:p>
    <w:p w:rsidR="005A0C44" w:rsidRPr="005A0C44" w:rsidRDefault="005A0C44" w:rsidP="005A0C44">
      <w:pPr>
        <w:pStyle w:val="aa"/>
        <w:rPr>
          <w:sz w:val="24"/>
          <w:szCs w:val="24"/>
        </w:rPr>
      </w:pPr>
      <w:bookmarkStart w:id="283" w:name="_Toc533296785"/>
      <w:bookmarkStart w:id="284" w:name="_Toc533538296"/>
      <w:r w:rsidRPr="005A0C44">
        <w:rPr>
          <w:sz w:val="24"/>
          <w:szCs w:val="24"/>
        </w:rPr>
        <w:t>6.3. Сведения о наличии баков-аккумуляторов</w:t>
      </w:r>
      <w:bookmarkEnd w:id="283"/>
      <w:bookmarkEnd w:id="284"/>
    </w:p>
    <w:p w:rsidR="005A0C44" w:rsidRPr="005A0C44" w:rsidRDefault="005A0C44" w:rsidP="005A0C44">
      <w:pPr>
        <w:suppressAutoHyphens/>
        <w:spacing w:after="200" w:line="312" w:lineRule="auto"/>
        <w:ind w:firstLine="709"/>
        <w:contextualSpacing/>
        <w:jc w:val="both"/>
        <w:rPr>
          <w:szCs w:val="24"/>
        </w:rPr>
      </w:pPr>
      <w:r w:rsidRPr="005A0C44">
        <w:rPr>
          <w:szCs w:val="24"/>
        </w:rPr>
        <w:t>В котельных установлены по 1 баку подпиточной воды.</w:t>
      </w:r>
    </w:p>
    <w:p w:rsidR="005A0C44" w:rsidRPr="005A0C44" w:rsidRDefault="005A0C44" w:rsidP="005A0C44">
      <w:pPr>
        <w:pStyle w:val="aa"/>
        <w:rPr>
          <w:sz w:val="24"/>
          <w:szCs w:val="24"/>
        </w:rPr>
      </w:pPr>
      <w:bookmarkStart w:id="285" w:name="_Toc533296786"/>
      <w:bookmarkStart w:id="286" w:name="_Toc533538297"/>
      <w:r w:rsidRPr="005A0C44">
        <w:rPr>
          <w:sz w:val="24"/>
          <w:szCs w:val="24"/>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85"/>
      <w:bookmarkEnd w:id="286"/>
    </w:p>
    <w:p w:rsidR="005A0C44" w:rsidRPr="005A0C44" w:rsidRDefault="005A0C44" w:rsidP="005A0C44">
      <w:pPr>
        <w:suppressAutoHyphens/>
        <w:spacing w:after="200" w:line="312" w:lineRule="auto"/>
        <w:ind w:firstLine="709"/>
        <w:contextualSpacing/>
        <w:jc w:val="both"/>
        <w:rPr>
          <w:szCs w:val="24"/>
        </w:rPr>
      </w:pPr>
      <w:r w:rsidRPr="005A0C44">
        <w:rPr>
          <w:szCs w:val="24"/>
        </w:rPr>
        <w:t>Расчетный расход подпиточной воды составляет 0,59 куб.м./ч. В аварийном режиме составляет 2 куб.м/ч.</w:t>
      </w:r>
    </w:p>
    <w:p w:rsidR="005A0C44" w:rsidRPr="005A0C44" w:rsidRDefault="005A0C44" w:rsidP="005A0C44">
      <w:pPr>
        <w:pStyle w:val="aa"/>
        <w:rPr>
          <w:sz w:val="24"/>
          <w:szCs w:val="24"/>
        </w:rPr>
      </w:pPr>
      <w:bookmarkStart w:id="287" w:name="_Toc533296787"/>
      <w:bookmarkStart w:id="288" w:name="_Toc533538298"/>
      <w:r w:rsidRPr="005A0C44">
        <w:rPr>
          <w:sz w:val="24"/>
          <w:szCs w:val="24"/>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87"/>
      <w:bookmarkEnd w:id="288"/>
    </w:p>
    <w:p w:rsidR="005A0C44" w:rsidRPr="005A0C44" w:rsidRDefault="005A0C44" w:rsidP="005A0C44">
      <w:pPr>
        <w:suppressAutoHyphens/>
        <w:spacing w:after="200" w:line="312" w:lineRule="auto"/>
        <w:ind w:firstLine="709"/>
        <w:contextualSpacing/>
        <w:jc w:val="both"/>
        <w:rPr>
          <w:szCs w:val="24"/>
        </w:rPr>
      </w:pPr>
      <w:r w:rsidRPr="005A0C44">
        <w:rPr>
          <w:szCs w:val="24"/>
        </w:rPr>
        <w:t>Баланс производительности водоподготовительных установок и потерь теплоносителя с учетом развития системы теплоснабжения не изменится в перспективе.</w:t>
      </w:r>
    </w:p>
    <w:p w:rsidR="005A0C44" w:rsidRPr="005A0C44" w:rsidRDefault="005A0C44" w:rsidP="005A0C44">
      <w:pPr>
        <w:pStyle w:val="aa"/>
        <w:rPr>
          <w:sz w:val="24"/>
          <w:szCs w:val="24"/>
        </w:rPr>
      </w:pPr>
      <w:bookmarkStart w:id="289" w:name="_Toc533296788"/>
      <w:bookmarkStart w:id="290" w:name="_Toc533538299"/>
      <w:r w:rsidRPr="005A0C44">
        <w:rPr>
          <w:sz w:val="24"/>
          <w:szCs w:val="24"/>
        </w:rPr>
        <w:t>Глава 7 Предложения по строительству, реконструкции и техническому перевооружению источников тепловой энергии</w:t>
      </w:r>
      <w:bookmarkEnd w:id="289"/>
      <w:bookmarkEnd w:id="290"/>
    </w:p>
    <w:p w:rsidR="005A0C44" w:rsidRPr="005A0C44" w:rsidRDefault="005A0C44" w:rsidP="005A0C44">
      <w:pPr>
        <w:pStyle w:val="aa"/>
        <w:rPr>
          <w:sz w:val="24"/>
          <w:szCs w:val="24"/>
        </w:rPr>
      </w:pPr>
      <w:bookmarkStart w:id="291" w:name="_Toc533296789"/>
      <w:bookmarkStart w:id="292" w:name="_Toc533538300"/>
      <w:r w:rsidRPr="005A0C44">
        <w:rPr>
          <w:sz w:val="24"/>
          <w:szCs w:val="24"/>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w:t>
      </w:r>
      <w:bookmarkEnd w:id="291"/>
      <w:bookmarkEnd w:id="292"/>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Согласно статье 14, ФЗ №190 «О теплоснабжении» от 27.07.2010 года, подключение теплопотребляющих установок и тепловых сетей к потребителям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w:t>
      </w:r>
      <w:r w:rsidRPr="005A0C44">
        <w:rPr>
          <w:szCs w:val="24"/>
        </w:rPr>
        <w:lastRenderedPageBreak/>
        <w:t xml:space="preserve">подключении к системе теплоснабжения лицам, и которая не вправе отказать им в услуге по такому подключению и в заключении соответствующего договора, устанавливаются правилами подключения к системам теплоснабжения, утвержденными Правительством Российской Федерации.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 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 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w:t>
      </w:r>
      <w:r w:rsidRPr="005A0C44">
        <w:rPr>
          <w:szCs w:val="24"/>
        </w:rPr>
        <w:lastRenderedPageBreak/>
        <w:t xml:space="preserve">мероприятий по обеспечению технической возможности подключения к системе теплоснабжения этого объекта капитального строительства.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 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w:t>
      </w:r>
    </w:p>
    <w:p w:rsidR="005A0C44" w:rsidRPr="005A0C44" w:rsidRDefault="005A0C44" w:rsidP="005A0C44">
      <w:pPr>
        <w:suppressAutoHyphens/>
        <w:spacing w:after="200" w:line="312" w:lineRule="auto"/>
        <w:ind w:firstLine="709"/>
        <w:contextualSpacing/>
        <w:jc w:val="both"/>
        <w:rPr>
          <w:szCs w:val="24"/>
        </w:rPr>
      </w:pPr>
      <w:r w:rsidRPr="005A0C44">
        <w:rPr>
          <w:szCs w:val="24"/>
        </w:rPr>
        <w:t>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 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rsidR="005A0C44" w:rsidRPr="005A0C44" w:rsidRDefault="005A0C44" w:rsidP="005A0C44">
      <w:pPr>
        <w:suppressAutoHyphens/>
        <w:spacing w:after="200" w:line="312" w:lineRule="auto"/>
        <w:ind w:firstLine="709"/>
        <w:contextualSpacing/>
        <w:jc w:val="both"/>
        <w:rPr>
          <w:szCs w:val="24"/>
        </w:rPr>
      </w:pPr>
      <w:r w:rsidRPr="005A0C44">
        <w:rPr>
          <w:szCs w:val="24"/>
        </w:rPr>
        <w:lastRenderedPageBreak/>
        <w:t xml:space="preserve">Существующие и планируемые к застройке потребители, вправе использовать для отопления индивидуальные источники теплоснабжения.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Использование автономных источников теплоснабжения целесообразно в случаях: </w:t>
      </w:r>
    </w:p>
    <w:p w:rsidR="005A0C44" w:rsidRPr="005A0C44" w:rsidRDefault="005A0C44" w:rsidP="005A0C44">
      <w:pPr>
        <w:pStyle w:val="a8"/>
        <w:widowControl/>
        <w:numPr>
          <w:ilvl w:val="0"/>
          <w:numId w:val="29"/>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значительной удаленности от существующих и перспективных тепловых сетей; </w:t>
      </w:r>
    </w:p>
    <w:p w:rsidR="005A0C44" w:rsidRPr="005A0C44" w:rsidRDefault="005A0C44" w:rsidP="005A0C44">
      <w:pPr>
        <w:pStyle w:val="a8"/>
        <w:widowControl/>
        <w:numPr>
          <w:ilvl w:val="0"/>
          <w:numId w:val="29"/>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малой подключаемой нагрузки (менее 0,01 Гкал/ч); </w:t>
      </w:r>
    </w:p>
    <w:p w:rsidR="005A0C44" w:rsidRPr="005A0C44" w:rsidRDefault="005A0C44" w:rsidP="005A0C44">
      <w:pPr>
        <w:pStyle w:val="a8"/>
        <w:widowControl/>
        <w:numPr>
          <w:ilvl w:val="0"/>
          <w:numId w:val="29"/>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отсутствия резервов тепловой мощности в границах застройки на данный момент и в рассматриваемой перспективе; </w:t>
      </w:r>
    </w:p>
    <w:p w:rsidR="005A0C44" w:rsidRPr="005A0C44" w:rsidRDefault="005A0C44" w:rsidP="005A0C44">
      <w:pPr>
        <w:pStyle w:val="a8"/>
        <w:widowControl/>
        <w:numPr>
          <w:ilvl w:val="0"/>
          <w:numId w:val="29"/>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использования тепловой энергии в технологических целях.</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 В соответствии с требованиями п. 15 статьи 14 ФЗ №190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Следовательно, использование индивидуальных поквартирных источников тепловой энергии не ожидается в ближайшей перспективе. </w:t>
      </w:r>
    </w:p>
    <w:p w:rsidR="005A0C44" w:rsidRPr="005A0C44" w:rsidRDefault="005A0C44" w:rsidP="005A0C44">
      <w:pPr>
        <w:suppressAutoHyphens/>
        <w:spacing w:after="200" w:line="312" w:lineRule="auto"/>
        <w:ind w:firstLine="709"/>
        <w:contextualSpacing/>
        <w:jc w:val="both"/>
        <w:rPr>
          <w:szCs w:val="24"/>
        </w:rPr>
      </w:pPr>
      <w:r w:rsidRPr="005A0C44">
        <w:rPr>
          <w:szCs w:val="24"/>
        </w:rPr>
        <w:t>Планируемые к строительству жилые дома, могут проектироваться с использованием поквартирного индивидуального отопления, при условии получения технических условий от газоснабжающей организации.</w:t>
      </w:r>
    </w:p>
    <w:p w:rsidR="005A0C44" w:rsidRPr="005A0C44" w:rsidRDefault="005A0C44" w:rsidP="005A0C44">
      <w:pPr>
        <w:pStyle w:val="aa"/>
        <w:rPr>
          <w:sz w:val="24"/>
          <w:szCs w:val="24"/>
        </w:rPr>
      </w:pPr>
      <w:bookmarkStart w:id="293" w:name="_Toc533296790"/>
      <w:bookmarkStart w:id="294" w:name="_Toc533538301"/>
      <w:r w:rsidRPr="005A0C44">
        <w:rPr>
          <w:sz w:val="24"/>
          <w:szCs w:val="24"/>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93"/>
      <w:bookmarkEnd w:id="294"/>
    </w:p>
    <w:p w:rsidR="005A0C44" w:rsidRPr="005A0C44" w:rsidRDefault="005A0C44" w:rsidP="005A0C44">
      <w:pPr>
        <w:suppressAutoHyphens/>
        <w:spacing w:after="200" w:line="312" w:lineRule="auto"/>
        <w:ind w:firstLine="709"/>
        <w:contextualSpacing/>
        <w:jc w:val="both"/>
        <w:rPr>
          <w:szCs w:val="24"/>
        </w:rPr>
      </w:pPr>
      <w:r w:rsidRPr="005A0C44">
        <w:rPr>
          <w:szCs w:val="24"/>
        </w:rPr>
        <w:t>На территории городского поселения отсутствуют источники комбинированной выработки электрической и тепловой энергии.</w:t>
      </w:r>
    </w:p>
    <w:p w:rsidR="005A0C44" w:rsidRPr="005A0C44" w:rsidRDefault="005A0C44" w:rsidP="005A0C44">
      <w:pPr>
        <w:pStyle w:val="aa"/>
        <w:rPr>
          <w:sz w:val="24"/>
          <w:szCs w:val="24"/>
        </w:rPr>
      </w:pPr>
      <w:bookmarkStart w:id="295" w:name="_Toc533296791"/>
      <w:bookmarkStart w:id="296" w:name="_Toc533538302"/>
      <w:r w:rsidRPr="005A0C44">
        <w:rPr>
          <w:sz w:val="24"/>
          <w:szCs w:val="24"/>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w:t>
      </w:r>
      <w:bookmarkEnd w:id="295"/>
      <w:bookmarkEnd w:id="296"/>
    </w:p>
    <w:p w:rsidR="005A0C44" w:rsidRPr="005A0C44" w:rsidRDefault="005A0C44" w:rsidP="005A0C44">
      <w:pPr>
        <w:suppressAutoHyphens/>
        <w:spacing w:after="200" w:line="312" w:lineRule="auto"/>
        <w:ind w:firstLine="709"/>
        <w:contextualSpacing/>
        <w:jc w:val="both"/>
        <w:rPr>
          <w:szCs w:val="24"/>
        </w:rPr>
      </w:pPr>
      <w:r w:rsidRPr="005A0C44">
        <w:rPr>
          <w:szCs w:val="24"/>
        </w:rPr>
        <w:t>На территории городского поселения отсутствуют источники комбинированной выработки электрической и тепловой энергии.</w:t>
      </w:r>
    </w:p>
    <w:p w:rsidR="005A0C44" w:rsidRPr="005A0C44" w:rsidRDefault="005A0C44" w:rsidP="005A0C44">
      <w:pPr>
        <w:pStyle w:val="aa"/>
        <w:rPr>
          <w:sz w:val="24"/>
          <w:szCs w:val="24"/>
        </w:rPr>
      </w:pPr>
      <w:bookmarkStart w:id="297" w:name="_Toc533296792"/>
      <w:bookmarkStart w:id="298" w:name="_Toc533538303"/>
      <w:r w:rsidRPr="005A0C44">
        <w:rPr>
          <w:sz w:val="24"/>
          <w:szCs w:val="24"/>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297"/>
      <w:bookmarkEnd w:id="298"/>
    </w:p>
    <w:p w:rsidR="005A0C44" w:rsidRPr="005A0C44" w:rsidRDefault="005A0C44" w:rsidP="005A0C44">
      <w:pPr>
        <w:suppressAutoHyphens/>
        <w:spacing w:after="200" w:line="312" w:lineRule="auto"/>
        <w:ind w:firstLine="709"/>
        <w:contextualSpacing/>
        <w:jc w:val="both"/>
        <w:rPr>
          <w:szCs w:val="24"/>
        </w:rPr>
      </w:pPr>
      <w:r w:rsidRPr="005A0C44">
        <w:rPr>
          <w:szCs w:val="24"/>
        </w:rPr>
        <w:lastRenderedPageBreak/>
        <w:t>Предложения по строительству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отсутствуют.</w:t>
      </w:r>
    </w:p>
    <w:p w:rsidR="005A0C44" w:rsidRPr="005A0C44" w:rsidRDefault="005A0C44" w:rsidP="005A0C44">
      <w:pPr>
        <w:pStyle w:val="aa"/>
        <w:rPr>
          <w:sz w:val="24"/>
          <w:szCs w:val="24"/>
        </w:rPr>
      </w:pPr>
      <w:bookmarkStart w:id="299" w:name="_Toc533296793"/>
      <w:bookmarkStart w:id="300" w:name="_Toc533538304"/>
      <w:r w:rsidRPr="005A0C44">
        <w:rPr>
          <w:sz w:val="24"/>
          <w:szCs w:val="24"/>
        </w:rPr>
        <w:t>7.5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299"/>
      <w:bookmarkEnd w:id="300"/>
    </w:p>
    <w:p w:rsidR="005A0C44" w:rsidRPr="005A0C44" w:rsidRDefault="005A0C44" w:rsidP="005A0C44">
      <w:pPr>
        <w:suppressAutoHyphens/>
        <w:spacing w:after="200" w:line="312" w:lineRule="auto"/>
        <w:ind w:firstLine="709"/>
        <w:contextualSpacing/>
        <w:jc w:val="both"/>
        <w:rPr>
          <w:szCs w:val="24"/>
        </w:rPr>
      </w:pPr>
      <w:r w:rsidRPr="005A0C44">
        <w:rPr>
          <w:szCs w:val="24"/>
        </w:rPr>
        <w:t>Предложения по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отсутствуют.</w:t>
      </w:r>
    </w:p>
    <w:p w:rsidR="005A0C44" w:rsidRPr="005A0C44" w:rsidRDefault="005A0C44" w:rsidP="005A0C44">
      <w:pPr>
        <w:pStyle w:val="aa"/>
        <w:rPr>
          <w:sz w:val="24"/>
          <w:szCs w:val="24"/>
        </w:rPr>
      </w:pPr>
      <w:bookmarkStart w:id="301" w:name="_Toc533296794"/>
      <w:bookmarkStart w:id="302" w:name="_Toc533538305"/>
      <w:r w:rsidRPr="005A0C44">
        <w:rPr>
          <w:sz w:val="24"/>
          <w:szCs w:val="24"/>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301"/>
      <w:bookmarkEnd w:id="302"/>
    </w:p>
    <w:p w:rsidR="005A0C44" w:rsidRPr="005A0C44" w:rsidRDefault="005A0C44" w:rsidP="005A0C44">
      <w:pPr>
        <w:suppressAutoHyphens/>
        <w:spacing w:after="200" w:line="312" w:lineRule="auto"/>
        <w:ind w:firstLine="709"/>
        <w:contextualSpacing/>
        <w:jc w:val="both"/>
        <w:rPr>
          <w:szCs w:val="24"/>
        </w:rPr>
      </w:pPr>
      <w:r w:rsidRPr="005A0C44">
        <w:rPr>
          <w:szCs w:val="24"/>
        </w:rPr>
        <w:t>Предложения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 не предусматриваются.</w:t>
      </w:r>
    </w:p>
    <w:p w:rsidR="005A0C44" w:rsidRPr="005A0C44" w:rsidRDefault="005A0C44" w:rsidP="005A0C44">
      <w:pPr>
        <w:pStyle w:val="aa"/>
        <w:rPr>
          <w:sz w:val="24"/>
          <w:szCs w:val="24"/>
        </w:rPr>
      </w:pPr>
      <w:bookmarkStart w:id="303" w:name="_Toc533296795"/>
      <w:bookmarkStart w:id="304" w:name="_Toc533538306"/>
      <w:r w:rsidRPr="005A0C44">
        <w:rPr>
          <w:sz w:val="24"/>
          <w:szCs w:val="24"/>
        </w:rPr>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303"/>
      <w:bookmarkEnd w:id="304"/>
    </w:p>
    <w:p w:rsidR="005A0C44" w:rsidRPr="005A0C44" w:rsidRDefault="005A0C44" w:rsidP="005A0C44">
      <w:pPr>
        <w:suppressAutoHyphens/>
        <w:spacing w:after="200" w:line="312" w:lineRule="auto"/>
        <w:ind w:firstLine="709"/>
        <w:contextualSpacing/>
        <w:jc w:val="both"/>
        <w:rPr>
          <w:szCs w:val="24"/>
        </w:rPr>
      </w:pPr>
      <w:bookmarkStart w:id="305" w:name="_Toc533296796"/>
      <w:bookmarkStart w:id="306" w:name="_Toc533538307"/>
      <w:r w:rsidRPr="005A0C44">
        <w:rPr>
          <w:szCs w:val="24"/>
        </w:rPr>
        <w:t>Предложения для реконструкции котельных с увеличением зоны их действия путем включения в нее зон действия существующих источников тепловой энергии не предусматриваются.</w:t>
      </w:r>
    </w:p>
    <w:p w:rsidR="005A0C44" w:rsidRPr="005A0C44" w:rsidRDefault="005A0C44" w:rsidP="005A0C44">
      <w:pPr>
        <w:pStyle w:val="aa"/>
        <w:rPr>
          <w:sz w:val="24"/>
          <w:szCs w:val="24"/>
        </w:rPr>
      </w:pPr>
      <w:r w:rsidRPr="005A0C44">
        <w:rPr>
          <w:sz w:val="24"/>
          <w:szCs w:val="24"/>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305"/>
      <w:bookmarkEnd w:id="306"/>
    </w:p>
    <w:p w:rsidR="005A0C44" w:rsidRPr="005A0C44" w:rsidRDefault="005A0C44" w:rsidP="005A0C44">
      <w:pPr>
        <w:suppressAutoHyphens/>
        <w:spacing w:after="200" w:line="312" w:lineRule="auto"/>
        <w:ind w:firstLine="709"/>
        <w:contextualSpacing/>
        <w:jc w:val="both"/>
        <w:rPr>
          <w:szCs w:val="24"/>
        </w:rPr>
      </w:pPr>
      <w:r w:rsidRPr="005A0C44">
        <w:rPr>
          <w:szCs w:val="24"/>
        </w:rPr>
        <w:t>Предложения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 не предусматривается.</w:t>
      </w:r>
    </w:p>
    <w:p w:rsidR="005A0C44" w:rsidRPr="005A0C44" w:rsidRDefault="005A0C44" w:rsidP="005A0C44">
      <w:pPr>
        <w:pStyle w:val="aa"/>
        <w:rPr>
          <w:sz w:val="24"/>
          <w:szCs w:val="24"/>
        </w:rPr>
      </w:pPr>
      <w:bookmarkStart w:id="307" w:name="_Toc533296797"/>
      <w:bookmarkStart w:id="308" w:name="_Toc533538308"/>
      <w:r w:rsidRPr="005A0C44">
        <w:rPr>
          <w:sz w:val="24"/>
          <w:szCs w:val="24"/>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307"/>
      <w:bookmarkEnd w:id="308"/>
    </w:p>
    <w:p w:rsidR="005A0C44" w:rsidRPr="005A0C44" w:rsidRDefault="005A0C44" w:rsidP="005A0C44">
      <w:pPr>
        <w:suppressAutoHyphens/>
        <w:spacing w:after="200" w:line="312" w:lineRule="auto"/>
        <w:ind w:firstLine="709"/>
        <w:contextualSpacing/>
        <w:jc w:val="both"/>
        <w:rPr>
          <w:szCs w:val="24"/>
        </w:rPr>
      </w:pPr>
      <w:r w:rsidRPr="005A0C44">
        <w:rPr>
          <w:szCs w:val="24"/>
        </w:rPr>
        <w:t>Предложения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 не предусматриваются.</w:t>
      </w:r>
    </w:p>
    <w:p w:rsidR="005A0C44" w:rsidRPr="005A0C44" w:rsidRDefault="005A0C44" w:rsidP="005A0C44">
      <w:pPr>
        <w:pStyle w:val="aa"/>
        <w:rPr>
          <w:sz w:val="24"/>
          <w:szCs w:val="24"/>
        </w:rPr>
      </w:pPr>
      <w:bookmarkStart w:id="309" w:name="_Toc533296798"/>
      <w:bookmarkStart w:id="310" w:name="_Toc533538309"/>
      <w:r w:rsidRPr="005A0C44">
        <w:rPr>
          <w:sz w:val="24"/>
          <w:szCs w:val="24"/>
        </w:rPr>
        <w:lastRenderedPageBreak/>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309"/>
      <w:bookmarkEnd w:id="310"/>
    </w:p>
    <w:p w:rsidR="005A0C44" w:rsidRPr="005A0C44" w:rsidRDefault="005A0C44" w:rsidP="005A0C44">
      <w:pPr>
        <w:suppressAutoHyphens/>
        <w:spacing w:after="200" w:line="312" w:lineRule="auto"/>
        <w:ind w:firstLine="709"/>
        <w:contextualSpacing/>
        <w:jc w:val="both"/>
        <w:rPr>
          <w:szCs w:val="24"/>
        </w:rPr>
      </w:pPr>
      <w:r w:rsidRPr="005A0C44">
        <w:rPr>
          <w:szCs w:val="24"/>
        </w:rPr>
        <w:t>Предложения для вывода в резерв и (или) вывода из эксплуатации котельных при передаче тепловых нагрузок на другие источники тепловой энергии, не предусматриваются.</w:t>
      </w:r>
    </w:p>
    <w:p w:rsidR="005A0C44" w:rsidRPr="005A0C44" w:rsidRDefault="005A0C44" w:rsidP="005A0C44">
      <w:pPr>
        <w:pStyle w:val="aa"/>
        <w:rPr>
          <w:sz w:val="24"/>
          <w:szCs w:val="24"/>
        </w:rPr>
      </w:pPr>
      <w:bookmarkStart w:id="311" w:name="_Toc533296799"/>
      <w:bookmarkStart w:id="312" w:name="_Toc533538310"/>
      <w:r w:rsidRPr="005A0C44">
        <w:rPr>
          <w:sz w:val="24"/>
          <w:szCs w:val="24"/>
        </w:rPr>
        <w:t>7.11 Обоснование организации индивидуального теплоснабжения в зонах застройки поселения</w:t>
      </w:r>
      <w:bookmarkEnd w:id="311"/>
      <w:bookmarkEnd w:id="312"/>
    </w:p>
    <w:p w:rsidR="005A0C44" w:rsidRPr="005A0C44" w:rsidRDefault="005A0C44" w:rsidP="005A0C44">
      <w:pPr>
        <w:suppressAutoHyphens/>
        <w:spacing w:after="200" w:line="312" w:lineRule="auto"/>
        <w:ind w:firstLine="709"/>
        <w:contextualSpacing/>
        <w:jc w:val="both"/>
        <w:rPr>
          <w:szCs w:val="24"/>
        </w:rPr>
      </w:pPr>
      <w:r w:rsidRPr="005A0C44">
        <w:rPr>
          <w:szCs w:val="24"/>
        </w:rPr>
        <w:t>Индивидуальный жилищный фонд, расположенный вне радиуса эффективного теплоснабжения, подключать к централизованным сетям нецелесообразно, ввиду малой плотности распределения тепловой нагрузки. В случае обращения абонента, находящегося в зоне действия источника тепловой энергии, в теплоснабжающую организацию с заявкой о подключении к централизованным тепловым сетям рекомендуется осуществить подключение данного абонента.</w:t>
      </w:r>
    </w:p>
    <w:p w:rsidR="005A0C44" w:rsidRPr="005A0C44" w:rsidRDefault="005A0C44" w:rsidP="005A0C44">
      <w:pPr>
        <w:pStyle w:val="aa"/>
        <w:rPr>
          <w:sz w:val="24"/>
          <w:szCs w:val="24"/>
        </w:rPr>
      </w:pPr>
      <w:bookmarkStart w:id="313" w:name="_Toc533296800"/>
      <w:bookmarkStart w:id="314" w:name="_Toc533538311"/>
      <w:r w:rsidRPr="005A0C44">
        <w:rPr>
          <w:sz w:val="24"/>
          <w:szCs w:val="24"/>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313"/>
      <w:bookmarkEnd w:id="314"/>
    </w:p>
    <w:p w:rsidR="005A0C44" w:rsidRPr="005A0C44" w:rsidRDefault="005A0C44" w:rsidP="005A0C44">
      <w:pPr>
        <w:suppressAutoHyphens/>
        <w:spacing w:after="200" w:line="312" w:lineRule="auto"/>
        <w:ind w:firstLine="709"/>
        <w:contextualSpacing/>
        <w:jc w:val="both"/>
        <w:rPr>
          <w:szCs w:val="24"/>
        </w:rPr>
      </w:pPr>
      <w:r w:rsidRPr="005A0C44">
        <w:rPr>
          <w:szCs w:val="24"/>
        </w:rPr>
        <w:t>Согласно расчета балансов тепловой мощности существующих источников теплоснабжения с учетом перспективного развития на период 2033 гг., источники теплоснабжения городского поселения не будут иметь дефицит тепловой мощности.</w:t>
      </w:r>
    </w:p>
    <w:p w:rsidR="005A0C44" w:rsidRPr="005A0C44" w:rsidRDefault="005A0C44" w:rsidP="005A0C44">
      <w:pPr>
        <w:pStyle w:val="aa"/>
        <w:rPr>
          <w:sz w:val="24"/>
          <w:szCs w:val="24"/>
        </w:rPr>
      </w:pPr>
      <w:bookmarkStart w:id="315" w:name="_Toc533296801"/>
      <w:bookmarkStart w:id="316" w:name="_Toc533538312"/>
      <w:r w:rsidRPr="005A0C44">
        <w:rPr>
          <w:sz w:val="24"/>
          <w:szCs w:val="24"/>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315"/>
      <w:bookmarkEnd w:id="316"/>
    </w:p>
    <w:p w:rsidR="005A0C44" w:rsidRPr="005A0C44" w:rsidRDefault="005A0C44" w:rsidP="005A0C44">
      <w:pPr>
        <w:suppressAutoHyphens/>
        <w:spacing w:after="200" w:line="312" w:lineRule="auto"/>
        <w:ind w:firstLine="709"/>
        <w:contextualSpacing/>
        <w:jc w:val="both"/>
        <w:rPr>
          <w:szCs w:val="24"/>
        </w:rPr>
      </w:pPr>
      <w:r w:rsidRPr="005A0C44">
        <w:rPr>
          <w:szCs w:val="24"/>
        </w:rPr>
        <w:t>Источники тепловой энергии с использованием возобновляемых источников энергии, не планируются.</w:t>
      </w:r>
    </w:p>
    <w:p w:rsidR="005A0C44" w:rsidRPr="005A0C44" w:rsidRDefault="005A0C44" w:rsidP="005A0C44">
      <w:pPr>
        <w:pStyle w:val="aa"/>
        <w:rPr>
          <w:sz w:val="24"/>
          <w:szCs w:val="24"/>
        </w:rPr>
      </w:pPr>
      <w:bookmarkStart w:id="317" w:name="_Toc533296802"/>
      <w:bookmarkStart w:id="318" w:name="_Toc533538313"/>
      <w:r w:rsidRPr="005A0C44">
        <w:rPr>
          <w:sz w:val="24"/>
          <w:szCs w:val="24"/>
        </w:rPr>
        <w:t>7.14 Обоснование организации теплоснабжения в производственных зонах на территории поселения</w:t>
      </w:r>
      <w:bookmarkEnd w:id="317"/>
      <w:bookmarkEnd w:id="318"/>
    </w:p>
    <w:p w:rsidR="005A0C44" w:rsidRPr="005A0C44" w:rsidRDefault="005A0C44" w:rsidP="005A0C44">
      <w:pPr>
        <w:suppressAutoHyphens/>
        <w:spacing w:after="200" w:line="312" w:lineRule="auto"/>
        <w:ind w:firstLine="709"/>
        <w:contextualSpacing/>
        <w:jc w:val="both"/>
        <w:rPr>
          <w:szCs w:val="24"/>
        </w:rPr>
      </w:pPr>
      <w:r w:rsidRPr="005A0C44">
        <w:rPr>
          <w:szCs w:val="24"/>
        </w:rPr>
        <w:t>Теплоснабжение в производственных зонах на территории поселения не предполагается от централизованной системы.</w:t>
      </w:r>
    </w:p>
    <w:p w:rsidR="005A0C44" w:rsidRPr="005A0C44" w:rsidRDefault="005A0C44" w:rsidP="005A0C44">
      <w:pPr>
        <w:pStyle w:val="aa"/>
        <w:rPr>
          <w:sz w:val="24"/>
          <w:szCs w:val="24"/>
        </w:rPr>
      </w:pPr>
      <w:bookmarkStart w:id="319" w:name="_Toc533296803"/>
      <w:bookmarkStart w:id="320" w:name="_Toc533538314"/>
      <w:r w:rsidRPr="005A0C44">
        <w:rPr>
          <w:sz w:val="24"/>
          <w:szCs w:val="24"/>
        </w:rPr>
        <w:t>7.15 Результаты расчетов радиуса эффективного теплоснабжения</w:t>
      </w:r>
      <w:bookmarkEnd w:id="319"/>
      <w:bookmarkEnd w:id="320"/>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Согласно определения «зоны действия системы теплоснабжения», данное в Постановлении Правительства РФ №154 и «радиуса эффективного теплоснабжения», приведенное в редакции ФЗ №190-ФЗ от 27.07.2010 «О теплоснабжении» если система теплоснабжения образована на базе единственного источника теплоты, то границы его (источника) зоны действия совпадают с границами системы теплоснабжения.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Такие системы теплоснабжения принято называть изолированными» и «Радиус теплоснабжения в зоне действия изолированной системы теплоснабжения - это </w:t>
      </w:r>
      <w:r w:rsidRPr="005A0C44">
        <w:rPr>
          <w:szCs w:val="24"/>
        </w:rPr>
        <w:lastRenderedPageBreak/>
        <w:t xml:space="preserve">расстояние от точки самого удаленного присоединения потребителя до источника тепловой энергии». </w:t>
      </w:r>
    </w:p>
    <w:p w:rsidR="005A0C44" w:rsidRPr="005A0C44" w:rsidRDefault="005A0C44" w:rsidP="005A0C44">
      <w:pPr>
        <w:suppressAutoHyphens/>
        <w:spacing w:after="200" w:line="312" w:lineRule="auto"/>
        <w:ind w:firstLine="709"/>
        <w:contextualSpacing/>
        <w:jc w:val="both"/>
        <w:rPr>
          <w:szCs w:val="24"/>
        </w:rPr>
      </w:pPr>
      <w:r w:rsidRPr="005A0C44">
        <w:rPr>
          <w:szCs w:val="24"/>
        </w:rPr>
        <w:t>Радиус эффективного теплоснабжения представлен в таблице 7.15.1.</w:t>
      </w:r>
    </w:p>
    <w:p w:rsidR="005A0C44" w:rsidRPr="005A0C44" w:rsidRDefault="005A0C44" w:rsidP="005A0C44">
      <w:pPr>
        <w:rPr>
          <w:color w:val="FF0000"/>
          <w:szCs w:val="24"/>
        </w:rPr>
      </w:pPr>
      <w:r w:rsidRPr="005A0C44">
        <w:rPr>
          <w:color w:val="FF0000"/>
          <w:szCs w:val="24"/>
        </w:rPr>
        <w:br w:type="page"/>
      </w:r>
    </w:p>
    <w:p w:rsidR="005A0C44" w:rsidRPr="005A0C44" w:rsidRDefault="005A0C44" w:rsidP="005A0C44">
      <w:pPr>
        <w:suppressAutoHyphens/>
        <w:spacing w:after="200" w:line="312" w:lineRule="auto"/>
        <w:contextualSpacing/>
        <w:jc w:val="both"/>
        <w:rPr>
          <w:szCs w:val="24"/>
        </w:rPr>
      </w:pPr>
      <w:r w:rsidRPr="005A0C44">
        <w:rPr>
          <w:szCs w:val="24"/>
        </w:rPr>
        <w:lastRenderedPageBreak/>
        <w:t>Таблица 7.15.1. Радиус эффективного теплоснабжения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8"/>
        <w:gridCol w:w="2693"/>
      </w:tblGrid>
      <w:tr w:rsidR="005A0C44" w:rsidRPr="005A0C44" w:rsidTr="00957B84">
        <w:trPr>
          <w:tblHeader/>
        </w:trPr>
        <w:tc>
          <w:tcPr>
            <w:tcW w:w="6658" w:type="dxa"/>
            <w:tcBorders>
              <w:bottom w:val="single" w:sz="4" w:space="0" w:color="auto"/>
            </w:tcBorders>
            <w:vAlign w:val="center"/>
          </w:tcPr>
          <w:p w:rsidR="005A0C44" w:rsidRPr="005A0C44" w:rsidRDefault="005A0C44" w:rsidP="00957B84">
            <w:pPr>
              <w:suppressAutoHyphens/>
              <w:jc w:val="center"/>
              <w:rPr>
                <w:szCs w:val="24"/>
              </w:rPr>
            </w:pPr>
            <w:r w:rsidRPr="005A0C44">
              <w:rPr>
                <w:szCs w:val="24"/>
              </w:rPr>
              <w:t>Наименование котельной</w:t>
            </w:r>
          </w:p>
        </w:tc>
        <w:tc>
          <w:tcPr>
            <w:tcW w:w="2693" w:type="dxa"/>
            <w:vAlign w:val="center"/>
          </w:tcPr>
          <w:p w:rsidR="005A0C44" w:rsidRPr="005A0C44" w:rsidRDefault="005A0C44" w:rsidP="00957B84">
            <w:pPr>
              <w:suppressAutoHyphens/>
              <w:jc w:val="center"/>
              <w:rPr>
                <w:szCs w:val="24"/>
              </w:rPr>
            </w:pPr>
            <w:r w:rsidRPr="005A0C44">
              <w:rPr>
                <w:szCs w:val="24"/>
              </w:rPr>
              <w:t>Радиус эффективного теплоснабжения, м</w:t>
            </w:r>
          </w:p>
        </w:tc>
      </w:tr>
      <w:tr w:rsidR="005A0C44" w:rsidRPr="005A0C44" w:rsidTr="00957B84">
        <w:tc>
          <w:tcPr>
            <w:tcW w:w="6658" w:type="dxa"/>
            <w:tcBorders>
              <w:top w:val="single" w:sz="4" w:space="0" w:color="auto"/>
              <w:left w:val="single" w:sz="4" w:space="0" w:color="auto"/>
              <w:bottom w:val="single" w:sz="4" w:space="0" w:color="auto"/>
              <w:right w:val="nil"/>
            </w:tcBorders>
            <w:shd w:val="clear" w:color="auto" w:fill="auto"/>
          </w:tcPr>
          <w:p w:rsidR="005A0C44" w:rsidRPr="005A0C44" w:rsidRDefault="005A0C44" w:rsidP="00957B84">
            <w:pPr>
              <w:rPr>
                <w:szCs w:val="24"/>
              </w:rPr>
            </w:pPr>
            <w:r w:rsidRPr="005A0C44">
              <w:rPr>
                <w:szCs w:val="24"/>
              </w:rPr>
              <w:t>Котельная, ДК и ДШИ, ул.Красная Площадь, 13Г</w:t>
            </w:r>
          </w:p>
        </w:tc>
        <w:tc>
          <w:tcPr>
            <w:tcW w:w="2693" w:type="dxa"/>
            <w:shd w:val="clear" w:color="auto" w:fill="auto"/>
            <w:vAlign w:val="bottom"/>
          </w:tcPr>
          <w:p w:rsidR="005A0C44" w:rsidRPr="005A0C44" w:rsidRDefault="005A0C44" w:rsidP="00957B84">
            <w:pPr>
              <w:jc w:val="right"/>
              <w:rPr>
                <w:szCs w:val="24"/>
              </w:rPr>
            </w:pPr>
            <w:r w:rsidRPr="005A0C44">
              <w:rPr>
                <w:szCs w:val="24"/>
              </w:rPr>
              <w:t>35</w:t>
            </w:r>
          </w:p>
        </w:tc>
      </w:tr>
      <w:tr w:rsidR="005A0C44" w:rsidRPr="005A0C44" w:rsidTr="00957B84">
        <w:tc>
          <w:tcPr>
            <w:tcW w:w="6658" w:type="dxa"/>
            <w:tcBorders>
              <w:top w:val="single" w:sz="4" w:space="0" w:color="auto"/>
              <w:left w:val="single" w:sz="4" w:space="0" w:color="auto"/>
              <w:bottom w:val="single" w:sz="4" w:space="0" w:color="auto"/>
              <w:right w:val="nil"/>
            </w:tcBorders>
            <w:shd w:val="clear" w:color="auto" w:fill="auto"/>
          </w:tcPr>
          <w:p w:rsidR="005A0C44" w:rsidRPr="005A0C44" w:rsidRDefault="005A0C44" w:rsidP="00957B84">
            <w:pPr>
              <w:rPr>
                <w:szCs w:val="24"/>
              </w:rPr>
            </w:pPr>
            <w:r w:rsidRPr="005A0C44">
              <w:rPr>
                <w:szCs w:val="24"/>
              </w:rPr>
              <w:t>Котельная, общежитие №3а, ул.9Января, 3А</w:t>
            </w:r>
          </w:p>
        </w:tc>
        <w:tc>
          <w:tcPr>
            <w:tcW w:w="2693" w:type="dxa"/>
            <w:shd w:val="clear" w:color="auto" w:fill="auto"/>
            <w:vAlign w:val="bottom"/>
          </w:tcPr>
          <w:p w:rsidR="005A0C44" w:rsidRPr="005A0C44" w:rsidRDefault="005A0C44" w:rsidP="00957B84">
            <w:pPr>
              <w:jc w:val="right"/>
              <w:rPr>
                <w:szCs w:val="24"/>
              </w:rPr>
            </w:pPr>
            <w:r w:rsidRPr="005A0C44">
              <w:rPr>
                <w:szCs w:val="24"/>
              </w:rPr>
              <w:t>10</w:t>
            </w:r>
          </w:p>
        </w:tc>
      </w:tr>
      <w:tr w:rsidR="005A0C44" w:rsidRPr="005A0C44" w:rsidTr="00957B84">
        <w:tc>
          <w:tcPr>
            <w:tcW w:w="6658" w:type="dxa"/>
            <w:tcBorders>
              <w:top w:val="single" w:sz="4" w:space="0" w:color="auto"/>
              <w:left w:val="single" w:sz="4" w:space="0" w:color="auto"/>
              <w:bottom w:val="single" w:sz="4" w:space="0" w:color="auto"/>
              <w:right w:val="nil"/>
            </w:tcBorders>
            <w:shd w:val="clear" w:color="auto" w:fill="auto"/>
          </w:tcPr>
          <w:p w:rsidR="005A0C44" w:rsidRPr="005A0C44" w:rsidRDefault="005A0C44" w:rsidP="00957B84">
            <w:pPr>
              <w:rPr>
                <w:szCs w:val="24"/>
              </w:rPr>
            </w:pPr>
            <w:r w:rsidRPr="005A0C44">
              <w:rPr>
                <w:szCs w:val="24"/>
              </w:rPr>
              <w:t>Котельная, Спортивный комплекс, ул.Красная Площадь, 15а</w:t>
            </w:r>
          </w:p>
        </w:tc>
        <w:tc>
          <w:tcPr>
            <w:tcW w:w="2693" w:type="dxa"/>
            <w:shd w:val="clear" w:color="auto" w:fill="auto"/>
            <w:vAlign w:val="bottom"/>
          </w:tcPr>
          <w:p w:rsidR="005A0C44" w:rsidRPr="005A0C44" w:rsidRDefault="005A0C44" w:rsidP="00957B84">
            <w:pPr>
              <w:jc w:val="right"/>
              <w:rPr>
                <w:szCs w:val="24"/>
              </w:rPr>
            </w:pPr>
            <w:r w:rsidRPr="005A0C44">
              <w:rPr>
                <w:szCs w:val="24"/>
              </w:rPr>
              <w:t>10</w:t>
            </w:r>
          </w:p>
        </w:tc>
      </w:tr>
      <w:tr w:rsidR="005A0C44" w:rsidRPr="005A0C44" w:rsidTr="00957B84">
        <w:tc>
          <w:tcPr>
            <w:tcW w:w="6658" w:type="dxa"/>
            <w:tcBorders>
              <w:top w:val="single" w:sz="4" w:space="0" w:color="auto"/>
              <w:left w:val="single" w:sz="4" w:space="0" w:color="auto"/>
              <w:bottom w:val="single" w:sz="4" w:space="0" w:color="auto"/>
              <w:right w:val="nil"/>
            </w:tcBorders>
            <w:shd w:val="clear" w:color="auto" w:fill="auto"/>
          </w:tcPr>
          <w:p w:rsidR="005A0C44" w:rsidRPr="005A0C44" w:rsidRDefault="005A0C44" w:rsidP="00957B84">
            <w:pPr>
              <w:rPr>
                <w:szCs w:val="24"/>
              </w:rPr>
            </w:pPr>
            <w:r w:rsidRPr="005A0C44">
              <w:rPr>
                <w:szCs w:val="24"/>
              </w:rPr>
              <w:t>Котельная, МБУЗ «Панинская ЦРБ», ул.Советская, 9а</w:t>
            </w:r>
          </w:p>
        </w:tc>
        <w:tc>
          <w:tcPr>
            <w:tcW w:w="2693" w:type="dxa"/>
            <w:shd w:val="clear" w:color="auto" w:fill="auto"/>
            <w:vAlign w:val="bottom"/>
          </w:tcPr>
          <w:p w:rsidR="005A0C44" w:rsidRPr="005A0C44" w:rsidRDefault="005A0C44" w:rsidP="00957B84">
            <w:pPr>
              <w:jc w:val="right"/>
              <w:rPr>
                <w:szCs w:val="24"/>
              </w:rPr>
            </w:pPr>
            <w:r w:rsidRPr="005A0C44">
              <w:rPr>
                <w:szCs w:val="24"/>
              </w:rPr>
              <w:t>90</w:t>
            </w:r>
          </w:p>
        </w:tc>
      </w:tr>
      <w:tr w:rsidR="005A0C44" w:rsidRPr="005A0C44" w:rsidTr="00957B84">
        <w:tc>
          <w:tcPr>
            <w:tcW w:w="6658" w:type="dxa"/>
            <w:tcBorders>
              <w:top w:val="single" w:sz="4" w:space="0" w:color="auto"/>
              <w:left w:val="single" w:sz="4" w:space="0" w:color="auto"/>
              <w:bottom w:val="single" w:sz="4" w:space="0" w:color="auto"/>
              <w:right w:val="nil"/>
            </w:tcBorders>
            <w:shd w:val="clear" w:color="auto" w:fill="auto"/>
          </w:tcPr>
          <w:p w:rsidR="005A0C44" w:rsidRPr="005A0C44" w:rsidRDefault="005A0C44" w:rsidP="00957B84">
            <w:pPr>
              <w:rPr>
                <w:szCs w:val="24"/>
              </w:rPr>
            </w:pPr>
            <w:r w:rsidRPr="005A0C44">
              <w:rPr>
                <w:szCs w:val="24"/>
              </w:rPr>
              <w:t>Котельная, МКОУ Панинская СОШ, ул.Советская, 17</w:t>
            </w:r>
          </w:p>
        </w:tc>
        <w:tc>
          <w:tcPr>
            <w:tcW w:w="2693" w:type="dxa"/>
            <w:shd w:val="clear" w:color="auto" w:fill="auto"/>
            <w:vAlign w:val="bottom"/>
          </w:tcPr>
          <w:p w:rsidR="005A0C44" w:rsidRPr="005A0C44" w:rsidRDefault="005A0C44" w:rsidP="00957B84">
            <w:pPr>
              <w:jc w:val="right"/>
              <w:rPr>
                <w:szCs w:val="24"/>
              </w:rPr>
            </w:pPr>
            <w:r w:rsidRPr="005A0C44">
              <w:rPr>
                <w:szCs w:val="24"/>
              </w:rPr>
              <w:t>800</w:t>
            </w:r>
          </w:p>
        </w:tc>
      </w:tr>
      <w:tr w:rsidR="005A0C44" w:rsidRPr="005A0C44" w:rsidTr="00957B84">
        <w:tc>
          <w:tcPr>
            <w:tcW w:w="6658" w:type="dxa"/>
            <w:tcBorders>
              <w:top w:val="single" w:sz="4" w:space="0" w:color="auto"/>
              <w:left w:val="single" w:sz="4" w:space="0" w:color="auto"/>
              <w:bottom w:val="single" w:sz="4" w:space="0" w:color="auto"/>
              <w:right w:val="nil"/>
            </w:tcBorders>
            <w:shd w:val="clear" w:color="auto" w:fill="auto"/>
          </w:tcPr>
          <w:p w:rsidR="005A0C44" w:rsidRPr="005A0C44" w:rsidRDefault="005A0C44" w:rsidP="00957B84">
            <w:pPr>
              <w:rPr>
                <w:szCs w:val="24"/>
              </w:rPr>
            </w:pPr>
            <w:r w:rsidRPr="005A0C44">
              <w:rPr>
                <w:szCs w:val="24"/>
              </w:rPr>
              <w:t>Котельная, ОАО «Тулиновский элеватор», ул.Железнодорожная, 52</w:t>
            </w:r>
          </w:p>
        </w:tc>
        <w:tc>
          <w:tcPr>
            <w:tcW w:w="2693" w:type="dxa"/>
            <w:shd w:val="clear" w:color="auto" w:fill="auto"/>
            <w:vAlign w:val="bottom"/>
          </w:tcPr>
          <w:p w:rsidR="005A0C44" w:rsidRPr="005A0C44" w:rsidRDefault="005A0C44" w:rsidP="00957B84">
            <w:pPr>
              <w:jc w:val="right"/>
              <w:rPr>
                <w:szCs w:val="24"/>
              </w:rPr>
            </w:pPr>
            <w:r w:rsidRPr="005A0C44">
              <w:rPr>
                <w:szCs w:val="24"/>
              </w:rPr>
              <w:t>210</w:t>
            </w:r>
          </w:p>
        </w:tc>
      </w:tr>
      <w:tr w:rsidR="005A0C44" w:rsidRPr="005A0C44" w:rsidTr="00957B84">
        <w:tc>
          <w:tcPr>
            <w:tcW w:w="6658" w:type="dxa"/>
            <w:tcBorders>
              <w:top w:val="single" w:sz="4" w:space="0" w:color="auto"/>
              <w:left w:val="single" w:sz="4" w:space="0" w:color="auto"/>
              <w:bottom w:val="single" w:sz="4" w:space="0" w:color="auto"/>
              <w:right w:val="nil"/>
            </w:tcBorders>
            <w:shd w:val="clear" w:color="auto" w:fill="auto"/>
          </w:tcPr>
          <w:p w:rsidR="005A0C44" w:rsidRPr="005A0C44" w:rsidRDefault="005A0C44" w:rsidP="00957B84">
            <w:pPr>
              <w:rPr>
                <w:szCs w:val="24"/>
              </w:rPr>
            </w:pPr>
            <w:r w:rsidRPr="005A0C44">
              <w:rPr>
                <w:szCs w:val="24"/>
              </w:rPr>
              <w:t>Котельная, МБУЗ Панинская ЦРБ, ул.Железнодорожная, 8а</w:t>
            </w:r>
          </w:p>
        </w:tc>
        <w:tc>
          <w:tcPr>
            <w:tcW w:w="2693" w:type="dxa"/>
            <w:shd w:val="clear" w:color="auto" w:fill="auto"/>
            <w:vAlign w:val="bottom"/>
          </w:tcPr>
          <w:p w:rsidR="005A0C44" w:rsidRPr="005A0C44" w:rsidRDefault="005A0C44" w:rsidP="00957B84">
            <w:pPr>
              <w:jc w:val="right"/>
              <w:rPr>
                <w:szCs w:val="24"/>
              </w:rPr>
            </w:pPr>
            <w:r w:rsidRPr="005A0C44">
              <w:rPr>
                <w:szCs w:val="24"/>
              </w:rPr>
              <w:t>220</w:t>
            </w:r>
          </w:p>
        </w:tc>
      </w:tr>
      <w:tr w:rsidR="005A0C44" w:rsidRPr="005A0C44" w:rsidTr="00957B84">
        <w:tc>
          <w:tcPr>
            <w:tcW w:w="6658" w:type="dxa"/>
            <w:tcBorders>
              <w:top w:val="single" w:sz="4" w:space="0" w:color="auto"/>
              <w:left w:val="single" w:sz="4" w:space="0" w:color="auto"/>
              <w:bottom w:val="single" w:sz="4" w:space="0" w:color="auto"/>
              <w:right w:val="nil"/>
            </w:tcBorders>
            <w:shd w:val="clear" w:color="auto" w:fill="auto"/>
          </w:tcPr>
          <w:p w:rsidR="005A0C44" w:rsidRPr="005A0C44" w:rsidRDefault="005A0C44" w:rsidP="00957B84">
            <w:pPr>
              <w:rPr>
                <w:szCs w:val="24"/>
              </w:rPr>
            </w:pPr>
            <w:r w:rsidRPr="005A0C44">
              <w:rPr>
                <w:szCs w:val="24"/>
              </w:rPr>
              <w:t>Котельная, МКДОУ детский сад, ул.Красная Площадь, 13к</w:t>
            </w:r>
          </w:p>
        </w:tc>
        <w:tc>
          <w:tcPr>
            <w:tcW w:w="2693" w:type="dxa"/>
            <w:shd w:val="clear" w:color="auto" w:fill="auto"/>
            <w:vAlign w:val="bottom"/>
          </w:tcPr>
          <w:p w:rsidR="005A0C44" w:rsidRPr="005A0C44" w:rsidRDefault="005A0C44" w:rsidP="00957B84">
            <w:pPr>
              <w:jc w:val="right"/>
              <w:rPr>
                <w:szCs w:val="24"/>
              </w:rPr>
            </w:pPr>
            <w:r w:rsidRPr="005A0C44">
              <w:rPr>
                <w:szCs w:val="24"/>
              </w:rPr>
              <w:t>18</w:t>
            </w:r>
          </w:p>
        </w:tc>
      </w:tr>
    </w:tbl>
    <w:p w:rsidR="005A0C44" w:rsidRPr="005A0C44" w:rsidRDefault="005A0C44" w:rsidP="005A0C44">
      <w:pPr>
        <w:suppressAutoHyphens/>
        <w:spacing w:after="200" w:line="312" w:lineRule="auto"/>
        <w:ind w:firstLine="709"/>
        <w:contextualSpacing/>
        <w:jc w:val="both"/>
        <w:rPr>
          <w:szCs w:val="24"/>
        </w:rPr>
      </w:pPr>
    </w:p>
    <w:p w:rsidR="005A0C44" w:rsidRPr="005A0C44" w:rsidRDefault="005A0C44" w:rsidP="005A0C44">
      <w:pPr>
        <w:pStyle w:val="aa"/>
        <w:rPr>
          <w:sz w:val="24"/>
          <w:szCs w:val="24"/>
        </w:rPr>
      </w:pPr>
      <w:bookmarkStart w:id="321" w:name="_Toc533296804"/>
      <w:bookmarkStart w:id="322" w:name="_Toc533538315"/>
      <w:r w:rsidRPr="005A0C44">
        <w:rPr>
          <w:sz w:val="24"/>
          <w:szCs w:val="24"/>
        </w:rPr>
        <w:t>Глава 8 Предложения по строительству и реконструкции тепловых сетей</w:t>
      </w:r>
      <w:bookmarkEnd w:id="321"/>
      <w:bookmarkEnd w:id="322"/>
    </w:p>
    <w:p w:rsidR="005A0C44" w:rsidRPr="005A0C44" w:rsidRDefault="005A0C44" w:rsidP="005A0C44">
      <w:pPr>
        <w:pStyle w:val="aa"/>
        <w:rPr>
          <w:sz w:val="24"/>
          <w:szCs w:val="24"/>
        </w:rPr>
      </w:pPr>
      <w:bookmarkStart w:id="323" w:name="_Toc533296805"/>
      <w:bookmarkStart w:id="324" w:name="_Toc533538316"/>
      <w:r w:rsidRPr="005A0C44">
        <w:rPr>
          <w:sz w:val="24"/>
          <w:szCs w:val="24"/>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w:t>
      </w:r>
      <w:bookmarkEnd w:id="323"/>
      <w:bookmarkEnd w:id="324"/>
    </w:p>
    <w:p w:rsidR="005A0C44" w:rsidRPr="005A0C44" w:rsidRDefault="005A0C44" w:rsidP="005A0C44">
      <w:pPr>
        <w:suppressAutoHyphens/>
        <w:spacing w:after="200" w:line="312" w:lineRule="auto"/>
        <w:ind w:firstLine="709"/>
        <w:contextualSpacing/>
        <w:jc w:val="both"/>
        <w:rPr>
          <w:szCs w:val="24"/>
        </w:rPr>
      </w:pPr>
      <w:r w:rsidRPr="005A0C44">
        <w:rPr>
          <w:szCs w:val="24"/>
        </w:rPr>
        <w:t>Зоны с дефицитом тепловой мощности и зоны с избытком тепловой мощности не выявлены, требующие реконструкции и строительство тепловых сетей.</w:t>
      </w:r>
    </w:p>
    <w:p w:rsidR="005A0C44" w:rsidRPr="005A0C44" w:rsidRDefault="005A0C44" w:rsidP="005A0C44">
      <w:pPr>
        <w:pStyle w:val="aa"/>
        <w:rPr>
          <w:sz w:val="24"/>
          <w:szCs w:val="24"/>
        </w:rPr>
      </w:pPr>
      <w:bookmarkStart w:id="325" w:name="_Toc533296806"/>
      <w:bookmarkStart w:id="326" w:name="_Toc533538317"/>
      <w:r w:rsidRPr="005A0C44">
        <w:rPr>
          <w:sz w:val="24"/>
          <w:szCs w:val="24"/>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325"/>
      <w:bookmarkEnd w:id="326"/>
    </w:p>
    <w:p w:rsidR="005A0C44" w:rsidRPr="005A0C44" w:rsidRDefault="005A0C44" w:rsidP="005A0C44">
      <w:pPr>
        <w:suppressAutoHyphens/>
        <w:spacing w:after="200" w:line="312" w:lineRule="auto"/>
        <w:ind w:firstLine="709"/>
        <w:contextualSpacing/>
        <w:jc w:val="both"/>
        <w:rPr>
          <w:szCs w:val="24"/>
        </w:rPr>
      </w:pPr>
      <w:bookmarkStart w:id="327" w:name="_Toc533296807"/>
      <w:bookmarkStart w:id="328" w:name="_Toc533538318"/>
      <w:r w:rsidRPr="005A0C44">
        <w:rPr>
          <w:szCs w:val="24"/>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не предусматриваются.</w:t>
      </w:r>
    </w:p>
    <w:p w:rsidR="005A0C44" w:rsidRPr="005A0C44" w:rsidRDefault="005A0C44" w:rsidP="005A0C44">
      <w:pPr>
        <w:pStyle w:val="aa"/>
        <w:rPr>
          <w:sz w:val="24"/>
          <w:szCs w:val="24"/>
        </w:rPr>
      </w:pPr>
      <w:r w:rsidRPr="005A0C44">
        <w:rPr>
          <w:sz w:val="24"/>
          <w:szCs w:val="24"/>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27"/>
      <w:bookmarkEnd w:id="328"/>
    </w:p>
    <w:p w:rsidR="005A0C44" w:rsidRPr="005A0C44" w:rsidRDefault="005A0C44" w:rsidP="005A0C44">
      <w:pPr>
        <w:suppressAutoHyphens/>
        <w:spacing w:after="200" w:line="312" w:lineRule="auto"/>
        <w:ind w:firstLine="709"/>
        <w:contextualSpacing/>
        <w:jc w:val="both"/>
        <w:rPr>
          <w:szCs w:val="24"/>
        </w:rPr>
      </w:pPr>
      <w:r w:rsidRPr="005A0C44">
        <w:rPr>
          <w:szCs w:val="24"/>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w:t>
      </w:r>
    </w:p>
    <w:p w:rsidR="005A0C44" w:rsidRPr="005A0C44" w:rsidRDefault="005A0C44" w:rsidP="005A0C44">
      <w:pPr>
        <w:pStyle w:val="aa"/>
        <w:rPr>
          <w:sz w:val="24"/>
          <w:szCs w:val="24"/>
        </w:rPr>
      </w:pPr>
      <w:bookmarkStart w:id="329" w:name="_Toc533296808"/>
      <w:bookmarkStart w:id="330" w:name="_Toc533538319"/>
      <w:r w:rsidRPr="005A0C44">
        <w:rPr>
          <w:sz w:val="24"/>
          <w:szCs w:val="24"/>
        </w:rP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329"/>
      <w:bookmarkEnd w:id="330"/>
    </w:p>
    <w:p w:rsidR="005A0C44" w:rsidRPr="005A0C44" w:rsidRDefault="005A0C44" w:rsidP="005A0C44">
      <w:pPr>
        <w:suppressAutoHyphens/>
        <w:spacing w:after="200" w:line="312" w:lineRule="auto"/>
        <w:ind w:firstLine="709"/>
        <w:contextualSpacing/>
        <w:jc w:val="both"/>
        <w:rPr>
          <w:szCs w:val="24"/>
        </w:rPr>
      </w:pPr>
      <w:r w:rsidRPr="005A0C44">
        <w:rPr>
          <w:szCs w:val="24"/>
        </w:rPr>
        <w:t>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p w:rsidR="005A0C44" w:rsidRPr="005A0C44" w:rsidRDefault="005A0C44" w:rsidP="005A0C44">
      <w:pPr>
        <w:pStyle w:val="aa"/>
        <w:rPr>
          <w:sz w:val="24"/>
          <w:szCs w:val="24"/>
        </w:rPr>
      </w:pPr>
      <w:bookmarkStart w:id="331" w:name="_Toc533296809"/>
      <w:bookmarkStart w:id="332" w:name="_Toc533538320"/>
      <w:r w:rsidRPr="005A0C44">
        <w:rPr>
          <w:sz w:val="24"/>
          <w:szCs w:val="24"/>
        </w:rPr>
        <w:lastRenderedPageBreak/>
        <w:t>8.5. Предложения по строительству тепловых сетей для обеспечения нормативной надежности теплоснабжения</w:t>
      </w:r>
      <w:bookmarkEnd w:id="331"/>
      <w:bookmarkEnd w:id="332"/>
    </w:p>
    <w:p w:rsidR="005A0C44" w:rsidRPr="005A0C44" w:rsidRDefault="005A0C44" w:rsidP="005A0C44">
      <w:pPr>
        <w:suppressAutoHyphens/>
        <w:spacing w:after="200" w:line="312" w:lineRule="auto"/>
        <w:ind w:firstLine="709"/>
        <w:contextualSpacing/>
        <w:jc w:val="both"/>
        <w:rPr>
          <w:szCs w:val="24"/>
        </w:rPr>
      </w:pPr>
      <w:r w:rsidRPr="005A0C44">
        <w:rPr>
          <w:szCs w:val="24"/>
        </w:rPr>
        <w:t>Предложения по строительству тепловых сетей для обеспечения нормативной надежности теплоснабжения отсутствуют.</w:t>
      </w:r>
    </w:p>
    <w:p w:rsidR="005A0C44" w:rsidRPr="005A0C44" w:rsidRDefault="005A0C44" w:rsidP="005A0C44">
      <w:pPr>
        <w:pStyle w:val="aa"/>
        <w:rPr>
          <w:sz w:val="24"/>
          <w:szCs w:val="24"/>
        </w:rPr>
      </w:pPr>
      <w:bookmarkStart w:id="333" w:name="_Toc533296810"/>
      <w:bookmarkStart w:id="334" w:name="_Toc533538321"/>
      <w:r w:rsidRPr="005A0C44">
        <w:rPr>
          <w:sz w:val="24"/>
          <w:szCs w:val="24"/>
        </w:rPr>
        <w:t>8.6. Предложения по реконструкции тепловых сетей с увеличением диаметра трубопроводов для обеспечения перспективных приростов тепловой нагрузки</w:t>
      </w:r>
      <w:bookmarkEnd w:id="333"/>
      <w:bookmarkEnd w:id="334"/>
    </w:p>
    <w:p w:rsidR="005A0C44" w:rsidRPr="005A0C44" w:rsidRDefault="005A0C44" w:rsidP="005A0C44">
      <w:pPr>
        <w:suppressAutoHyphens/>
        <w:spacing w:after="200" w:line="312" w:lineRule="auto"/>
        <w:ind w:firstLine="709"/>
        <w:contextualSpacing/>
        <w:jc w:val="both"/>
        <w:rPr>
          <w:szCs w:val="24"/>
        </w:rPr>
      </w:pPr>
      <w:bookmarkStart w:id="335" w:name="_Toc533296811"/>
      <w:bookmarkStart w:id="336" w:name="_Toc533538322"/>
      <w:r w:rsidRPr="005A0C44">
        <w:rPr>
          <w:szCs w:val="24"/>
        </w:rPr>
        <w:t>Предложения по реконструкции тепловых сетей с увеличением диаметра трубопроводов для обеспечения перспективных приростов тепловой нагрузки не предусматриваются.</w:t>
      </w:r>
    </w:p>
    <w:p w:rsidR="005A0C44" w:rsidRPr="005A0C44" w:rsidRDefault="005A0C44" w:rsidP="005A0C44">
      <w:pPr>
        <w:pStyle w:val="aa"/>
        <w:rPr>
          <w:sz w:val="24"/>
          <w:szCs w:val="24"/>
        </w:rPr>
      </w:pPr>
      <w:r w:rsidRPr="005A0C44">
        <w:rPr>
          <w:sz w:val="24"/>
          <w:szCs w:val="24"/>
        </w:rPr>
        <w:t>8.7. Предложения по реконструкции тепловых сетей, подлежащих замене в связи с исчерпанием эксплуатационного ресурса</w:t>
      </w:r>
      <w:bookmarkEnd w:id="335"/>
      <w:bookmarkEnd w:id="336"/>
    </w:p>
    <w:p w:rsidR="005A0C44" w:rsidRPr="005A0C44" w:rsidRDefault="005A0C44" w:rsidP="005A0C44">
      <w:pPr>
        <w:pStyle w:val="a8"/>
        <w:widowControl/>
        <w:numPr>
          <w:ilvl w:val="0"/>
          <w:numId w:val="41"/>
        </w:numPr>
        <w:suppressAutoHyphens/>
        <w:autoSpaceDE/>
        <w:autoSpaceDN/>
        <w:spacing w:after="200" w:line="312" w:lineRule="auto"/>
        <w:ind w:right="0"/>
        <w:contextualSpacing/>
        <w:rPr>
          <w:rFonts w:ascii="Times New Roman" w:eastAsia="Times New Roman" w:hAnsi="Times New Roman"/>
          <w:sz w:val="24"/>
          <w:szCs w:val="24"/>
          <w:lang w:val="ru-RU" w:eastAsia="ru-RU"/>
        </w:rPr>
      </w:pPr>
      <w:bookmarkStart w:id="337" w:name="_Toc533296812"/>
      <w:bookmarkStart w:id="338" w:name="_Toc533538323"/>
      <w:r w:rsidRPr="005A0C44">
        <w:rPr>
          <w:rFonts w:ascii="Times New Roman" w:eastAsia="Times New Roman" w:hAnsi="Times New Roman"/>
          <w:sz w:val="24"/>
          <w:szCs w:val="24"/>
          <w:lang w:val="ru-RU" w:eastAsia="ru-RU"/>
        </w:rPr>
        <w:t>Реконструкция участков трубопроводов системы теплоснабжения от Котельная, ДК и ДШИ</w:t>
      </w:r>
    </w:p>
    <w:p w:rsidR="005A0C44" w:rsidRPr="005A0C44" w:rsidRDefault="005A0C44" w:rsidP="005A0C44">
      <w:pPr>
        <w:pStyle w:val="a8"/>
        <w:widowControl/>
        <w:numPr>
          <w:ilvl w:val="0"/>
          <w:numId w:val="41"/>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Реконструкция участков трубопроводов системы теплоснабжения от МБУЗ «Панинская ЦРБ», ул.Советская, 9а</w:t>
      </w:r>
    </w:p>
    <w:p w:rsidR="005A0C44" w:rsidRPr="005A0C44" w:rsidRDefault="005A0C44" w:rsidP="005A0C44">
      <w:pPr>
        <w:pStyle w:val="a8"/>
        <w:widowControl/>
        <w:numPr>
          <w:ilvl w:val="0"/>
          <w:numId w:val="41"/>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Реконструкция участков трубопроводов системы теплоснабжения от МКОУ Панинская СОШ, ул.Советская, 17</w:t>
      </w:r>
    </w:p>
    <w:p w:rsidR="005A0C44" w:rsidRPr="005A0C44" w:rsidRDefault="005A0C44" w:rsidP="005A0C44">
      <w:pPr>
        <w:pStyle w:val="aa"/>
        <w:rPr>
          <w:sz w:val="24"/>
          <w:szCs w:val="24"/>
        </w:rPr>
      </w:pPr>
      <w:r w:rsidRPr="005A0C44">
        <w:rPr>
          <w:sz w:val="24"/>
          <w:szCs w:val="24"/>
        </w:rPr>
        <w:t>8.8. Предложения по строительству и реконструкции насосных станций</w:t>
      </w:r>
      <w:bookmarkEnd w:id="337"/>
      <w:bookmarkEnd w:id="338"/>
    </w:p>
    <w:p w:rsidR="005A0C44" w:rsidRPr="005A0C44" w:rsidRDefault="005A0C44" w:rsidP="005A0C44">
      <w:pPr>
        <w:suppressAutoHyphens/>
        <w:spacing w:after="200" w:line="312" w:lineRule="auto"/>
        <w:ind w:firstLine="709"/>
        <w:contextualSpacing/>
        <w:jc w:val="both"/>
        <w:rPr>
          <w:szCs w:val="24"/>
        </w:rPr>
      </w:pPr>
      <w:r w:rsidRPr="005A0C44">
        <w:rPr>
          <w:szCs w:val="24"/>
        </w:rPr>
        <w:t>Строительство и реконструкция насосных станций не предусматривается.</w:t>
      </w:r>
    </w:p>
    <w:p w:rsidR="005A0C44" w:rsidRPr="005A0C44" w:rsidRDefault="005A0C44" w:rsidP="005A0C44">
      <w:pPr>
        <w:pStyle w:val="aa"/>
        <w:rPr>
          <w:sz w:val="24"/>
          <w:szCs w:val="24"/>
        </w:rPr>
      </w:pPr>
      <w:bookmarkStart w:id="339" w:name="_Toc533296813"/>
      <w:bookmarkStart w:id="340" w:name="_Toc533538324"/>
      <w:r w:rsidRPr="005A0C44">
        <w:rPr>
          <w:sz w:val="24"/>
          <w:szCs w:val="24"/>
        </w:rPr>
        <w:t>Глава 9 Предложения по переводу открытых систем теплоснабжения (горячего водоснабжения) в закрытые системы горячего водоснабжения</w:t>
      </w:r>
      <w:bookmarkEnd w:id="339"/>
      <w:bookmarkEnd w:id="340"/>
    </w:p>
    <w:p w:rsidR="005A0C44" w:rsidRPr="005A0C44" w:rsidRDefault="005A0C44" w:rsidP="005A0C44">
      <w:pPr>
        <w:suppressAutoHyphens/>
        <w:spacing w:after="200" w:line="312" w:lineRule="auto"/>
        <w:ind w:firstLine="709"/>
        <w:contextualSpacing/>
        <w:jc w:val="both"/>
        <w:rPr>
          <w:szCs w:val="24"/>
        </w:rPr>
      </w:pPr>
      <w:r w:rsidRPr="005A0C44">
        <w:rPr>
          <w:szCs w:val="24"/>
        </w:rPr>
        <w:t>На территории городского поселения закрытая система теплоснабжения.</w:t>
      </w:r>
    </w:p>
    <w:p w:rsidR="005A0C44" w:rsidRPr="005A0C44" w:rsidRDefault="005A0C44" w:rsidP="005A0C44">
      <w:pPr>
        <w:pStyle w:val="aa"/>
        <w:rPr>
          <w:sz w:val="24"/>
          <w:szCs w:val="24"/>
        </w:rPr>
      </w:pPr>
      <w:bookmarkStart w:id="341" w:name="_Toc533296820"/>
      <w:bookmarkStart w:id="342" w:name="_Toc533538325"/>
      <w:r w:rsidRPr="005A0C44">
        <w:rPr>
          <w:sz w:val="24"/>
          <w:szCs w:val="24"/>
        </w:rPr>
        <w:t>Глава 10 Перспективные топливные балансы</w:t>
      </w:r>
      <w:bookmarkEnd w:id="341"/>
      <w:bookmarkEnd w:id="342"/>
    </w:p>
    <w:p w:rsidR="005A0C44" w:rsidRPr="005A0C44" w:rsidRDefault="005A0C44" w:rsidP="005A0C44">
      <w:pPr>
        <w:pStyle w:val="aa"/>
        <w:rPr>
          <w:sz w:val="24"/>
          <w:szCs w:val="24"/>
        </w:rPr>
      </w:pPr>
      <w:bookmarkStart w:id="343" w:name="_Toc533296821"/>
      <w:bookmarkStart w:id="344" w:name="_Toc533538326"/>
      <w:r w:rsidRPr="005A0C44">
        <w:rPr>
          <w:sz w:val="24"/>
          <w:szCs w:val="24"/>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343"/>
      <w:bookmarkEnd w:id="344"/>
    </w:p>
    <w:p w:rsidR="005A0C44" w:rsidRPr="005A0C44" w:rsidRDefault="005A0C44" w:rsidP="005A0C44">
      <w:pPr>
        <w:suppressAutoHyphens/>
        <w:spacing w:after="200" w:line="312" w:lineRule="auto"/>
        <w:ind w:firstLine="709"/>
        <w:contextualSpacing/>
        <w:jc w:val="both"/>
        <w:rPr>
          <w:szCs w:val="24"/>
        </w:rPr>
      </w:pPr>
      <w:r w:rsidRPr="005A0C44">
        <w:rPr>
          <w:szCs w:val="24"/>
        </w:rPr>
        <w:t>Перспективные максимальные часовые и годовые расходы основного вида топлива для зимнего периода, необходимого для обеспечения нормативного функционирования источников тепловой энергии на территории поселения не изменятся.</w:t>
      </w:r>
    </w:p>
    <w:p w:rsidR="005A0C44" w:rsidRPr="005A0C44" w:rsidRDefault="005A0C44" w:rsidP="005A0C44">
      <w:pPr>
        <w:pStyle w:val="aa"/>
        <w:rPr>
          <w:sz w:val="24"/>
          <w:szCs w:val="24"/>
        </w:rPr>
      </w:pPr>
      <w:bookmarkStart w:id="345" w:name="_Toc533296822"/>
      <w:bookmarkStart w:id="346" w:name="_Toc533538327"/>
      <w:r w:rsidRPr="005A0C44">
        <w:rPr>
          <w:sz w:val="24"/>
          <w:szCs w:val="24"/>
        </w:rPr>
        <w:t>10.2. Результаты расчетов по каждому источнику тепловой энергии нормативных запасов топлива</w:t>
      </w:r>
      <w:bookmarkEnd w:id="345"/>
      <w:bookmarkEnd w:id="346"/>
    </w:p>
    <w:p w:rsidR="005A0C44" w:rsidRPr="005A0C44" w:rsidRDefault="005A0C44" w:rsidP="005A0C44">
      <w:pPr>
        <w:suppressAutoHyphens/>
        <w:spacing w:after="200" w:line="312" w:lineRule="auto"/>
        <w:ind w:firstLine="709"/>
        <w:contextualSpacing/>
        <w:jc w:val="both"/>
        <w:rPr>
          <w:szCs w:val="24"/>
        </w:rPr>
      </w:pPr>
      <w:r w:rsidRPr="005A0C44">
        <w:rPr>
          <w:szCs w:val="24"/>
        </w:rPr>
        <w:t>Запас топлива отсутствует.</w:t>
      </w:r>
    </w:p>
    <w:p w:rsidR="005A0C44" w:rsidRPr="005A0C44" w:rsidRDefault="005A0C44" w:rsidP="005A0C44">
      <w:pPr>
        <w:pStyle w:val="aa"/>
        <w:rPr>
          <w:sz w:val="24"/>
          <w:szCs w:val="24"/>
        </w:rPr>
      </w:pPr>
      <w:bookmarkStart w:id="347" w:name="_Toc533296823"/>
      <w:bookmarkStart w:id="348" w:name="_Toc533538328"/>
      <w:r w:rsidRPr="005A0C44">
        <w:rPr>
          <w:sz w:val="24"/>
          <w:szCs w:val="24"/>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347"/>
      <w:bookmarkEnd w:id="348"/>
    </w:p>
    <w:p w:rsidR="005A0C44" w:rsidRPr="005A0C44" w:rsidRDefault="005A0C44" w:rsidP="005A0C44">
      <w:pPr>
        <w:suppressAutoHyphens/>
        <w:spacing w:after="200" w:line="312" w:lineRule="auto"/>
        <w:ind w:firstLine="709"/>
        <w:contextualSpacing/>
        <w:jc w:val="both"/>
        <w:rPr>
          <w:szCs w:val="24"/>
        </w:rPr>
      </w:pPr>
      <w:r w:rsidRPr="005A0C44">
        <w:rPr>
          <w:szCs w:val="24"/>
        </w:rPr>
        <w:lastRenderedPageBreak/>
        <w:t>На источнике тепловой энергии используется природный газ.</w:t>
      </w:r>
    </w:p>
    <w:p w:rsidR="005A0C44" w:rsidRPr="005A0C44" w:rsidRDefault="005A0C44" w:rsidP="005A0C44">
      <w:pPr>
        <w:pStyle w:val="aa"/>
        <w:rPr>
          <w:sz w:val="24"/>
          <w:szCs w:val="24"/>
        </w:rPr>
      </w:pPr>
      <w:bookmarkStart w:id="349" w:name="_Toc533296824"/>
      <w:bookmarkStart w:id="350" w:name="_Toc533538329"/>
      <w:r w:rsidRPr="005A0C44">
        <w:rPr>
          <w:sz w:val="24"/>
          <w:szCs w:val="24"/>
        </w:rPr>
        <w:t>Глава 11 Оценка надежности теплоснабжения</w:t>
      </w:r>
      <w:bookmarkEnd w:id="349"/>
      <w:bookmarkEnd w:id="350"/>
      <w:r w:rsidRPr="005A0C44">
        <w:rPr>
          <w:sz w:val="24"/>
          <w:szCs w:val="24"/>
        </w:rPr>
        <w:t xml:space="preserve"> </w:t>
      </w:r>
    </w:p>
    <w:p w:rsidR="005A0C44" w:rsidRPr="005A0C44" w:rsidRDefault="005A0C44" w:rsidP="005A0C44">
      <w:pPr>
        <w:pStyle w:val="aa"/>
        <w:rPr>
          <w:sz w:val="24"/>
          <w:szCs w:val="24"/>
        </w:rPr>
      </w:pPr>
      <w:bookmarkStart w:id="351" w:name="_Toc533296825"/>
      <w:bookmarkStart w:id="352" w:name="_Toc533538330"/>
      <w:r w:rsidRPr="005A0C44">
        <w:rPr>
          <w:sz w:val="24"/>
          <w:szCs w:val="24"/>
        </w:rPr>
        <w:t>11.1.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351"/>
      <w:bookmarkEnd w:id="352"/>
    </w:p>
    <w:p w:rsidR="005A0C44" w:rsidRPr="005A0C44" w:rsidRDefault="005A0C44" w:rsidP="005A0C44">
      <w:pPr>
        <w:suppressAutoHyphens/>
        <w:spacing w:after="200" w:line="312" w:lineRule="auto"/>
        <w:ind w:firstLine="709"/>
        <w:contextualSpacing/>
        <w:jc w:val="both"/>
        <w:rPr>
          <w:szCs w:val="24"/>
        </w:rPr>
      </w:pPr>
      <w:r w:rsidRPr="005A0C44">
        <w:rPr>
          <w:szCs w:val="24"/>
        </w:rPr>
        <w:t>Оценка надежности теплоснабжения разрабатываются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w:t>
      </w:r>
    </w:p>
    <w:p w:rsidR="005A0C44" w:rsidRPr="005A0C44" w:rsidRDefault="005A0C44" w:rsidP="005A0C44">
      <w:pPr>
        <w:suppressAutoHyphens/>
        <w:spacing w:after="200" w:line="312" w:lineRule="auto"/>
        <w:ind w:firstLine="709"/>
        <w:contextualSpacing/>
        <w:jc w:val="both"/>
        <w:rPr>
          <w:szCs w:val="24"/>
        </w:rPr>
      </w:pPr>
      <w:r w:rsidRPr="005A0C44">
        <w:rPr>
          <w:szCs w:val="24"/>
        </w:rPr>
        <w:t>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 котельных представленных в таблице 11.1.</w:t>
      </w:r>
    </w:p>
    <w:p w:rsidR="005A0C44" w:rsidRPr="005A0C44" w:rsidRDefault="005A0C44" w:rsidP="005A0C44">
      <w:pPr>
        <w:suppressAutoHyphens/>
        <w:spacing w:after="200" w:line="312" w:lineRule="auto"/>
        <w:contextualSpacing/>
        <w:jc w:val="both"/>
        <w:rPr>
          <w:szCs w:val="24"/>
        </w:rPr>
      </w:pPr>
      <w:r w:rsidRPr="005A0C44">
        <w:rPr>
          <w:szCs w:val="24"/>
        </w:rPr>
        <w:t>Таблица 11.1. Показатели вероятности безотказной работы</w:t>
      </w:r>
    </w:p>
    <w:tbl>
      <w:tblPr>
        <w:tblW w:w="9375" w:type="dxa"/>
        <w:tblInd w:w="-5" w:type="dxa"/>
        <w:tblLook w:val="04A0"/>
      </w:tblPr>
      <w:tblGrid>
        <w:gridCol w:w="540"/>
        <w:gridCol w:w="7237"/>
        <w:gridCol w:w="583"/>
        <w:gridCol w:w="483"/>
        <w:gridCol w:w="641"/>
      </w:tblGrid>
      <w:tr w:rsidR="005A0C44" w:rsidRPr="005A0C44" w:rsidTr="00957B84">
        <w:trPr>
          <w:trHeight w:val="33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A0C44" w:rsidRPr="005A0C44" w:rsidRDefault="005A0C44" w:rsidP="00957B84">
            <w:pPr>
              <w:jc w:val="center"/>
              <w:rPr>
                <w:color w:val="000000"/>
                <w:szCs w:val="24"/>
              </w:rPr>
            </w:pPr>
            <w:r w:rsidRPr="005A0C44">
              <w:rPr>
                <w:color w:val="000000"/>
                <w:szCs w:val="24"/>
              </w:rPr>
              <w:t>№ п/п</w:t>
            </w:r>
          </w:p>
        </w:tc>
        <w:tc>
          <w:tcPr>
            <w:tcW w:w="72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Наименование котельной</w:t>
            </w:r>
          </w:p>
        </w:tc>
        <w:tc>
          <w:tcPr>
            <w:tcW w:w="1712" w:type="dxa"/>
            <w:gridSpan w:val="3"/>
            <w:tcBorders>
              <w:top w:val="single" w:sz="4" w:space="0" w:color="auto"/>
              <w:left w:val="nil"/>
              <w:bottom w:val="nil"/>
              <w:right w:val="single" w:sz="4" w:space="0" w:color="000000"/>
            </w:tcBorders>
            <w:shd w:val="clear" w:color="auto" w:fill="auto"/>
            <w:vAlign w:val="bottom"/>
            <w:hideMark/>
          </w:tcPr>
          <w:p w:rsidR="005A0C44" w:rsidRPr="005A0C44" w:rsidRDefault="005A0C44" w:rsidP="00957B84">
            <w:pPr>
              <w:jc w:val="center"/>
              <w:rPr>
                <w:color w:val="000000"/>
                <w:szCs w:val="24"/>
              </w:rPr>
            </w:pPr>
            <w:r w:rsidRPr="005A0C44">
              <w:rPr>
                <w:color w:val="000000"/>
                <w:szCs w:val="24"/>
              </w:rPr>
              <w:t>Показатели</w:t>
            </w:r>
          </w:p>
        </w:tc>
      </w:tr>
      <w:tr w:rsidR="005A0C44" w:rsidRPr="005A0C44" w:rsidTr="00957B84">
        <w:trPr>
          <w:trHeight w:val="315"/>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5A0C44" w:rsidRPr="005A0C44" w:rsidRDefault="005A0C44" w:rsidP="00957B84">
            <w:pPr>
              <w:rPr>
                <w:color w:val="000000"/>
                <w:szCs w:val="24"/>
              </w:rPr>
            </w:pPr>
          </w:p>
        </w:tc>
        <w:tc>
          <w:tcPr>
            <w:tcW w:w="7237" w:type="dxa"/>
            <w:vMerge/>
            <w:tcBorders>
              <w:top w:val="single" w:sz="4" w:space="0" w:color="auto"/>
              <w:left w:val="single" w:sz="4" w:space="0" w:color="auto"/>
              <w:bottom w:val="single" w:sz="4" w:space="0" w:color="000000"/>
              <w:right w:val="single" w:sz="4" w:space="0" w:color="auto"/>
            </w:tcBorders>
            <w:vAlign w:val="center"/>
            <w:hideMark/>
          </w:tcPr>
          <w:p w:rsidR="005A0C44" w:rsidRPr="005A0C44" w:rsidRDefault="005A0C44" w:rsidP="00957B84">
            <w:pPr>
              <w:rPr>
                <w:color w:val="000000"/>
                <w:szCs w:val="24"/>
              </w:rPr>
            </w:pPr>
          </w:p>
        </w:tc>
        <w:tc>
          <w:tcPr>
            <w:tcW w:w="583" w:type="dxa"/>
            <w:tcBorders>
              <w:top w:val="single" w:sz="4" w:space="0" w:color="auto"/>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Рит</w:t>
            </w:r>
          </w:p>
        </w:tc>
        <w:tc>
          <w:tcPr>
            <w:tcW w:w="483" w:type="dxa"/>
            <w:tcBorders>
              <w:top w:val="single" w:sz="4" w:space="0" w:color="auto"/>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Кс</w:t>
            </w:r>
          </w:p>
        </w:tc>
        <w:tc>
          <w:tcPr>
            <w:tcW w:w="641" w:type="dxa"/>
            <w:tcBorders>
              <w:top w:val="single" w:sz="4" w:space="0" w:color="auto"/>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Рпт</w:t>
            </w:r>
          </w:p>
        </w:tc>
      </w:tr>
      <w:tr w:rsidR="005A0C44" w:rsidRPr="005A0C44" w:rsidTr="00957B84">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1</w:t>
            </w:r>
          </w:p>
        </w:tc>
        <w:tc>
          <w:tcPr>
            <w:tcW w:w="7237"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ДК и ДШИ, ул.Красная Площадь, 13Г</w:t>
            </w:r>
          </w:p>
        </w:tc>
        <w:tc>
          <w:tcPr>
            <w:tcW w:w="5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4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641"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r>
      <w:tr w:rsidR="005A0C44" w:rsidRPr="005A0C44" w:rsidTr="00957B84">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2</w:t>
            </w:r>
          </w:p>
        </w:tc>
        <w:tc>
          <w:tcPr>
            <w:tcW w:w="7237"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общежитие №3а, ул.9Января, 3А</w:t>
            </w:r>
          </w:p>
        </w:tc>
        <w:tc>
          <w:tcPr>
            <w:tcW w:w="5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4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641"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0,98</w:t>
            </w:r>
          </w:p>
        </w:tc>
      </w:tr>
      <w:tr w:rsidR="005A0C44" w:rsidRPr="005A0C44" w:rsidTr="00957B84">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3</w:t>
            </w:r>
          </w:p>
        </w:tc>
        <w:tc>
          <w:tcPr>
            <w:tcW w:w="7237"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Спортивный комплекс, ул.Красная Площадь, 15а</w:t>
            </w:r>
          </w:p>
        </w:tc>
        <w:tc>
          <w:tcPr>
            <w:tcW w:w="5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4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641"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r>
      <w:tr w:rsidR="005A0C44" w:rsidRPr="005A0C44" w:rsidTr="00957B84">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4</w:t>
            </w:r>
          </w:p>
        </w:tc>
        <w:tc>
          <w:tcPr>
            <w:tcW w:w="7237"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МБУЗ «Панинская ЦРБ», ул.Советская, 9а</w:t>
            </w:r>
          </w:p>
        </w:tc>
        <w:tc>
          <w:tcPr>
            <w:tcW w:w="5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4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641"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0,98</w:t>
            </w:r>
          </w:p>
        </w:tc>
      </w:tr>
      <w:tr w:rsidR="005A0C44" w:rsidRPr="005A0C44" w:rsidTr="00957B84">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5</w:t>
            </w:r>
          </w:p>
        </w:tc>
        <w:tc>
          <w:tcPr>
            <w:tcW w:w="7237"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МКОУ Панинская СОШ, ул.Советская, 17</w:t>
            </w:r>
          </w:p>
        </w:tc>
        <w:tc>
          <w:tcPr>
            <w:tcW w:w="5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4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641"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r>
      <w:tr w:rsidR="005A0C44" w:rsidRPr="005A0C44" w:rsidTr="00957B84">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6</w:t>
            </w:r>
          </w:p>
        </w:tc>
        <w:tc>
          <w:tcPr>
            <w:tcW w:w="7237"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ОАО «Тулиновский элеватор», ул.Железнодорожная, 52</w:t>
            </w:r>
          </w:p>
        </w:tc>
        <w:tc>
          <w:tcPr>
            <w:tcW w:w="5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4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641"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r>
      <w:tr w:rsidR="005A0C44" w:rsidRPr="005A0C44" w:rsidTr="00957B84">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7</w:t>
            </w:r>
          </w:p>
        </w:tc>
        <w:tc>
          <w:tcPr>
            <w:tcW w:w="7237"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МБУЗ Панинская ЦРБ, ул.Железнодорожная, 8а</w:t>
            </w:r>
          </w:p>
        </w:tc>
        <w:tc>
          <w:tcPr>
            <w:tcW w:w="5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4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641"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0,95</w:t>
            </w:r>
          </w:p>
        </w:tc>
      </w:tr>
      <w:tr w:rsidR="005A0C44" w:rsidRPr="005A0C44" w:rsidTr="00957B84">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5A0C44" w:rsidRPr="005A0C44" w:rsidRDefault="005A0C44" w:rsidP="00957B84">
            <w:pPr>
              <w:jc w:val="right"/>
              <w:rPr>
                <w:color w:val="000000"/>
                <w:szCs w:val="24"/>
              </w:rPr>
            </w:pPr>
            <w:r w:rsidRPr="005A0C44">
              <w:rPr>
                <w:color w:val="000000"/>
                <w:szCs w:val="24"/>
              </w:rPr>
              <w:t>8</w:t>
            </w:r>
          </w:p>
        </w:tc>
        <w:tc>
          <w:tcPr>
            <w:tcW w:w="7237" w:type="dxa"/>
            <w:tcBorders>
              <w:top w:val="nil"/>
              <w:left w:val="nil"/>
              <w:bottom w:val="single" w:sz="4" w:space="0" w:color="auto"/>
              <w:right w:val="single" w:sz="4" w:space="0" w:color="auto"/>
            </w:tcBorders>
            <w:shd w:val="clear" w:color="auto" w:fill="auto"/>
            <w:hideMark/>
          </w:tcPr>
          <w:p w:rsidR="005A0C44" w:rsidRPr="005A0C44" w:rsidRDefault="005A0C44" w:rsidP="00957B84">
            <w:pPr>
              <w:rPr>
                <w:color w:val="000000"/>
                <w:szCs w:val="24"/>
              </w:rPr>
            </w:pPr>
            <w:r w:rsidRPr="005A0C44">
              <w:rPr>
                <w:color w:val="000000"/>
                <w:szCs w:val="24"/>
              </w:rPr>
              <w:t>Котельная, МКДОУ детский сад, ул.Красная Площадь, 13к</w:t>
            </w:r>
          </w:p>
        </w:tc>
        <w:tc>
          <w:tcPr>
            <w:tcW w:w="5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483"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c>
          <w:tcPr>
            <w:tcW w:w="641" w:type="dxa"/>
            <w:tcBorders>
              <w:top w:val="nil"/>
              <w:left w:val="nil"/>
              <w:bottom w:val="single" w:sz="4" w:space="0" w:color="auto"/>
              <w:right w:val="single" w:sz="4" w:space="0" w:color="auto"/>
            </w:tcBorders>
            <w:shd w:val="clear" w:color="auto" w:fill="auto"/>
            <w:noWrap/>
            <w:vAlign w:val="center"/>
            <w:hideMark/>
          </w:tcPr>
          <w:p w:rsidR="005A0C44" w:rsidRPr="005A0C44" w:rsidRDefault="005A0C44" w:rsidP="00957B84">
            <w:pPr>
              <w:jc w:val="center"/>
              <w:rPr>
                <w:color w:val="000000"/>
                <w:szCs w:val="24"/>
              </w:rPr>
            </w:pPr>
            <w:r w:rsidRPr="005A0C44">
              <w:rPr>
                <w:color w:val="000000"/>
                <w:szCs w:val="24"/>
              </w:rPr>
              <w:t>1</w:t>
            </w:r>
          </w:p>
        </w:tc>
      </w:tr>
    </w:tbl>
    <w:p w:rsidR="005A0C44" w:rsidRPr="005A0C44" w:rsidRDefault="005A0C44" w:rsidP="005A0C44">
      <w:pPr>
        <w:suppressAutoHyphens/>
        <w:spacing w:after="200" w:line="312" w:lineRule="auto"/>
        <w:ind w:firstLine="709"/>
        <w:contextualSpacing/>
        <w:jc w:val="both"/>
        <w:rPr>
          <w:szCs w:val="24"/>
        </w:rPr>
      </w:pP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Нормативные показатели безотказности тепловых сетей обеспечиваются следующими мероприятиями: </w:t>
      </w:r>
    </w:p>
    <w:p w:rsidR="005A0C44" w:rsidRPr="005A0C44" w:rsidRDefault="005A0C44" w:rsidP="005A0C44">
      <w:pPr>
        <w:pStyle w:val="a8"/>
        <w:widowControl/>
        <w:numPr>
          <w:ilvl w:val="0"/>
          <w:numId w:val="31"/>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rsidR="005A0C44" w:rsidRPr="005A0C44" w:rsidRDefault="005A0C44" w:rsidP="005A0C44">
      <w:pPr>
        <w:pStyle w:val="a8"/>
        <w:widowControl/>
        <w:numPr>
          <w:ilvl w:val="0"/>
          <w:numId w:val="31"/>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местом размещения резервных трубопроводных связей между радиальными теплопроводами; </w:t>
      </w:r>
    </w:p>
    <w:p w:rsidR="005A0C44" w:rsidRPr="005A0C44" w:rsidRDefault="005A0C44" w:rsidP="005A0C44">
      <w:pPr>
        <w:pStyle w:val="a8"/>
        <w:widowControl/>
        <w:numPr>
          <w:ilvl w:val="0"/>
          <w:numId w:val="31"/>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lastRenderedPageBreak/>
        <w:t xml:space="preserve">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rsidR="005A0C44" w:rsidRPr="005A0C44" w:rsidRDefault="005A0C44" w:rsidP="005A0C44">
      <w:pPr>
        <w:pStyle w:val="a8"/>
        <w:widowControl/>
        <w:numPr>
          <w:ilvl w:val="0"/>
          <w:numId w:val="31"/>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очередность ремонтов и замен теплопроводов, частично или полностью утративших свой ресурс.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1.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Нормативные показатели готовности систем теплоснабжения обеспечиваются следующими мероприятиями: </w:t>
      </w:r>
    </w:p>
    <w:p w:rsidR="005A0C44" w:rsidRPr="005A0C44" w:rsidRDefault="005A0C44" w:rsidP="005A0C44">
      <w:pPr>
        <w:pStyle w:val="a8"/>
        <w:widowControl/>
        <w:numPr>
          <w:ilvl w:val="0"/>
          <w:numId w:val="32"/>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готовностью СЦТ к отопительному сезону; </w:t>
      </w:r>
    </w:p>
    <w:p w:rsidR="005A0C44" w:rsidRPr="005A0C44" w:rsidRDefault="005A0C44" w:rsidP="005A0C44">
      <w:pPr>
        <w:pStyle w:val="a8"/>
        <w:widowControl/>
        <w:numPr>
          <w:ilvl w:val="0"/>
          <w:numId w:val="32"/>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 </w:t>
      </w:r>
    </w:p>
    <w:p w:rsidR="005A0C44" w:rsidRPr="005A0C44" w:rsidRDefault="005A0C44" w:rsidP="005A0C44">
      <w:pPr>
        <w:pStyle w:val="a8"/>
        <w:widowControl/>
        <w:numPr>
          <w:ilvl w:val="0"/>
          <w:numId w:val="32"/>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способностью тепловых сетей обеспечить исправное функционирование СЦТ при нерасчетных похолоданиях; </w:t>
      </w:r>
    </w:p>
    <w:p w:rsidR="005A0C44" w:rsidRPr="005A0C44" w:rsidRDefault="005A0C44" w:rsidP="005A0C44">
      <w:pPr>
        <w:pStyle w:val="a8"/>
        <w:widowControl/>
        <w:numPr>
          <w:ilvl w:val="0"/>
          <w:numId w:val="32"/>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организационными и техническими мерами, необходимые для обеспечения исправного функционирования СЦТ на уровне заданной готовности; </w:t>
      </w:r>
    </w:p>
    <w:p w:rsidR="005A0C44" w:rsidRPr="005A0C44" w:rsidRDefault="005A0C44" w:rsidP="005A0C44">
      <w:pPr>
        <w:pStyle w:val="a8"/>
        <w:widowControl/>
        <w:numPr>
          <w:ilvl w:val="0"/>
          <w:numId w:val="32"/>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максимально допустимым числом часов готовности для источника теплоты.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Потребители теплоты по надежности теплоснабжения делятся на три категории: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w:t>
      </w:r>
    </w:p>
    <w:p w:rsidR="005A0C44" w:rsidRPr="005A0C44" w:rsidRDefault="005A0C44" w:rsidP="005A0C44">
      <w:pPr>
        <w:suppressAutoHyphens/>
        <w:spacing w:after="200" w:line="312" w:lineRule="auto"/>
        <w:ind w:firstLine="709"/>
        <w:contextualSpacing/>
        <w:jc w:val="both"/>
        <w:rPr>
          <w:szCs w:val="24"/>
        </w:rPr>
      </w:pPr>
      <w:r w:rsidRPr="005A0C44">
        <w:rPr>
          <w:szCs w:val="24"/>
        </w:rPr>
        <w:t xml:space="preserve">Вторая категория - потребители, допускающие снижение температуры в отапливаемых помещениях на период ликвидации аварии, но не более 54 ч: </w:t>
      </w:r>
    </w:p>
    <w:p w:rsidR="005A0C44" w:rsidRPr="005A0C44" w:rsidRDefault="005A0C44" w:rsidP="005A0C44">
      <w:pPr>
        <w:pStyle w:val="a8"/>
        <w:widowControl/>
        <w:numPr>
          <w:ilvl w:val="0"/>
          <w:numId w:val="32"/>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 xml:space="preserve">жилых и общественных зданий до 12 °С; </w:t>
      </w:r>
    </w:p>
    <w:p w:rsidR="005A0C44" w:rsidRPr="005A0C44" w:rsidRDefault="005A0C44" w:rsidP="005A0C44">
      <w:pPr>
        <w:pStyle w:val="a8"/>
        <w:widowControl/>
        <w:numPr>
          <w:ilvl w:val="0"/>
          <w:numId w:val="32"/>
        </w:numPr>
        <w:suppressAutoHyphens/>
        <w:autoSpaceDE/>
        <w:autoSpaceDN/>
        <w:spacing w:after="200"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 xml:space="preserve">промышленных зданий до 8 °С. </w:t>
      </w:r>
    </w:p>
    <w:p w:rsidR="005A0C44" w:rsidRPr="005A0C44" w:rsidRDefault="005A0C44" w:rsidP="005A0C44">
      <w:pPr>
        <w:suppressAutoHyphens/>
        <w:spacing w:after="200" w:line="312" w:lineRule="auto"/>
        <w:ind w:firstLine="709"/>
        <w:contextualSpacing/>
        <w:jc w:val="both"/>
        <w:rPr>
          <w:szCs w:val="24"/>
        </w:rPr>
      </w:pPr>
      <w:r w:rsidRPr="005A0C44">
        <w:rPr>
          <w:szCs w:val="24"/>
        </w:rPr>
        <w:t>Отказов на тепловых сетях, приведших к нарушению теплоснабжения, не зарегистрировано.</w:t>
      </w:r>
    </w:p>
    <w:p w:rsidR="005A0C44" w:rsidRPr="005A0C44" w:rsidRDefault="005A0C44" w:rsidP="005A0C44">
      <w:pPr>
        <w:pStyle w:val="aa"/>
        <w:rPr>
          <w:sz w:val="24"/>
          <w:szCs w:val="24"/>
        </w:rPr>
      </w:pPr>
      <w:bookmarkStart w:id="353" w:name="_Toc533296826"/>
      <w:bookmarkStart w:id="354" w:name="_Toc533538331"/>
      <w:r w:rsidRPr="005A0C44">
        <w:rPr>
          <w:sz w:val="24"/>
          <w:szCs w:val="24"/>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353"/>
      <w:bookmarkEnd w:id="354"/>
    </w:p>
    <w:p w:rsidR="005A0C44" w:rsidRPr="005A0C44" w:rsidRDefault="005A0C44" w:rsidP="005A0C44">
      <w:pPr>
        <w:suppressAutoHyphens/>
        <w:spacing w:after="200" w:line="312" w:lineRule="auto"/>
        <w:ind w:firstLine="709"/>
        <w:contextualSpacing/>
        <w:jc w:val="both"/>
        <w:rPr>
          <w:szCs w:val="24"/>
        </w:rPr>
      </w:pPr>
      <w:r w:rsidRPr="005A0C44">
        <w:rPr>
          <w:szCs w:val="24"/>
        </w:rPr>
        <w:lastRenderedPageBreak/>
        <w:t>Время восстановления повреждений на тепловых сетях не превышает нормы восстановления теплоснабжения, определенные в СП 124.13330.2012 «Тепловые сети» и в «Правилах предоставления коммунальных услуг собственникам и пользователям помещений в многоквартирных домах и жилых домов», утвержденных Постановлением от 06.05.2011 г. № 354.</w:t>
      </w:r>
    </w:p>
    <w:p w:rsidR="005A0C44" w:rsidRPr="005A0C44" w:rsidRDefault="005A0C44" w:rsidP="005A0C44">
      <w:pPr>
        <w:pStyle w:val="aa"/>
        <w:rPr>
          <w:sz w:val="24"/>
          <w:szCs w:val="24"/>
        </w:rPr>
      </w:pPr>
      <w:bookmarkStart w:id="355" w:name="_Toc533296827"/>
      <w:bookmarkStart w:id="356" w:name="_Toc533538332"/>
      <w:r w:rsidRPr="005A0C44">
        <w:rPr>
          <w:sz w:val="24"/>
          <w:szCs w:val="24"/>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355"/>
      <w:bookmarkEnd w:id="356"/>
    </w:p>
    <w:p w:rsidR="005A0C44" w:rsidRPr="005A0C44" w:rsidRDefault="005A0C44" w:rsidP="005A0C44">
      <w:pPr>
        <w:suppressAutoHyphens/>
        <w:spacing w:after="200" w:line="312" w:lineRule="auto"/>
        <w:ind w:firstLine="709"/>
        <w:contextualSpacing/>
        <w:jc w:val="both"/>
        <w:rPr>
          <w:szCs w:val="24"/>
        </w:rPr>
      </w:pPr>
      <w:r w:rsidRPr="005A0C44">
        <w:rPr>
          <w:szCs w:val="24"/>
        </w:rPr>
        <w:t>Результат расчета средней вероятности безотказной работы теплопровода, состоящего из последовательно соединенных отдельных секционированных участков теплопровода, входящих в состав магистрального теплопровода, относительно конечного потребителя составляет 0,988. Средняя вероятность безотказной работы теплопровода, состоящего из последовательно соединенных отдельных секционированных участков теплопровода равна произведению вероятностей безотказной работы отдельных секционированных участков теплопровода, входящих в состав магистрального теплопровода. Расчеты показывают, что вероятность безотказной работы магистрального теплопроводов составляет в среднем 0,98, что выше нормативной величины, требуемой в СНиП 41-02-2003.</w:t>
      </w:r>
    </w:p>
    <w:p w:rsidR="005A0C44" w:rsidRPr="005A0C44" w:rsidRDefault="005A0C44" w:rsidP="005A0C44">
      <w:pPr>
        <w:pStyle w:val="aa"/>
        <w:rPr>
          <w:sz w:val="24"/>
          <w:szCs w:val="24"/>
        </w:rPr>
      </w:pPr>
      <w:bookmarkStart w:id="357" w:name="_Toc533296828"/>
      <w:bookmarkStart w:id="358" w:name="_Toc533538333"/>
      <w:r w:rsidRPr="005A0C44">
        <w:rPr>
          <w:sz w:val="24"/>
          <w:szCs w:val="24"/>
        </w:rPr>
        <w:t>11.4. Результаты оценки коэффициентов готовности теплопроводов к несению тепловой нагрузки</w:t>
      </w:r>
      <w:bookmarkEnd w:id="357"/>
      <w:bookmarkEnd w:id="358"/>
    </w:p>
    <w:p w:rsidR="005A0C44" w:rsidRPr="005A0C44" w:rsidRDefault="005A0C44" w:rsidP="005A0C44">
      <w:pPr>
        <w:suppressAutoHyphens/>
        <w:spacing w:after="200" w:line="312" w:lineRule="auto"/>
        <w:ind w:firstLine="709"/>
        <w:contextualSpacing/>
        <w:jc w:val="both"/>
        <w:rPr>
          <w:szCs w:val="24"/>
        </w:rPr>
      </w:pPr>
      <w:r w:rsidRPr="005A0C44">
        <w:rPr>
          <w:szCs w:val="24"/>
        </w:rPr>
        <w:t>Пропускная способность магистралей достаточна для пропуска расчетного расхода теплоносителя.</w:t>
      </w:r>
    </w:p>
    <w:p w:rsidR="005A0C44" w:rsidRPr="005A0C44" w:rsidRDefault="005A0C44" w:rsidP="005A0C44">
      <w:pPr>
        <w:pStyle w:val="aa"/>
        <w:rPr>
          <w:sz w:val="24"/>
          <w:szCs w:val="24"/>
        </w:rPr>
      </w:pPr>
      <w:bookmarkStart w:id="359" w:name="_Toc533296829"/>
      <w:bookmarkStart w:id="360" w:name="_Toc533538334"/>
      <w:r w:rsidRPr="005A0C44">
        <w:rPr>
          <w:sz w:val="24"/>
          <w:szCs w:val="24"/>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359"/>
      <w:bookmarkEnd w:id="360"/>
    </w:p>
    <w:p w:rsidR="005A0C44" w:rsidRPr="005A0C44" w:rsidRDefault="005A0C44" w:rsidP="005A0C44">
      <w:pPr>
        <w:suppressAutoHyphens/>
        <w:spacing w:after="200" w:line="312" w:lineRule="auto"/>
        <w:ind w:firstLine="709"/>
        <w:contextualSpacing/>
        <w:jc w:val="both"/>
        <w:rPr>
          <w:szCs w:val="24"/>
        </w:rPr>
      </w:pPr>
      <w:r w:rsidRPr="005A0C44">
        <w:rPr>
          <w:szCs w:val="24"/>
        </w:rPr>
        <w:t>Недоотпуск тепловой энергии отсутствует.</w:t>
      </w:r>
    </w:p>
    <w:p w:rsidR="005A0C44" w:rsidRPr="005A0C44" w:rsidRDefault="005A0C44" w:rsidP="005A0C44">
      <w:pPr>
        <w:pStyle w:val="aa"/>
        <w:rPr>
          <w:sz w:val="24"/>
          <w:szCs w:val="24"/>
        </w:rPr>
      </w:pPr>
      <w:bookmarkStart w:id="361" w:name="_Toc533296830"/>
      <w:bookmarkStart w:id="362" w:name="_Toc533538335"/>
      <w:r w:rsidRPr="005A0C44">
        <w:rPr>
          <w:sz w:val="24"/>
          <w:szCs w:val="24"/>
        </w:rPr>
        <w:t>Глава 12 Обоснование инвестиций в строительство, реконструкцию и техническое перевооружение</w:t>
      </w:r>
      <w:bookmarkEnd w:id="361"/>
      <w:bookmarkEnd w:id="362"/>
    </w:p>
    <w:p w:rsidR="005A0C44" w:rsidRPr="005A0C44" w:rsidRDefault="005A0C44" w:rsidP="005A0C44">
      <w:pPr>
        <w:pStyle w:val="aa"/>
        <w:rPr>
          <w:sz w:val="24"/>
          <w:szCs w:val="24"/>
        </w:rPr>
      </w:pPr>
      <w:bookmarkStart w:id="363" w:name="_Toc533296831"/>
      <w:bookmarkStart w:id="364" w:name="_Toc533538336"/>
      <w:r w:rsidRPr="005A0C44">
        <w:rPr>
          <w:sz w:val="24"/>
          <w:szCs w:val="24"/>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363"/>
      <w:bookmarkEnd w:id="364"/>
    </w:p>
    <w:p w:rsidR="005A0C44" w:rsidRPr="005A0C44" w:rsidRDefault="005A0C44" w:rsidP="005A0C44">
      <w:pPr>
        <w:suppressAutoHyphens/>
        <w:spacing w:after="200" w:line="312" w:lineRule="auto"/>
        <w:ind w:firstLine="709"/>
        <w:contextualSpacing/>
        <w:jc w:val="both"/>
        <w:rPr>
          <w:szCs w:val="24"/>
          <w:highlight w:val="yellow"/>
        </w:rPr>
      </w:pPr>
      <w:r w:rsidRPr="005A0C44">
        <w:rPr>
          <w:szCs w:val="24"/>
        </w:rPr>
        <w:t>Перечень мероприятий и результаты расчетов капитальных вложений с распределением по годам расчетного периода показаны в таблице 12.1.1.</w:t>
      </w:r>
    </w:p>
    <w:p w:rsidR="005A0C44" w:rsidRPr="005A0C44" w:rsidRDefault="005A0C44" w:rsidP="005A0C44">
      <w:pPr>
        <w:pStyle w:val="aa"/>
        <w:rPr>
          <w:sz w:val="24"/>
          <w:szCs w:val="24"/>
        </w:rPr>
      </w:pPr>
      <w:bookmarkStart w:id="365" w:name="_Toc533296832"/>
      <w:bookmarkStart w:id="366" w:name="_Toc533538337"/>
      <w:r w:rsidRPr="005A0C44">
        <w:rPr>
          <w:sz w:val="24"/>
          <w:szCs w:val="24"/>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bookmarkEnd w:id="365"/>
      <w:bookmarkEnd w:id="366"/>
    </w:p>
    <w:p w:rsidR="005A0C44" w:rsidRPr="005A0C44" w:rsidRDefault="005A0C44" w:rsidP="005A0C44">
      <w:pPr>
        <w:suppressAutoHyphens/>
        <w:spacing w:after="200" w:line="312" w:lineRule="auto"/>
        <w:ind w:firstLine="709"/>
        <w:contextualSpacing/>
        <w:jc w:val="both"/>
        <w:rPr>
          <w:szCs w:val="24"/>
        </w:rPr>
      </w:pPr>
      <w:r w:rsidRPr="005A0C44">
        <w:rPr>
          <w:szCs w:val="24"/>
        </w:rPr>
        <w:t>Основной источник инвестиций является плата за подключение.</w:t>
      </w:r>
    </w:p>
    <w:p w:rsidR="005A0C44" w:rsidRPr="005A0C44" w:rsidRDefault="005A0C44" w:rsidP="005A0C44">
      <w:pPr>
        <w:pStyle w:val="aa"/>
        <w:rPr>
          <w:sz w:val="24"/>
          <w:szCs w:val="24"/>
        </w:rPr>
      </w:pPr>
      <w:bookmarkStart w:id="367" w:name="_Toc533296833"/>
      <w:bookmarkStart w:id="368" w:name="_Toc533538338"/>
      <w:r w:rsidRPr="005A0C44">
        <w:rPr>
          <w:sz w:val="24"/>
          <w:szCs w:val="24"/>
        </w:rPr>
        <w:t>12.3. Расчеты экономической эффективности инвестиций</w:t>
      </w:r>
      <w:bookmarkEnd w:id="367"/>
      <w:bookmarkEnd w:id="368"/>
    </w:p>
    <w:p w:rsidR="005A0C44" w:rsidRPr="005A0C44" w:rsidRDefault="005A0C44" w:rsidP="005A0C44">
      <w:pPr>
        <w:suppressAutoHyphens/>
        <w:spacing w:after="200" w:line="312" w:lineRule="auto"/>
        <w:ind w:firstLine="709"/>
        <w:contextualSpacing/>
        <w:jc w:val="both"/>
        <w:rPr>
          <w:szCs w:val="24"/>
        </w:rPr>
      </w:pPr>
      <w:r w:rsidRPr="005A0C44">
        <w:rPr>
          <w:szCs w:val="24"/>
        </w:rPr>
        <w:lastRenderedPageBreak/>
        <w:t>Расчеты экономической эффективности инвестиций разрабатываются при формировании инвестиционный программ и утверждении в управлении по государственному регулированию тарифов Воронежской области</w:t>
      </w:r>
    </w:p>
    <w:p w:rsidR="005A0C44" w:rsidRPr="005A0C44" w:rsidRDefault="005A0C44" w:rsidP="005A0C44">
      <w:pPr>
        <w:pStyle w:val="aa"/>
        <w:rPr>
          <w:sz w:val="24"/>
          <w:szCs w:val="24"/>
        </w:rPr>
      </w:pPr>
      <w:bookmarkStart w:id="369" w:name="_Toc533296834"/>
      <w:bookmarkStart w:id="370" w:name="_Toc533538339"/>
      <w:r w:rsidRPr="005A0C44">
        <w:rPr>
          <w:sz w:val="24"/>
          <w:szCs w:val="24"/>
        </w:rPr>
        <w:t>12.4.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bookmarkEnd w:id="369"/>
      <w:bookmarkEnd w:id="370"/>
    </w:p>
    <w:p w:rsidR="005A0C44" w:rsidRPr="005A0C44" w:rsidRDefault="005A0C44" w:rsidP="005A0C44">
      <w:pPr>
        <w:suppressAutoHyphens/>
        <w:spacing w:after="200" w:line="312" w:lineRule="auto"/>
        <w:ind w:firstLine="709"/>
        <w:contextualSpacing/>
        <w:jc w:val="both"/>
        <w:rPr>
          <w:szCs w:val="24"/>
          <w:highlight w:val="yellow"/>
        </w:rPr>
      </w:pPr>
      <w:r w:rsidRPr="005A0C44">
        <w:rPr>
          <w:szCs w:val="24"/>
        </w:rPr>
        <w:t>Ценовые последствия разрабатываются при формировании инвестиционный программ и утверждении в управлении по государственному регулированию тарифов Воронежской области.</w:t>
      </w:r>
    </w:p>
    <w:p w:rsidR="005A0C44" w:rsidRPr="005A0C44" w:rsidRDefault="005A0C44" w:rsidP="005A0C44">
      <w:pPr>
        <w:pStyle w:val="aa"/>
        <w:rPr>
          <w:sz w:val="24"/>
          <w:szCs w:val="24"/>
          <w:highlight w:val="yellow"/>
        </w:rPr>
        <w:sectPr w:rsidR="005A0C44" w:rsidRPr="005A0C44">
          <w:pgSz w:w="11906" w:h="16838"/>
          <w:pgMar w:top="1134" w:right="850" w:bottom="1134" w:left="1701" w:header="708" w:footer="708" w:gutter="0"/>
          <w:cols w:space="708"/>
          <w:docGrid w:linePitch="360"/>
        </w:sectPr>
      </w:pPr>
    </w:p>
    <w:p w:rsidR="005A0C44" w:rsidRPr="005A0C44" w:rsidRDefault="005A0C44" w:rsidP="005A0C44">
      <w:pPr>
        <w:suppressAutoHyphens/>
        <w:spacing w:after="200" w:line="312" w:lineRule="auto"/>
        <w:contextualSpacing/>
        <w:jc w:val="both"/>
        <w:rPr>
          <w:szCs w:val="24"/>
        </w:rPr>
      </w:pPr>
      <w:r w:rsidRPr="005A0C44">
        <w:rPr>
          <w:szCs w:val="24"/>
        </w:rPr>
        <w:lastRenderedPageBreak/>
        <w:t>Таблица 12.1.1. Перечень мероприятий и результаты расчетов капитальных вложений с распределением по годам</w:t>
      </w:r>
    </w:p>
    <w:tbl>
      <w:tblPr>
        <w:tblW w:w="227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1852"/>
        <w:gridCol w:w="47"/>
        <w:gridCol w:w="1655"/>
        <w:gridCol w:w="141"/>
        <w:gridCol w:w="1533"/>
        <w:gridCol w:w="140"/>
        <w:gridCol w:w="1603"/>
        <w:gridCol w:w="167"/>
        <w:gridCol w:w="552"/>
        <w:gridCol w:w="100"/>
        <w:gridCol w:w="1398"/>
        <w:gridCol w:w="148"/>
        <w:gridCol w:w="1382"/>
        <w:gridCol w:w="164"/>
        <w:gridCol w:w="1424"/>
        <w:gridCol w:w="122"/>
        <w:gridCol w:w="1424"/>
        <w:gridCol w:w="122"/>
        <w:gridCol w:w="828"/>
        <w:gridCol w:w="49"/>
        <w:gridCol w:w="1253"/>
        <w:gridCol w:w="104"/>
        <w:gridCol w:w="665"/>
        <w:gridCol w:w="32"/>
        <w:gridCol w:w="673"/>
        <w:gridCol w:w="24"/>
        <w:gridCol w:w="675"/>
        <w:gridCol w:w="22"/>
        <w:gridCol w:w="676"/>
        <w:gridCol w:w="20"/>
        <w:gridCol w:w="742"/>
        <w:gridCol w:w="14"/>
        <w:gridCol w:w="876"/>
        <w:gridCol w:w="1179"/>
        <w:gridCol w:w="1083"/>
      </w:tblGrid>
      <w:tr w:rsidR="005A0C44" w:rsidRPr="005A0C44" w:rsidTr="00957B84">
        <w:trPr>
          <w:trHeight w:val="255"/>
          <w:tblHeader/>
        </w:trPr>
        <w:tc>
          <w:tcPr>
            <w:tcW w:w="713" w:type="dxa"/>
            <w:vMerge w:val="restart"/>
            <w:shd w:val="clear" w:color="auto" w:fill="auto"/>
            <w:vAlign w:val="center"/>
            <w:hideMark/>
          </w:tcPr>
          <w:p w:rsidR="005A0C44" w:rsidRPr="005A0C44" w:rsidRDefault="005A0C44" w:rsidP="00957B84">
            <w:pPr>
              <w:jc w:val="center"/>
              <w:rPr>
                <w:szCs w:val="24"/>
              </w:rPr>
            </w:pPr>
            <w:r w:rsidRPr="005A0C44">
              <w:rPr>
                <w:szCs w:val="24"/>
              </w:rPr>
              <w:t>№</w:t>
            </w:r>
          </w:p>
        </w:tc>
        <w:tc>
          <w:tcPr>
            <w:tcW w:w="2102"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Наименование мероприятий</w:t>
            </w:r>
          </w:p>
        </w:tc>
        <w:tc>
          <w:tcPr>
            <w:tcW w:w="1533"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Обоснование необходимости</w:t>
            </w:r>
          </w:p>
        </w:tc>
        <w:tc>
          <w:tcPr>
            <w:tcW w:w="1491"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Описание и место расположение</w:t>
            </w:r>
          </w:p>
        </w:tc>
        <w:tc>
          <w:tcPr>
            <w:tcW w:w="4999" w:type="dxa"/>
            <w:gridSpan w:val="8"/>
            <w:shd w:val="clear" w:color="auto" w:fill="auto"/>
            <w:vAlign w:val="center"/>
            <w:hideMark/>
          </w:tcPr>
          <w:p w:rsidR="005A0C44" w:rsidRPr="005A0C44" w:rsidRDefault="005A0C44" w:rsidP="00957B84">
            <w:pPr>
              <w:jc w:val="center"/>
              <w:rPr>
                <w:szCs w:val="24"/>
              </w:rPr>
            </w:pPr>
            <w:r w:rsidRPr="005A0C44">
              <w:rPr>
                <w:szCs w:val="24"/>
              </w:rPr>
              <w:t>Основные технические характеристики</w:t>
            </w:r>
          </w:p>
        </w:tc>
        <w:tc>
          <w:tcPr>
            <w:tcW w:w="1324"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Год начала реализации мероприятия</w:t>
            </w:r>
          </w:p>
        </w:tc>
        <w:tc>
          <w:tcPr>
            <w:tcW w:w="1324"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Год окончания реализации мероприятия</w:t>
            </w:r>
          </w:p>
        </w:tc>
        <w:tc>
          <w:tcPr>
            <w:tcW w:w="9273" w:type="dxa"/>
            <w:gridSpan w:val="17"/>
            <w:shd w:val="clear" w:color="auto" w:fill="auto"/>
            <w:vAlign w:val="center"/>
            <w:hideMark/>
          </w:tcPr>
          <w:p w:rsidR="005A0C44" w:rsidRPr="005A0C44" w:rsidRDefault="005A0C44" w:rsidP="00957B84">
            <w:pPr>
              <w:jc w:val="center"/>
              <w:rPr>
                <w:szCs w:val="24"/>
              </w:rPr>
            </w:pPr>
            <w:r w:rsidRPr="005A0C44">
              <w:rPr>
                <w:szCs w:val="24"/>
              </w:rPr>
              <w:t>Расходы на реализацию мероприятий в прогнозных ценах, тыс. руб. (с НДС)</w:t>
            </w:r>
          </w:p>
        </w:tc>
      </w:tr>
      <w:tr w:rsidR="005A0C44" w:rsidRPr="005A0C44" w:rsidTr="00957B84">
        <w:trPr>
          <w:trHeight w:val="255"/>
          <w:tblHeader/>
        </w:trPr>
        <w:tc>
          <w:tcPr>
            <w:tcW w:w="713" w:type="dxa"/>
            <w:vMerge/>
            <w:vAlign w:val="center"/>
            <w:hideMark/>
          </w:tcPr>
          <w:p w:rsidR="005A0C44" w:rsidRPr="005A0C44" w:rsidRDefault="005A0C44" w:rsidP="00957B84">
            <w:pPr>
              <w:rPr>
                <w:szCs w:val="24"/>
              </w:rPr>
            </w:pPr>
          </w:p>
        </w:tc>
        <w:tc>
          <w:tcPr>
            <w:tcW w:w="2102" w:type="dxa"/>
            <w:gridSpan w:val="2"/>
            <w:vMerge/>
            <w:vAlign w:val="center"/>
            <w:hideMark/>
          </w:tcPr>
          <w:p w:rsidR="005A0C44" w:rsidRPr="005A0C44" w:rsidRDefault="005A0C44" w:rsidP="00957B84">
            <w:pPr>
              <w:rPr>
                <w:szCs w:val="24"/>
              </w:rPr>
            </w:pPr>
          </w:p>
        </w:tc>
        <w:tc>
          <w:tcPr>
            <w:tcW w:w="1533" w:type="dxa"/>
            <w:gridSpan w:val="2"/>
            <w:vMerge/>
            <w:vAlign w:val="center"/>
            <w:hideMark/>
          </w:tcPr>
          <w:p w:rsidR="005A0C44" w:rsidRPr="005A0C44" w:rsidRDefault="005A0C44" w:rsidP="00957B84">
            <w:pPr>
              <w:rPr>
                <w:szCs w:val="24"/>
              </w:rPr>
            </w:pPr>
          </w:p>
        </w:tc>
        <w:tc>
          <w:tcPr>
            <w:tcW w:w="1491" w:type="dxa"/>
            <w:gridSpan w:val="2"/>
            <w:vMerge/>
            <w:vAlign w:val="center"/>
            <w:hideMark/>
          </w:tcPr>
          <w:p w:rsidR="005A0C44" w:rsidRPr="005A0C44" w:rsidRDefault="005A0C44" w:rsidP="00957B84">
            <w:pPr>
              <w:rPr>
                <w:szCs w:val="24"/>
              </w:rPr>
            </w:pPr>
          </w:p>
        </w:tc>
        <w:tc>
          <w:tcPr>
            <w:tcW w:w="1592"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Наименование показателя</w:t>
            </w:r>
          </w:p>
        </w:tc>
        <w:tc>
          <w:tcPr>
            <w:tcW w:w="759"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ед. изм.</w:t>
            </w:r>
          </w:p>
        </w:tc>
        <w:tc>
          <w:tcPr>
            <w:tcW w:w="2648" w:type="dxa"/>
            <w:gridSpan w:val="4"/>
            <w:shd w:val="clear" w:color="auto" w:fill="auto"/>
            <w:vAlign w:val="center"/>
            <w:hideMark/>
          </w:tcPr>
          <w:p w:rsidR="005A0C44" w:rsidRPr="005A0C44" w:rsidRDefault="005A0C44" w:rsidP="00957B84">
            <w:pPr>
              <w:jc w:val="center"/>
              <w:rPr>
                <w:szCs w:val="24"/>
              </w:rPr>
            </w:pPr>
            <w:r w:rsidRPr="005A0C44">
              <w:rPr>
                <w:szCs w:val="24"/>
              </w:rPr>
              <w:t>Значение показателя</w:t>
            </w:r>
          </w:p>
        </w:tc>
        <w:tc>
          <w:tcPr>
            <w:tcW w:w="1324" w:type="dxa"/>
            <w:gridSpan w:val="2"/>
            <w:vMerge/>
            <w:vAlign w:val="center"/>
            <w:hideMark/>
          </w:tcPr>
          <w:p w:rsidR="005A0C44" w:rsidRPr="005A0C44" w:rsidRDefault="005A0C44" w:rsidP="00957B84">
            <w:pPr>
              <w:rPr>
                <w:szCs w:val="24"/>
              </w:rPr>
            </w:pPr>
          </w:p>
        </w:tc>
        <w:tc>
          <w:tcPr>
            <w:tcW w:w="1324" w:type="dxa"/>
            <w:gridSpan w:val="2"/>
            <w:vMerge/>
            <w:vAlign w:val="center"/>
            <w:hideMark/>
          </w:tcPr>
          <w:p w:rsidR="005A0C44" w:rsidRPr="005A0C44" w:rsidRDefault="005A0C44" w:rsidP="00957B84">
            <w:pPr>
              <w:rPr>
                <w:szCs w:val="24"/>
              </w:rPr>
            </w:pPr>
          </w:p>
        </w:tc>
        <w:tc>
          <w:tcPr>
            <w:tcW w:w="945"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Всего</w:t>
            </w:r>
          </w:p>
        </w:tc>
        <w:tc>
          <w:tcPr>
            <w:tcW w:w="1167"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Профинан-сировано в 2018 году</w:t>
            </w:r>
          </w:p>
        </w:tc>
        <w:tc>
          <w:tcPr>
            <w:tcW w:w="937"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2019</w:t>
            </w:r>
          </w:p>
        </w:tc>
        <w:tc>
          <w:tcPr>
            <w:tcW w:w="937"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2020</w:t>
            </w:r>
          </w:p>
        </w:tc>
        <w:tc>
          <w:tcPr>
            <w:tcW w:w="755"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2021</w:t>
            </w:r>
          </w:p>
        </w:tc>
        <w:tc>
          <w:tcPr>
            <w:tcW w:w="760"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2022</w:t>
            </w:r>
          </w:p>
        </w:tc>
        <w:tc>
          <w:tcPr>
            <w:tcW w:w="846" w:type="dxa"/>
            <w:gridSpan w:val="2"/>
            <w:vMerge w:val="restart"/>
            <w:shd w:val="clear" w:color="auto" w:fill="auto"/>
            <w:vAlign w:val="center"/>
            <w:hideMark/>
          </w:tcPr>
          <w:p w:rsidR="005A0C44" w:rsidRPr="005A0C44" w:rsidRDefault="005A0C44" w:rsidP="00957B84">
            <w:pPr>
              <w:jc w:val="center"/>
              <w:rPr>
                <w:szCs w:val="24"/>
              </w:rPr>
            </w:pPr>
            <w:r w:rsidRPr="005A0C44">
              <w:rPr>
                <w:szCs w:val="24"/>
              </w:rPr>
              <w:t>2023</w:t>
            </w:r>
          </w:p>
        </w:tc>
        <w:tc>
          <w:tcPr>
            <w:tcW w:w="943" w:type="dxa"/>
            <w:vMerge w:val="restart"/>
            <w:shd w:val="clear" w:color="auto" w:fill="auto"/>
            <w:vAlign w:val="center"/>
            <w:hideMark/>
          </w:tcPr>
          <w:p w:rsidR="005A0C44" w:rsidRPr="005A0C44" w:rsidRDefault="005A0C44" w:rsidP="00957B84">
            <w:pPr>
              <w:jc w:val="center"/>
              <w:rPr>
                <w:szCs w:val="24"/>
              </w:rPr>
            </w:pPr>
            <w:r w:rsidRPr="005A0C44">
              <w:rPr>
                <w:szCs w:val="24"/>
              </w:rPr>
              <w:t>2024-2033</w:t>
            </w:r>
          </w:p>
        </w:tc>
        <w:tc>
          <w:tcPr>
            <w:tcW w:w="1018" w:type="dxa"/>
            <w:vMerge w:val="restart"/>
            <w:shd w:val="clear" w:color="auto" w:fill="auto"/>
            <w:vAlign w:val="center"/>
            <w:hideMark/>
          </w:tcPr>
          <w:p w:rsidR="005A0C44" w:rsidRPr="005A0C44" w:rsidRDefault="005A0C44" w:rsidP="00957B84">
            <w:pPr>
              <w:jc w:val="center"/>
              <w:rPr>
                <w:szCs w:val="24"/>
              </w:rPr>
            </w:pPr>
            <w:r w:rsidRPr="005A0C44">
              <w:rPr>
                <w:szCs w:val="24"/>
              </w:rPr>
              <w:t>Остаток финанси-рования</w:t>
            </w:r>
          </w:p>
        </w:tc>
        <w:tc>
          <w:tcPr>
            <w:tcW w:w="965" w:type="dxa"/>
            <w:vMerge w:val="restart"/>
            <w:shd w:val="clear" w:color="auto" w:fill="auto"/>
            <w:vAlign w:val="center"/>
            <w:hideMark/>
          </w:tcPr>
          <w:p w:rsidR="005A0C44" w:rsidRPr="005A0C44" w:rsidRDefault="005A0C44" w:rsidP="00957B84">
            <w:pPr>
              <w:jc w:val="center"/>
              <w:rPr>
                <w:szCs w:val="24"/>
              </w:rPr>
            </w:pPr>
            <w:r w:rsidRPr="005A0C44">
              <w:rPr>
                <w:szCs w:val="24"/>
              </w:rPr>
              <w:t xml:space="preserve">в т.ч. за </w:t>
            </w:r>
          </w:p>
          <w:p w:rsidR="005A0C44" w:rsidRPr="005A0C44" w:rsidRDefault="005A0C44" w:rsidP="00957B84">
            <w:pPr>
              <w:jc w:val="center"/>
              <w:rPr>
                <w:szCs w:val="24"/>
              </w:rPr>
            </w:pPr>
            <w:r w:rsidRPr="005A0C44">
              <w:rPr>
                <w:szCs w:val="24"/>
              </w:rPr>
              <w:t>счет платы за подклю-чение</w:t>
            </w:r>
          </w:p>
        </w:tc>
      </w:tr>
      <w:tr w:rsidR="005A0C44" w:rsidRPr="005A0C44" w:rsidTr="00957B84">
        <w:trPr>
          <w:trHeight w:val="885"/>
          <w:tblHeader/>
        </w:trPr>
        <w:tc>
          <w:tcPr>
            <w:tcW w:w="713" w:type="dxa"/>
            <w:vMerge/>
            <w:vAlign w:val="center"/>
            <w:hideMark/>
          </w:tcPr>
          <w:p w:rsidR="005A0C44" w:rsidRPr="005A0C44" w:rsidRDefault="005A0C44" w:rsidP="00957B84">
            <w:pPr>
              <w:rPr>
                <w:szCs w:val="24"/>
              </w:rPr>
            </w:pPr>
          </w:p>
        </w:tc>
        <w:tc>
          <w:tcPr>
            <w:tcW w:w="2102" w:type="dxa"/>
            <w:gridSpan w:val="2"/>
            <w:vMerge/>
            <w:vAlign w:val="center"/>
            <w:hideMark/>
          </w:tcPr>
          <w:p w:rsidR="005A0C44" w:rsidRPr="005A0C44" w:rsidRDefault="005A0C44" w:rsidP="00957B84">
            <w:pPr>
              <w:rPr>
                <w:szCs w:val="24"/>
              </w:rPr>
            </w:pPr>
          </w:p>
        </w:tc>
        <w:tc>
          <w:tcPr>
            <w:tcW w:w="1533" w:type="dxa"/>
            <w:gridSpan w:val="2"/>
            <w:vMerge/>
            <w:vAlign w:val="center"/>
            <w:hideMark/>
          </w:tcPr>
          <w:p w:rsidR="005A0C44" w:rsidRPr="005A0C44" w:rsidRDefault="005A0C44" w:rsidP="00957B84">
            <w:pPr>
              <w:rPr>
                <w:szCs w:val="24"/>
              </w:rPr>
            </w:pPr>
          </w:p>
        </w:tc>
        <w:tc>
          <w:tcPr>
            <w:tcW w:w="1491" w:type="dxa"/>
            <w:gridSpan w:val="2"/>
            <w:vMerge/>
            <w:vAlign w:val="center"/>
            <w:hideMark/>
          </w:tcPr>
          <w:p w:rsidR="005A0C44" w:rsidRPr="005A0C44" w:rsidRDefault="005A0C44" w:rsidP="00957B84">
            <w:pPr>
              <w:rPr>
                <w:szCs w:val="24"/>
              </w:rPr>
            </w:pPr>
          </w:p>
        </w:tc>
        <w:tc>
          <w:tcPr>
            <w:tcW w:w="1592" w:type="dxa"/>
            <w:gridSpan w:val="2"/>
            <w:vMerge/>
            <w:vAlign w:val="center"/>
            <w:hideMark/>
          </w:tcPr>
          <w:p w:rsidR="005A0C44" w:rsidRPr="005A0C44" w:rsidRDefault="005A0C44" w:rsidP="00957B84">
            <w:pPr>
              <w:rPr>
                <w:szCs w:val="24"/>
              </w:rPr>
            </w:pPr>
          </w:p>
        </w:tc>
        <w:tc>
          <w:tcPr>
            <w:tcW w:w="759" w:type="dxa"/>
            <w:gridSpan w:val="2"/>
            <w:vMerge/>
            <w:vAlign w:val="center"/>
            <w:hideMark/>
          </w:tcPr>
          <w:p w:rsidR="005A0C44" w:rsidRPr="005A0C44" w:rsidRDefault="005A0C44" w:rsidP="00957B84">
            <w:pPr>
              <w:rPr>
                <w:szCs w:val="24"/>
              </w:rPr>
            </w:pPr>
          </w:p>
        </w:tc>
        <w:tc>
          <w:tcPr>
            <w:tcW w:w="1324" w:type="dxa"/>
            <w:gridSpan w:val="2"/>
            <w:shd w:val="clear" w:color="auto" w:fill="auto"/>
            <w:vAlign w:val="center"/>
            <w:hideMark/>
          </w:tcPr>
          <w:p w:rsidR="005A0C44" w:rsidRPr="005A0C44" w:rsidRDefault="005A0C44" w:rsidP="00957B84">
            <w:pPr>
              <w:jc w:val="center"/>
              <w:rPr>
                <w:szCs w:val="24"/>
              </w:rPr>
            </w:pPr>
            <w:r w:rsidRPr="005A0C44">
              <w:rPr>
                <w:szCs w:val="24"/>
              </w:rPr>
              <w:t>До реализации мероприятия</w:t>
            </w:r>
          </w:p>
        </w:tc>
        <w:tc>
          <w:tcPr>
            <w:tcW w:w="1324" w:type="dxa"/>
            <w:gridSpan w:val="2"/>
            <w:shd w:val="clear" w:color="auto" w:fill="auto"/>
            <w:vAlign w:val="center"/>
            <w:hideMark/>
          </w:tcPr>
          <w:p w:rsidR="005A0C44" w:rsidRPr="005A0C44" w:rsidRDefault="005A0C44" w:rsidP="00957B84">
            <w:pPr>
              <w:jc w:val="center"/>
              <w:rPr>
                <w:szCs w:val="24"/>
              </w:rPr>
            </w:pPr>
            <w:r w:rsidRPr="005A0C44">
              <w:rPr>
                <w:szCs w:val="24"/>
              </w:rPr>
              <w:t>После реализации мероприятия</w:t>
            </w:r>
          </w:p>
        </w:tc>
        <w:tc>
          <w:tcPr>
            <w:tcW w:w="1324" w:type="dxa"/>
            <w:gridSpan w:val="2"/>
            <w:vMerge/>
            <w:vAlign w:val="center"/>
            <w:hideMark/>
          </w:tcPr>
          <w:p w:rsidR="005A0C44" w:rsidRPr="005A0C44" w:rsidRDefault="005A0C44" w:rsidP="00957B84">
            <w:pPr>
              <w:rPr>
                <w:szCs w:val="24"/>
              </w:rPr>
            </w:pPr>
          </w:p>
        </w:tc>
        <w:tc>
          <w:tcPr>
            <w:tcW w:w="1324" w:type="dxa"/>
            <w:gridSpan w:val="2"/>
            <w:vMerge/>
            <w:vAlign w:val="center"/>
            <w:hideMark/>
          </w:tcPr>
          <w:p w:rsidR="005A0C44" w:rsidRPr="005A0C44" w:rsidRDefault="005A0C44" w:rsidP="00957B84">
            <w:pPr>
              <w:rPr>
                <w:szCs w:val="24"/>
              </w:rPr>
            </w:pPr>
          </w:p>
        </w:tc>
        <w:tc>
          <w:tcPr>
            <w:tcW w:w="945" w:type="dxa"/>
            <w:gridSpan w:val="2"/>
            <w:vMerge/>
            <w:vAlign w:val="center"/>
            <w:hideMark/>
          </w:tcPr>
          <w:p w:rsidR="005A0C44" w:rsidRPr="005A0C44" w:rsidRDefault="005A0C44" w:rsidP="00957B84">
            <w:pPr>
              <w:rPr>
                <w:szCs w:val="24"/>
              </w:rPr>
            </w:pPr>
          </w:p>
        </w:tc>
        <w:tc>
          <w:tcPr>
            <w:tcW w:w="1167" w:type="dxa"/>
            <w:gridSpan w:val="2"/>
            <w:vMerge/>
            <w:vAlign w:val="center"/>
            <w:hideMark/>
          </w:tcPr>
          <w:p w:rsidR="005A0C44" w:rsidRPr="005A0C44" w:rsidRDefault="005A0C44" w:rsidP="00957B84">
            <w:pPr>
              <w:rPr>
                <w:szCs w:val="24"/>
              </w:rPr>
            </w:pPr>
          </w:p>
        </w:tc>
        <w:tc>
          <w:tcPr>
            <w:tcW w:w="937" w:type="dxa"/>
            <w:gridSpan w:val="2"/>
            <w:vMerge/>
            <w:vAlign w:val="center"/>
            <w:hideMark/>
          </w:tcPr>
          <w:p w:rsidR="005A0C44" w:rsidRPr="005A0C44" w:rsidRDefault="005A0C44" w:rsidP="00957B84">
            <w:pPr>
              <w:rPr>
                <w:szCs w:val="24"/>
              </w:rPr>
            </w:pPr>
          </w:p>
        </w:tc>
        <w:tc>
          <w:tcPr>
            <w:tcW w:w="937" w:type="dxa"/>
            <w:gridSpan w:val="2"/>
            <w:vMerge/>
            <w:vAlign w:val="center"/>
            <w:hideMark/>
          </w:tcPr>
          <w:p w:rsidR="005A0C44" w:rsidRPr="005A0C44" w:rsidRDefault="005A0C44" w:rsidP="00957B84">
            <w:pPr>
              <w:rPr>
                <w:szCs w:val="24"/>
              </w:rPr>
            </w:pPr>
          </w:p>
        </w:tc>
        <w:tc>
          <w:tcPr>
            <w:tcW w:w="755" w:type="dxa"/>
            <w:gridSpan w:val="2"/>
            <w:vMerge/>
            <w:vAlign w:val="center"/>
            <w:hideMark/>
          </w:tcPr>
          <w:p w:rsidR="005A0C44" w:rsidRPr="005A0C44" w:rsidRDefault="005A0C44" w:rsidP="00957B84">
            <w:pPr>
              <w:rPr>
                <w:szCs w:val="24"/>
              </w:rPr>
            </w:pPr>
          </w:p>
        </w:tc>
        <w:tc>
          <w:tcPr>
            <w:tcW w:w="760" w:type="dxa"/>
            <w:gridSpan w:val="2"/>
            <w:vMerge/>
            <w:vAlign w:val="center"/>
            <w:hideMark/>
          </w:tcPr>
          <w:p w:rsidR="005A0C44" w:rsidRPr="005A0C44" w:rsidRDefault="005A0C44" w:rsidP="00957B84">
            <w:pPr>
              <w:rPr>
                <w:szCs w:val="24"/>
              </w:rPr>
            </w:pPr>
          </w:p>
        </w:tc>
        <w:tc>
          <w:tcPr>
            <w:tcW w:w="846" w:type="dxa"/>
            <w:gridSpan w:val="2"/>
            <w:vMerge/>
            <w:vAlign w:val="center"/>
            <w:hideMark/>
          </w:tcPr>
          <w:p w:rsidR="005A0C44" w:rsidRPr="005A0C44" w:rsidRDefault="005A0C44" w:rsidP="00957B84">
            <w:pPr>
              <w:rPr>
                <w:szCs w:val="24"/>
              </w:rPr>
            </w:pPr>
          </w:p>
        </w:tc>
        <w:tc>
          <w:tcPr>
            <w:tcW w:w="943" w:type="dxa"/>
            <w:vMerge/>
            <w:vAlign w:val="center"/>
            <w:hideMark/>
          </w:tcPr>
          <w:p w:rsidR="005A0C44" w:rsidRPr="005A0C44" w:rsidRDefault="005A0C44" w:rsidP="00957B84">
            <w:pPr>
              <w:rPr>
                <w:szCs w:val="24"/>
              </w:rPr>
            </w:pPr>
          </w:p>
        </w:tc>
        <w:tc>
          <w:tcPr>
            <w:tcW w:w="1018" w:type="dxa"/>
            <w:vMerge/>
            <w:vAlign w:val="center"/>
            <w:hideMark/>
          </w:tcPr>
          <w:p w:rsidR="005A0C44" w:rsidRPr="005A0C44" w:rsidRDefault="005A0C44" w:rsidP="00957B84">
            <w:pPr>
              <w:rPr>
                <w:szCs w:val="24"/>
              </w:rPr>
            </w:pPr>
          </w:p>
        </w:tc>
        <w:tc>
          <w:tcPr>
            <w:tcW w:w="965" w:type="dxa"/>
            <w:vMerge/>
            <w:vAlign w:val="center"/>
            <w:hideMark/>
          </w:tcPr>
          <w:p w:rsidR="005A0C44" w:rsidRPr="005A0C44" w:rsidRDefault="005A0C44" w:rsidP="00957B84">
            <w:pPr>
              <w:rPr>
                <w:szCs w:val="24"/>
              </w:rPr>
            </w:pP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t>Группа 1. Строительство, реконструкция или модернизация объектов в целях подключения потребителей:</w:t>
            </w: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t>1.1. Строительство новых тепловых сетей в целях подключения потребителей</w:t>
            </w:r>
          </w:p>
        </w:tc>
      </w:tr>
      <w:tr w:rsidR="005A0C44" w:rsidRPr="005A0C44" w:rsidTr="00957B84">
        <w:trPr>
          <w:trHeight w:val="175"/>
        </w:trPr>
        <w:tc>
          <w:tcPr>
            <w:tcW w:w="713" w:type="dxa"/>
            <w:shd w:val="clear" w:color="auto" w:fill="auto"/>
            <w:vAlign w:val="bottom"/>
          </w:tcPr>
          <w:p w:rsidR="005A0C44" w:rsidRPr="005A0C44" w:rsidRDefault="005A0C44" w:rsidP="00957B84">
            <w:pPr>
              <w:rPr>
                <w:szCs w:val="24"/>
              </w:rPr>
            </w:pPr>
          </w:p>
        </w:tc>
        <w:tc>
          <w:tcPr>
            <w:tcW w:w="2102" w:type="dxa"/>
            <w:gridSpan w:val="2"/>
            <w:shd w:val="clear" w:color="auto" w:fill="auto"/>
            <w:vAlign w:val="bottom"/>
          </w:tcPr>
          <w:p w:rsidR="005A0C44" w:rsidRPr="005A0C44" w:rsidRDefault="005A0C44" w:rsidP="00957B84">
            <w:pPr>
              <w:rPr>
                <w:szCs w:val="24"/>
              </w:rPr>
            </w:pPr>
          </w:p>
        </w:tc>
        <w:tc>
          <w:tcPr>
            <w:tcW w:w="1533" w:type="dxa"/>
            <w:gridSpan w:val="2"/>
            <w:shd w:val="clear" w:color="auto" w:fill="auto"/>
            <w:vAlign w:val="center"/>
          </w:tcPr>
          <w:p w:rsidR="005A0C44" w:rsidRPr="005A0C44" w:rsidRDefault="005A0C44" w:rsidP="00957B84">
            <w:pPr>
              <w:jc w:val="center"/>
              <w:rPr>
                <w:szCs w:val="24"/>
              </w:rPr>
            </w:pPr>
          </w:p>
        </w:tc>
        <w:tc>
          <w:tcPr>
            <w:tcW w:w="1491" w:type="dxa"/>
            <w:gridSpan w:val="2"/>
            <w:shd w:val="clear" w:color="auto" w:fill="auto"/>
            <w:vAlign w:val="center"/>
          </w:tcPr>
          <w:p w:rsidR="005A0C44" w:rsidRPr="005A0C44" w:rsidRDefault="005A0C44" w:rsidP="00957B84">
            <w:pPr>
              <w:jc w:val="center"/>
              <w:rPr>
                <w:szCs w:val="24"/>
              </w:rPr>
            </w:pPr>
          </w:p>
        </w:tc>
        <w:tc>
          <w:tcPr>
            <w:tcW w:w="1592" w:type="dxa"/>
            <w:gridSpan w:val="2"/>
            <w:shd w:val="clear" w:color="auto" w:fill="auto"/>
            <w:vAlign w:val="center"/>
          </w:tcPr>
          <w:p w:rsidR="005A0C44" w:rsidRPr="005A0C44" w:rsidRDefault="005A0C44" w:rsidP="00957B84">
            <w:pPr>
              <w:jc w:val="center"/>
              <w:rPr>
                <w:szCs w:val="24"/>
              </w:rPr>
            </w:pPr>
          </w:p>
        </w:tc>
        <w:tc>
          <w:tcPr>
            <w:tcW w:w="759"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945" w:type="dxa"/>
            <w:gridSpan w:val="2"/>
            <w:shd w:val="clear" w:color="auto" w:fill="auto"/>
            <w:vAlign w:val="center"/>
          </w:tcPr>
          <w:p w:rsidR="005A0C44" w:rsidRPr="005A0C44" w:rsidRDefault="005A0C44" w:rsidP="00957B84">
            <w:pPr>
              <w:jc w:val="center"/>
              <w:rPr>
                <w:szCs w:val="24"/>
              </w:rPr>
            </w:pPr>
          </w:p>
        </w:tc>
        <w:tc>
          <w:tcPr>
            <w:tcW w:w="1167" w:type="dxa"/>
            <w:gridSpan w:val="2"/>
            <w:shd w:val="clear" w:color="auto" w:fill="auto"/>
            <w:vAlign w:val="center"/>
          </w:tcPr>
          <w:p w:rsidR="005A0C44" w:rsidRPr="005A0C44" w:rsidRDefault="005A0C44" w:rsidP="00957B84">
            <w:pPr>
              <w:jc w:val="center"/>
              <w:rPr>
                <w:szCs w:val="24"/>
              </w:rPr>
            </w:pPr>
          </w:p>
        </w:tc>
        <w:tc>
          <w:tcPr>
            <w:tcW w:w="937" w:type="dxa"/>
            <w:gridSpan w:val="2"/>
            <w:shd w:val="clear" w:color="auto" w:fill="auto"/>
            <w:vAlign w:val="center"/>
          </w:tcPr>
          <w:p w:rsidR="005A0C44" w:rsidRPr="005A0C44" w:rsidRDefault="005A0C44" w:rsidP="00957B84">
            <w:pPr>
              <w:jc w:val="center"/>
              <w:rPr>
                <w:szCs w:val="24"/>
              </w:rPr>
            </w:pPr>
          </w:p>
        </w:tc>
        <w:tc>
          <w:tcPr>
            <w:tcW w:w="937" w:type="dxa"/>
            <w:gridSpan w:val="2"/>
            <w:shd w:val="clear" w:color="auto" w:fill="auto"/>
            <w:vAlign w:val="center"/>
          </w:tcPr>
          <w:p w:rsidR="005A0C44" w:rsidRPr="005A0C44" w:rsidRDefault="005A0C44" w:rsidP="00957B84">
            <w:pPr>
              <w:jc w:val="center"/>
              <w:rPr>
                <w:szCs w:val="24"/>
              </w:rPr>
            </w:pPr>
          </w:p>
        </w:tc>
        <w:tc>
          <w:tcPr>
            <w:tcW w:w="755" w:type="dxa"/>
            <w:gridSpan w:val="2"/>
            <w:shd w:val="clear" w:color="auto" w:fill="auto"/>
            <w:vAlign w:val="center"/>
          </w:tcPr>
          <w:p w:rsidR="005A0C44" w:rsidRPr="005A0C44" w:rsidRDefault="005A0C44" w:rsidP="00957B84">
            <w:pPr>
              <w:jc w:val="center"/>
              <w:rPr>
                <w:szCs w:val="24"/>
              </w:rPr>
            </w:pPr>
          </w:p>
        </w:tc>
        <w:tc>
          <w:tcPr>
            <w:tcW w:w="760" w:type="dxa"/>
            <w:gridSpan w:val="2"/>
            <w:shd w:val="clear" w:color="auto" w:fill="auto"/>
            <w:vAlign w:val="center"/>
          </w:tcPr>
          <w:p w:rsidR="005A0C44" w:rsidRPr="005A0C44" w:rsidRDefault="005A0C44" w:rsidP="00957B84">
            <w:pPr>
              <w:jc w:val="center"/>
              <w:rPr>
                <w:szCs w:val="24"/>
              </w:rPr>
            </w:pPr>
          </w:p>
        </w:tc>
        <w:tc>
          <w:tcPr>
            <w:tcW w:w="846" w:type="dxa"/>
            <w:gridSpan w:val="2"/>
            <w:shd w:val="clear" w:color="auto" w:fill="auto"/>
            <w:vAlign w:val="center"/>
          </w:tcPr>
          <w:p w:rsidR="005A0C44" w:rsidRPr="005A0C44" w:rsidRDefault="005A0C44" w:rsidP="00957B84">
            <w:pPr>
              <w:jc w:val="center"/>
              <w:rPr>
                <w:szCs w:val="24"/>
              </w:rPr>
            </w:pPr>
          </w:p>
        </w:tc>
        <w:tc>
          <w:tcPr>
            <w:tcW w:w="943" w:type="dxa"/>
            <w:shd w:val="clear" w:color="auto" w:fill="auto"/>
            <w:vAlign w:val="center"/>
          </w:tcPr>
          <w:p w:rsidR="005A0C44" w:rsidRPr="005A0C44" w:rsidRDefault="005A0C44" w:rsidP="00957B84">
            <w:pPr>
              <w:jc w:val="center"/>
              <w:rPr>
                <w:szCs w:val="24"/>
              </w:rPr>
            </w:pPr>
          </w:p>
        </w:tc>
        <w:tc>
          <w:tcPr>
            <w:tcW w:w="1018" w:type="dxa"/>
            <w:shd w:val="clear" w:color="auto" w:fill="auto"/>
            <w:vAlign w:val="center"/>
          </w:tcPr>
          <w:p w:rsidR="005A0C44" w:rsidRPr="005A0C44" w:rsidRDefault="005A0C44" w:rsidP="00957B84">
            <w:pPr>
              <w:jc w:val="center"/>
              <w:rPr>
                <w:szCs w:val="24"/>
              </w:rPr>
            </w:pPr>
          </w:p>
        </w:tc>
        <w:tc>
          <w:tcPr>
            <w:tcW w:w="965" w:type="dxa"/>
            <w:shd w:val="clear" w:color="auto" w:fill="auto"/>
            <w:vAlign w:val="center"/>
          </w:tcPr>
          <w:p w:rsidR="005A0C44" w:rsidRPr="005A0C44" w:rsidRDefault="005A0C44" w:rsidP="00957B84">
            <w:pPr>
              <w:jc w:val="center"/>
              <w:rPr>
                <w:szCs w:val="24"/>
              </w:rPr>
            </w:pP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t>1.2. Строительство иных объектов системы централизованного теплоснабжения, за исключением тепловых сетей, в целях подключения потребителей</w:t>
            </w:r>
          </w:p>
        </w:tc>
      </w:tr>
      <w:tr w:rsidR="005A0C44" w:rsidRPr="005A0C44" w:rsidTr="00957B84">
        <w:trPr>
          <w:trHeight w:val="255"/>
        </w:trPr>
        <w:tc>
          <w:tcPr>
            <w:tcW w:w="713" w:type="dxa"/>
            <w:shd w:val="clear" w:color="auto" w:fill="auto"/>
            <w:vAlign w:val="bottom"/>
            <w:hideMark/>
          </w:tcPr>
          <w:p w:rsidR="005A0C44" w:rsidRPr="005A0C44" w:rsidRDefault="005A0C44" w:rsidP="00957B84">
            <w:pPr>
              <w:rPr>
                <w:szCs w:val="24"/>
              </w:rPr>
            </w:pPr>
            <w:r w:rsidRPr="005A0C44">
              <w:rPr>
                <w:szCs w:val="24"/>
              </w:rPr>
              <w:t>1.2.1</w:t>
            </w:r>
          </w:p>
        </w:tc>
        <w:tc>
          <w:tcPr>
            <w:tcW w:w="2102" w:type="dxa"/>
            <w:gridSpan w:val="2"/>
            <w:shd w:val="clear" w:color="auto" w:fill="auto"/>
            <w:vAlign w:val="bottom"/>
            <w:hideMark/>
          </w:tcPr>
          <w:p w:rsidR="005A0C44" w:rsidRPr="005A0C44" w:rsidRDefault="005A0C44" w:rsidP="00957B84">
            <w:pPr>
              <w:rPr>
                <w:szCs w:val="24"/>
              </w:rPr>
            </w:pPr>
            <w:r w:rsidRPr="005A0C44">
              <w:rPr>
                <w:szCs w:val="24"/>
              </w:rPr>
              <w:t> </w:t>
            </w:r>
          </w:p>
        </w:tc>
        <w:tc>
          <w:tcPr>
            <w:tcW w:w="1533" w:type="dxa"/>
            <w:gridSpan w:val="2"/>
            <w:shd w:val="clear" w:color="auto" w:fill="auto"/>
            <w:vAlign w:val="bottom"/>
            <w:hideMark/>
          </w:tcPr>
          <w:p w:rsidR="005A0C44" w:rsidRPr="005A0C44" w:rsidRDefault="005A0C44" w:rsidP="00957B84">
            <w:pPr>
              <w:rPr>
                <w:szCs w:val="24"/>
              </w:rPr>
            </w:pPr>
            <w:r w:rsidRPr="005A0C44">
              <w:rPr>
                <w:szCs w:val="24"/>
              </w:rPr>
              <w:t> </w:t>
            </w:r>
          </w:p>
        </w:tc>
        <w:tc>
          <w:tcPr>
            <w:tcW w:w="1491" w:type="dxa"/>
            <w:gridSpan w:val="2"/>
            <w:shd w:val="clear" w:color="auto" w:fill="auto"/>
            <w:vAlign w:val="bottom"/>
            <w:hideMark/>
          </w:tcPr>
          <w:p w:rsidR="005A0C44" w:rsidRPr="005A0C44" w:rsidRDefault="005A0C44" w:rsidP="00957B84">
            <w:pPr>
              <w:rPr>
                <w:szCs w:val="24"/>
              </w:rPr>
            </w:pPr>
            <w:r w:rsidRPr="005A0C44">
              <w:rPr>
                <w:szCs w:val="24"/>
              </w:rPr>
              <w:t> </w:t>
            </w:r>
          </w:p>
        </w:tc>
        <w:tc>
          <w:tcPr>
            <w:tcW w:w="1592" w:type="dxa"/>
            <w:gridSpan w:val="2"/>
            <w:shd w:val="clear" w:color="auto" w:fill="auto"/>
            <w:vAlign w:val="bottom"/>
            <w:hideMark/>
          </w:tcPr>
          <w:p w:rsidR="005A0C44" w:rsidRPr="005A0C44" w:rsidRDefault="005A0C44" w:rsidP="00957B84">
            <w:pPr>
              <w:rPr>
                <w:szCs w:val="24"/>
              </w:rPr>
            </w:pPr>
            <w:r w:rsidRPr="005A0C44">
              <w:rPr>
                <w:szCs w:val="24"/>
              </w:rPr>
              <w:t> </w:t>
            </w:r>
          </w:p>
        </w:tc>
        <w:tc>
          <w:tcPr>
            <w:tcW w:w="759"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945" w:type="dxa"/>
            <w:gridSpan w:val="2"/>
            <w:shd w:val="clear" w:color="auto" w:fill="auto"/>
            <w:vAlign w:val="bottom"/>
            <w:hideMark/>
          </w:tcPr>
          <w:p w:rsidR="005A0C44" w:rsidRPr="005A0C44" w:rsidRDefault="005A0C44" w:rsidP="00957B84">
            <w:pPr>
              <w:rPr>
                <w:szCs w:val="24"/>
              </w:rPr>
            </w:pPr>
            <w:r w:rsidRPr="005A0C44">
              <w:rPr>
                <w:szCs w:val="24"/>
              </w:rPr>
              <w:t> </w:t>
            </w:r>
          </w:p>
        </w:tc>
        <w:tc>
          <w:tcPr>
            <w:tcW w:w="1167" w:type="dxa"/>
            <w:gridSpan w:val="2"/>
            <w:shd w:val="clear" w:color="auto" w:fill="auto"/>
            <w:vAlign w:val="bottom"/>
            <w:hideMark/>
          </w:tcPr>
          <w:p w:rsidR="005A0C44" w:rsidRPr="005A0C44" w:rsidRDefault="005A0C44" w:rsidP="00957B84">
            <w:pPr>
              <w:rPr>
                <w:szCs w:val="24"/>
              </w:rPr>
            </w:pPr>
            <w:r w:rsidRPr="005A0C44">
              <w:rPr>
                <w:szCs w:val="24"/>
              </w:rPr>
              <w:t> </w:t>
            </w:r>
          </w:p>
        </w:tc>
        <w:tc>
          <w:tcPr>
            <w:tcW w:w="937" w:type="dxa"/>
            <w:gridSpan w:val="2"/>
            <w:shd w:val="clear" w:color="auto" w:fill="auto"/>
            <w:vAlign w:val="bottom"/>
            <w:hideMark/>
          </w:tcPr>
          <w:p w:rsidR="005A0C44" w:rsidRPr="005A0C44" w:rsidRDefault="005A0C44" w:rsidP="00957B84">
            <w:pPr>
              <w:rPr>
                <w:szCs w:val="24"/>
              </w:rPr>
            </w:pPr>
            <w:r w:rsidRPr="005A0C44">
              <w:rPr>
                <w:szCs w:val="24"/>
              </w:rPr>
              <w:t> </w:t>
            </w:r>
          </w:p>
        </w:tc>
        <w:tc>
          <w:tcPr>
            <w:tcW w:w="937" w:type="dxa"/>
            <w:gridSpan w:val="2"/>
            <w:shd w:val="clear" w:color="auto" w:fill="auto"/>
            <w:vAlign w:val="bottom"/>
            <w:hideMark/>
          </w:tcPr>
          <w:p w:rsidR="005A0C44" w:rsidRPr="005A0C44" w:rsidRDefault="005A0C44" w:rsidP="00957B84">
            <w:pPr>
              <w:rPr>
                <w:szCs w:val="24"/>
              </w:rPr>
            </w:pPr>
            <w:r w:rsidRPr="005A0C44">
              <w:rPr>
                <w:szCs w:val="24"/>
              </w:rPr>
              <w:t> </w:t>
            </w:r>
          </w:p>
        </w:tc>
        <w:tc>
          <w:tcPr>
            <w:tcW w:w="755" w:type="dxa"/>
            <w:gridSpan w:val="2"/>
            <w:shd w:val="clear" w:color="auto" w:fill="auto"/>
            <w:vAlign w:val="bottom"/>
            <w:hideMark/>
          </w:tcPr>
          <w:p w:rsidR="005A0C44" w:rsidRPr="005A0C44" w:rsidRDefault="005A0C44" w:rsidP="00957B84">
            <w:pPr>
              <w:rPr>
                <w:szCs w:val="24"/>
              </w:rPr>
            </w:pPr>
            <w:r w:rsidRPr="005A0C44">
              <w:rPr>
                <w:szCs w:val="24"/>
              </w:rPr>
              <w:t> </w:t>
            </w:r>
          </w:p>
        </w:tc>
        <w:tc>
          <w:tcPr>
            <w:tcW w:w="760" w:type="dxa"/>
            <w:gridSpan w:val="2"/>
            <w:shd w:val="clear" w:color="auto" w:fill="auto"/>
            <w:vAlign w:val="bottom"/>
            <w:hideMark/>
          </w:tcPr>
          <w:p w:rsidR="005A0C44" w:rsidRPr="005A0C44" w:rsidRDefault="005A0C44" w:rsidP="00957B84">
            <w:pPr>
              <w:rPr>
                <w:szCs w:val="24"/>
              </w:rPr>
            </w:pPr>
            <w:r w:rsidRPr="005A0C44">
              <w:rPr>
                <w:szCs w:val="24"/>
              </w:rPr>
              <w:t> </w:t>
            </w:r>
          </w:p>
        </w:tc>
        <w:tc>
          <w:tcPr>
            <w:tcW w:w="846" w:type="dxa"/>
            <w:gridSpan w:val="2"/>
            <w:shd w:val="clear" w:color="auto" w:fill="auto"/>
            <w:vAlign w:val="bottom"/>
            <w:hideMark/>
          </w:tcPr>
          <w:p w:rsidR="005A0C44" w:rsidRPr="005A0C44" w:rsidRDefault="005A0C44" w:rsidP="00957B84">
            <w:pPr>
              <w:rPr>
                <w:szCs w:val="24"/>
              </w:rPr>
            </w:pPr>
            <w:r w:rsidRPr="005A0C44">
              <w:rPr>
                <w:szCs w:val="24"/>
              </w:rPr>
              <w:t> </w:t>
            </w:r>
          </w:p>
        </w:tc>
        <w:tc>
          <w:tcPr>
            <w:tcW w:w="943" w:type="dxa"/>
            <w:shd w:val="clear" w:color="auto" w:fill="auto"/>
            <w:vAlign w:val="bottom"/>
            <w:hideMark/>
          </w:tcPr>
          <w:p w:rsidR="005A0C44" w:rsidRPr="005A0C44" w:rsidRDefault="005A0C44" w:rsidP="00957B84">
            <w:pPr>
              <w:rPr>
                <w:szCs w:val="24"/>
              </w:rPr>
            </w:pPr>
            <w:r w:rsidRPr="005A0C44">
              <w:rPr>
                <w:szCs w:val="24"/>
              </w:rPr>
              <w:t> </w:t>
            </w:r>
          </w:p>
        </w:tc>
        <w:tc>
          <w:tcPr>
            <w:tcW w:w="1018" w:type="dxa"/>
            <w:shd w:val="clear" w:color="auto" w:fill="auto"/>
            <w:vAlign w:val="bottom"/>
            <w:hideMark/>
          </w:tcPr>
          <w:p w:rsidR="005A0C44" w:rsidRPr="005A0C44" w:rsidRDefault="005A0C44" w:rsidP="00957B84">
            <w:pPr>
              <w:rPr>
                <w:szCs w:val="24"/>
              </w:rPr>
            </w:pPr>
            <w:r w:rsidRPr="005A0C44">
              <w:rPr>
                <w:szCs w:val="24"/>
              </w:rPr>
              <w:t> </w:t>
            </w:r>
          </w:p>
        </w:tc>
        <w:tc>
          <w:tcPr>
            <w:tcW w:w="965" w:type="dxa"/>
            <w:shd w:val="clear" w:color="auto" w:fill="auto"/>
            <w:vAlign w:val="bottom"/>
            <w:hideMark/>
          </w:tcPr>
          <w:p w:rsidR="005A0C44" w:rsidRPr="005A0C44" w:rsidRDefault="005A0C44" w:rsidP="00957B84">
            <w:pPr>
              <w:rPr>
                <w:szCs w:val="24"/>
              </w:rPr>
            </w:pPr>
            <w:r w:rsidRPr="005A0C44">
              <w:rPr>
                <w:szCs w:val="24"/>
              </w:rPr>
              <w:t> </w:t>
            </w:r>
          </w:p>
        </w:tc>
      </w:tr>
      <w:tr w:rsidR="005A0C44" w:rsidRPr="005A0C44" w:rsidTr="00957B84">
        <w:trPr>
          <w:trHeight w:val="255"/>
        </w:trPr>
        <w:tc>
          <w:tcPr>
            <w:tcW w:w="713" w:type="dxa"/>
            <w:shd w:val="clear" w:color="auto" w:fill="auto"/>
            <w:vAlign w:val="bottom"/>
            <w:hideMark/>
          </w:tcPr>
          <w:p w:rsidR="005A0C44" w:rsidRPr="005A0C44" w:rsidRDefault="005A0C44" w:rsidP="00957B84">
            <w:pPr>
              <w:rPr>
                <w:szCs w:val="24"/>
              </w:rPr>
            </w:pPr>
            <w:r w:rsidRPr="005A0C44">
              <w:rPr>
                <w:szCs w:val="24"/>
              </w:rPr>
              <w:t>1.2.2</w:t>
            </w:r>
          </w:p>
        </w:tc>
        <w:tc>
          <w:tcPr>
            <w:tcW w:w="2102" w:type="dxa"/>
            <w:gridSpan w:val="2"/>
            <w:shd w:val="clear" w:color="auto" w:fill="auto"/>
            <w:vAlign w:val="bottom"/>
            <w:hideMark/>
          </w:tcPr>
          <w:p w:rsidR="005A0C44" w:rsidRPr="005A0C44" w:rsidRDefault="005A0C44" w:rsidP="00957B84">
            <w:pPr>
              <w:rPr>
                <w:szCs w:val="24"/>
              </w:rPr>
            </w:pPr>
            <w:r w:rsidRPr="005A0C44">
              <w:rPr>
                <w:szCs w:val="24"/>
              </w:rPr>
              <w:t> </w:t>
            </w:r>
          </w:p>
        </w:tc>
        <w:tc>
          <w:tcPr>
            <w:tcW w:w="1533" w:type="dxa"/>
            <w:gridSpan w:val="2"/>
            <w:shd w:val="clear" w:color="auto" w:fill="auto"/>
            <w:vAlign w:val="bottom"/>
            <w:hideMark/>
          </w:tcPr>
          <w:p w:rsidR="005A0C44" w:rsidRPr="005A0C44" w:rsidRDefault="005A0C44" w:rsidP="00957B84">
            <w:pPr>
              <w:rPr>
                <w:szCs w:val="24"/>
              </w:rPr>
            </w:pPr>
            <w:r w:rsidRPr="005A0C44">
              <w:rPr>
                <w:szCs w:val="24"/>
              </w:rPr>
              <w:t> </w:t>
            </w:r>
          </w:p>
        </w:tc>
        <w:tc>
          <w:tcPr>
            <w:tcW w:w="1491" w:type="dxa"/>
            <w:gridSpan w:val="2"/>
            <w:shd w:val="clear" w:color="auto" w:fill="auto"/>
            <w:vAlign w:val="bottom"/>
            <w:hideMark/>
          </w:tcPr>
          <w:p w:rsidR="005A0C44" w:rsidRPr="005A0C44" w:rsidRDefault="005A0C44" w:rsidP="00957B84">
            <w:pPr>
              <w:rPr>
                <w:szCs w:val="24"/>
              </w:rPr>
            </w:pPr>
            <w:r w:rsidRPr="005A0C44">
              <w:rPr>
                <w:szCs w:val="24"/>
              </w:rPr>
              <w:t> </w:t>
            </w:r>
          </w:p>
        </w:tc>
        <w:tc>
          <w:tcPr>
            <w:tcW w:w="1592" w:type="dxa"/>
            <w:gridSpan w:val="2"/>
            <w:shd w:val="clear" w:color="auto" w:fill="auto"/>
            <w:vAlign w:val="bottom"/>
            <w:hideMark/>
          </w:tcPr>
          <w:p w:rsidR="005A0C44" w:rsidRPr="005A0C44" w:rsidRDefault="005A0C44" w:rsidP="00957B84">
            <w:pPr>
              <w:rPr>
                <w:szCs w:val="24"/>
              </w:rPr>
            </w:pPr>
            <w:r w:rsidRPr="005A0C44">
              <w:rPr>
                <w:szCs w:val="24"/>
              </w:rPr>
              <w:t> </w:t>
            </w:r>
          </w:p>
        </w:tc>
        <w:tc>
          <w:tcPr>
            <w:tcW w:w="759"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945" w:type="dxa"/>
            <w:gridSpan w:val="2"/>
            <w:shd w:val="clear" w:color="auto" w:fill="auto"/>
            <w:vAlign w:val="bottom"/>
            <w:hideMark/>
          </w:tcPr>
          <w:p w:rsidR="005A0C44" w:rsidRPr="005A0C44" w:rsidRDefault="005A0C44" w:rsidP="00957B84">
            <w:pPr>
              <w:rPr>
                <w:szCs w:val="24"/>
              </w:rPr>
            </w:pPr>
            <w:r w:rsidRPr="005A0C44">
              <w:rPr>
                <w:szCs w:val="24"/>
              </w:rPr>
              <w:t> </w:t>
            </w:r>
          </w:p>
        </w:tc>
        <w:tc>
          <w:tcPr>
            <w:tcW w:w="1167" w:type="dxa"/>
            <w:gridSpan w:val="2"/>
            <w:shd w:val="clear" w:color="auto" w:fill="auto"/>
            <w:vAlign w:val="bottom"/>
            <w:hideMark/>
          </w:tcPr>
          <w:p w:rsidR="005A0C44" w:rsidRPr="005A0C44" w:rsidRDefault="005A0C44" w:rsidP="00957B84">
            <w:pPr>
              <w:rPr>
                <w:szCs w:val="24"/>
              </w:rPr>
            </w:pPr>
            <w:r w:rsidRPr="005A0C44">
              <w:rPr>
                <w:szCs w:val="24"/>
              </w:rPr>
              <w:t> </w:t>
            </w:r>
          </w:p>
        </w:tc>
        <w:tc>
          <w:tcPr>
            <w:tcW w:w="937" w:type="dxa"/>
            <w:gridSpan w:val="2"/>
            <w:shd w:val="clear" w:color="auto" w:fill="auto"/>
            <w:vAlign w:val="bottom"/>
            <w:hideMark/>
          </w:tcPr>
          <w:p w:rsidR="005A0C44" w:rsidRPr="005A0C44" w:rsidRDefault="005A0C44" w:rsidP="00957B84">
            <w:pPr>
              <w:rPr>
                <w:szCs w:val="24"/>
              </w:rPr>
            </w:pPr>
            <w:r w:rsidRPr="005A0C44">
              <w:rPr>
                <w:szCs w:val="24"/>
              </w:rPr>
              <w:t> </w:t>
            </w:r>
          </w:p>
        </w:tc>
        <w:tc>
          <w:tcPr>
            <w:tcW w:w="937" w:type="dxa"/>
            <w:gridSpan w:val="2"/>
            <w:shd w:val="clear" w:color="auto" w:fill="auto"/>
            <w:vAlign w:val="bottom"/>
            <w:hideMark/>
          </w:tcPr>
          <w:p w:rsidR="005A0C44" w:rsidRPr="005A0C44" w:rsidRDefault="005A0C44" w:rsidP="00957B84">
            <w:pPr>
              <w:rPr>
                <w:szCs w:val="24"/>
              </w:rPr>
            </w:pPr>
            <w:r w:rsidRPr="005A0C44">
              <w:rPr>
                <w:szCs w:val="24"/>
              </w:rPr>
              <w:t> </w:t>
            </w:r>
          </w:p>
        </w:tc>
        <w:tc>
          <w:tcPr>
            <w:tcW w:w="755" w:type="dxa"/>
            <w:gridSpan w:val="2"/>
            <w:shd w:val="clear" w:color="auto" w:fill="auto"/>
            <w:vAlign w:val="bottom"/>
            <w:hideMark/>
          </w:tcPr>
          <w:p w:rsidR="005A0C44" w:rsidRPr="005A0C44" w:rsidRDefault="005A0C44" w:rsidP="00957B84">
            <w:pPr>
              <w:rPr>
                <w:szCs w:val="24"/>
              </w:rPr>
            </w:pPr>
            <w:r w:rsidRPr="005A0C44">
              <w:rPr>
                <w:szCs w:val="24"/>
              </w:rPr>
              <w:t> </w:t>
            </w:r>
          </w:p>
        </w:tc>
        <w:tc>
          <w:tcPr>
            <w:tcW w:w="760" w:type="dxa"/>
            <w:gridSpan w:val="2"/>
            <w:shd w:val="clear" w:color="auto" w:fill="auto"/>
            <w:vAlign w:val="bottom"/>
            <w:hideMark/>
          </w:tcPr>
          <w:p w:rsidR="005A0C44" w:rsidRPr="005A0C44" w:rsidRDefault="005A0C44" w:rsidP="00957B84">
            <w:pPr>
              <w:rPr>
                <w:szCs w:val="24"/>
              </w:rPr>
            </w:pPr>
            <w:r w:rsidRPr="005A0C44">
              <w:rPr>
                <w:szCs w:val="24"/>
              </w:rPr>
              <w:t> </w:t>
            </w:r>
          </w:p>
        </w:tc>
        <w:tc>
          <w:tcPr>
            <w:tcW w:w="846" w:type="dxa"/>
            <w:gridSpan w:val="2"/>
            <w:shd w:val="clear" w:color="auto" w:fill="auto"/>
            <w:vAlign w:val="bottom"/>
            <w:hideMark/>
          </w:tcPr>
          <w:p w:rsidR="005A0C44" w:rsidRPr="005A0C44" w:rsidRDefault="005A0C44" w:rsidP="00957B84">
            <w:pPr>
              <w:rPr>
                <w:szCs w:val="24"/>
              </w:rPr>
            </w:pPr>
            <w:r w:rsidRPr="005A0C44">
              <w:rPr>
                <w:szCs w:val="24"/>
              </w:rPr>
              <w:t> </w:t>
            </w:r>
          </w:p>
        </w:tc>
        <w:tc>
          <w:tcPr>
            <w:tcW w:w="943" w:type="dxa"/>
            <w:shd w:val="clear" w:color="auto" w:fill="auto"/>
            <w:vAlign w:val="bottom"/>
            <w:hideMark/>
          </w:tcPr>
          <w:p w:rsidR="005A0C44" w:rsidRPr="005A0C44" w:rsidRDefault="005A0C44" w:rsidP="00957B84">
            <w:pPr>
              <w:rPr>
                <w:szCs w:val="24"/>
              </w:rPr>
            </w:pPr>
            <w:r w:rsidRPr="005A0C44">
              <w:rPr>
                <w:szCs w:val="24"/>
              </w:rPr>
              <w:t> </w:t>
            </w:r>
          </w:p>
        </w:tc>
        <w:tc>
          <w:tcPr>
            <w:tcW w:w="1018" w:type="dxa"/>
            <w:shd w:val="clear" w:color="auto" w:fill="auto"/>
            <w:vAlign w:val="bottom"/>
            <w:hideMark/>
          </w:tcPr>
          <w:p w:rsidR="005A0C44" w:rsidRPr="005A0C44" w:rsidRDefault="005A0C44" w:rsidP="00957B84">
            <w:pPr>
              <w:rPr>
                <w:szCs w:val="24"/>
              </w:rPr>
            </w:pPr>
            <w:r w:rsidRPr="005A0C44">
              <w:rPr>
                <w:szCs w:val="24"/>
              </w:rPr>
              <w:t> </w:t>
            </w:r>
          </w:p>
        </w:tc>
        <w:tc>
          <w:tcPr>
            <w:tcW w:w="965" w:type="dxa"/>
            <w:shd w:val="clear" w:color="auto" w:fill="auto"/>
            <w:vAlign w:val="bottom"/>
            <w:hideMark/>
          </w:tcPr>
          <w:p w:rsidR="005A0C44" w:rsidRPr="005A0C44" w:rsidRDefault="005A0C44" w:rsidP="00957B84">
            <w:pPr>
              <w:rPr>
                <w:szCs w:val="24"/>
              </w:rPr>
            </w:pPr>
            <w:r w:rsidRPr="005A0C44">
              <w:rPr>
                <w:szCs w:val="24"/>
              </w:rPr>
              <w:t> </w:t>
            </w: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t>1.3. Увеличение пропускной способности существующих тепловых сетей в целях подключения потребителей</w:t>
            </w:r>
          </w:p>
        </w:tc>
      </w:tr>
      <w:tr w:rsidR="005A0C44" w:rsidRPr="005A0C44" w:rsidTr="00957B84">
        <w:trPr>
          <w:trHeight w:val="93"/>
        </w:trPr>
        <w:tc>
          <w:tcPr>
            <w:tcW w:w="713" w:type="dxa"/>
            <w:shd w:val="clear" w:color="auto" w:fill="auto"/>
            <w:vAlign w:val="bottom"/>
            <w:hideMark/>
          </w:tcPr>
          <w:p w:rsidR="005A0C44" w:rsidRPr="005A0C44" w:rsidRDefault="005A0C44" w:rsidP="00957B84">
            <w:pPr>
              <w:rPr>
                <w:szCs w:val="24"/>
              </w:rPr>
            </w:pPr>
            <w:r w:rsidRPr="005A0C44">
              <w:rPr>
                <w:szCs w:val="24"/>
              </w:rPr>
              <w:t>1.3.1</w:t>
            </w:r>
          </w:p>
        </w:tc>
        <w:tc>
          <w:tcPr>
            <w:tcW w:w="2102" w:type="dxa"/>
            <w:gridSpan w:val="2"/>
            <w:shd w:val="clear" w:color="auto" w:fill="auto"/>
            <w:vAlign w:val="bottom"/>
          </w:tcPr>
          <w:p w:rsidR="005A0C44" w:rsidRPr="005A0C44" w:rsidRDefault="005A0C44" w:rsidP="00957B84">
            <w:pPr>
              <w:rPr>
                <w:szCs w:val="24"/>
              </w:rPr>
            </w:pPr>
          </w:p>
        </w:tc>
        <w:tc>
          <w:tcPr>
            <w:tcW w:w="1533" w:type="dxa"/>
            <w:gridSpan w:val="2"/>
            <w:shd w:val="clear" w:color="auto" w:fill="auto"/>
            <w:vAlign w:val="center"/>
          </w:tcPr>
          <w:p w:rsidR="005A0C44" w:rsidRPr="005A0C44" w:rsidRDefault="005A0C44" w:rsidP="00957B84">
            <w:pPr>
              <w:jc w:val="center"/>
              <w:rPr>
                <w:szCs w:val="24"/>
              </w:rPr>
            </w:pPr>
          </w:p>
        </w:tc>
        <w:tc>
          <w:tcPr>
            <w:tcW w:w="1491" w:type="dxa"/>
            <w:gridSpan w:val="2"/>
            <w:shd w:val="clear" w:color="auto" w:fill="auto"/>
            <w:vAlign w:val="center"/>
          </w:tcPr>
          <w:p w:rsidR="005A0C44" w:rsidRPr="005A0C44" w:rsidRDefault="005A0C44" w:rsidP="00957B84">
            <w:pPr>
              <w:jc w:val="center"/>
              <w:rPr>
                <w:szCs w:val="24"/>
              </w:rPr>
            </w:pPr>
          </w:p>
        </w:tc>
        <w:tc>
          <w:tcPr>
            <w:tcW w:w="1592" w:type="dxa"/>
            <w:gridSpan w:val="2"/>
            <w:shd w:val="clear" w:color="auto" w:fill="auto"/>
            <w:vAlign w:val="center"/>
          </w:tcPr>
          <w:p w:rsidR="005A0C44" w:rsidRPr="005A0C44" w:rsidRDefault="005A0C44" w:rsidP="00957B84">
            <w:pPr>
              <w:jc w:val="center"/>
              <w:rPr>
                <w:szCs w:val="24"/>
              </w:rPr>
            </w:pPr>
          </w:p>
        </w:tc>
        <w:tc>
          <w:tcPr>
            <w:tcW w:w="759"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945" w:type="dxa"/>
            <w:gridSpan w:val="2"/>
            <w:shd w:val="clear" w:color="auto" w:fill="auto"/>
            <w:vAlign w:val="center"/>
          </w:tcPr>
          <w:p w:rsidR="005A0C44" w:rsidRPr="005A0C44" w:rsidRDefault="005A0C44" w:rsidP="00957B84">
            <w:pPr>
              <w:jc w:val="center"/>
              <w:rPr>
                <w:szCs w:val="24"/>
              </w:rPr>
            </w:pPr>
          </w:p>
        </w:tc>
        <w:tc>
          <w:tcPr>
            <w:tcW w:w="1167" w:type="dxa"/>
            <w:gridSpan w:val="2"/>
            <w:shd w:val="clear" w:color="auto" w:fill="auto"/>
            <w:vAlign w:val="center"/>
          </w:tcPr>
          <w:p w:rsidR="005A0C44" w:rsidRPr="005A0C44" w:rsidRDefault="005A0C44" w:rsidP="00957B84">
            <w:pPr>
              <w:jc w:val="center"/>
              <w:rPr>
                <w:szCs w:val="24"/>
              </w:rPr>
            </w:pPr>
          </w:p>
        </w:tc>
        <w:tc>
          <w:tcPr>
            <w:tcW w:w="937" w:type="dxa"/>
            <w:gridSpan w:val="2"/>
            <w:shd w:val="clear" w:color="auto" w:fill="auto"/>
            <w:vAlign w:val="center"/>
          </w:tcPr>
          <w:p w:rsidR="005A0C44" w:rsidRPr="005A0C44" w:rsidRDefault="005A0C44" w:rsidP="00957B84">
            <w:pPr>
              <w:jc w:val="center"/>
              <w:rPr>
                <w:szCs w:val="24"/>
              </w:rPr>
            </w:pPr>
          </w:p>
        </w:tc>
        <w:tc>
          <w:tcPr>
            <w:tcW w:w="937" w:type="dxa"/>
            <w:gridSpan w:val="2"/>
            <w:shd w:val="clear" w:color="auto" w:fill="auto"/>
            <w:vAlign w:val="center"/>
          </w:tcPr>
          <w:p w:rsidR="005A0C44" w:rsidRPr="005A0C44" w:rsidRDefault="005A0C44" w:rsidP="00957B84">
            <w:pPr>
              <w:jc w:val="center"/>
              <w:rPr>
                <w:szCs w:val="24"/>
              </w:rPr>
            </w:pPr>
          </w:p>
        </w:tc>
        <w:tc>
          <w:tcPr>
            <w:tcW w:w="755" w:type="dxa"/>
            <w:gridSpan w:val="2"/>
            <w:shd w:val="clear" w:color="auto" w:fill="auto"/>
            <w:vAlign w:val="center"/>
          </w:tcPr>
          <w:p w:rsidR="005A0C44" w:rsidRPr="005A0C44" w:rsidRDefault="005A0C44" w:rsidP="00957B84">
            <w:pPr>
              <w:jc w:val="center"/>
              <w:rPr>
                <w:szCs w:val="24"/>
              </w:rPr>
            </w:pPr>
          </w:p>
        </w:tc>
        <w:tc>
          <w:tcPr>
            <w:tcW w:w="760" w:type="dxa"/>
            <w:gridSpan w:val="2"/>
            <w:shd w:val="clear" w:color="auto" w:fill="auto"/>
            <w:vAlign w:val="center"/>
          </w:tcPr>
          <w:p w:rsidR="005A0C44" w:rsidRPr="005A0C44" w:rsidRDefault="005A0C44" w:rsidP="00957B84">
            <w:pPr>
              <w:jc w:val="center"/>
              <w:rPr>
                <w:szCs w:val="24"/>
              </w:rPr>
            </w:pPr>
          </w:p>
        </w:tc>
        <w:tc>
          <w:tcPr>
            <w:tcW w:w="846" w:type="dxa"/>
            <w:gridSpan w:val="2"/>
            <w:shd w:val="clear" w:color="auto" w:fill="auto"/>
            <w:vAlign w:val="center"/>
          </w:tcPr>
          <w:p w:rsidR="005A0C44" w:rsidRPr="005A0C44" w:rsidRDefault="005A0C44" w:rsidP="00957B84">
            <w:pPr>
              <w:jc w:val="center"/>
              <w:rPr>
                <w:szCs w:val="24"/>
              </w:rPr>
            </w:pPr>
          </w:p>
        </w:tc>
        <w:tc>
          <w:tcPr>
            <w:tcW w:w="943" w:type="dxa"/>
            <w:shd w:val="clear" w:color="auto" w:fill="auto"/>
            <w:vAlign w:val="center"/>
          </w:tcPr>
          <w:p w:rsidR="005A0C44" w:rsidRPr="005A0C44" w:rsidRDefault="005A0C44" w:rsidP="00957B84">
            <w:pPr>
              <w:jc w:val="center"/>
              <w:rPr>
                <w:szCs w:val="24"/>
              </w:rPr>
            </w:pPr>
          </w:p>
        </w:tc>
        <w:tc>
          <w:tcPr>
            <w:tcW w:w="1018" w:type="dxa"/>
            <w:shd w:val="clear" w:color="auto" w:fill="auto"/>
            <w:vAlign w:val="center"/>
          </w:tcPr>
          <w:p w:rsidR="005A0C44" w:rsidRPr="005A0C44" w:rsidRDefault="005A0C44" w:rsidP="00957B84">
            <w:pPr>
              <w:jc w:val="center"/>
              <w:rPr>
                <w:szCs w:val="24"/>
              </w:rPr>
            </w:pPr>
          </w:p>
        </w:tc>
        <w:tc>
          <w:tcPr>
            <w:tcW w:w="965" w:type="dxa"/>
            <w:shd w:val="clear" w:color="auto" w:fill="auto"/>
            <w:vAlign w:val="center"/>
          </w:tcPr>
          <w:p w:rsidR="005A0C44" w:rsidRPr="005A0C44" w:rsidRDefault="005A0C44" w:rsidP="00957B84">
            <w:pPr>
              <w:jc w:val="center"/>
              <w:rPr>
                <w:szCs w:val="24"/>
              </w:rPr>
            </w:pP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r>
      <w:tr w:rsidR="005A0C44" w:rsidRPr="005A0C44" w:rsidTr="00957B84">
        <w:trPr>
          <w:trHeight w:val="202"/>
        </w:trPr>
        <w:tc>
          <w:tcPr>
            <w:tcW w:w="713" w:type="dxa"/>
            <w:shd w:val="clear" w:color="auto" w:fill="auto"/>
            <w:vAlign w:val="bottom"/>
            <w:hideMark/>
          </w:tcPr>
          <w:p w:rsidR="005A0C44" w:rsidRPr="005A0C44" w:rsidRDefault="005A0C44" w:rsidP="00957B84">
            <w:pPr>
              <w:rPr>
                <w:szCs w:val="24"/>
              </w:rPr>
            </w:pPr>
            <w:r w:rsidRPr="005A0C44">
              <w:rPr>
                <w:szCs w:val="24"/>
              </w:rPr>
              <w:t>1.4.1</w:t>
            </w:r>
          </w:p>
        </w:tc>
        <w:tc>
          <w:tcPr>
            <w:tcW w:w="2102" w:type="dxa"/>
            <w:gridSpan w:val="2"/>
            <w:shd w:val="clear" w:color="auto" w:fill="auto"/>
          </w:tcPr>
          <w:p w:rsidR="005A0C44" w:rsidRPr="005A0C44" w:rsidRDefault="005A0C44" w:rsidP="00957B84">
            <w:pPr>
              <w:rPr>
                <w:szCs w:val="24"/>
              </w:rPr>
            </w:pPr>
          </w:p>
        </w:tc>
        <w:tc>
          <w:tcPr>
            <w:tcW w:w="1533" w:type="dxa"/>
            <w:gridSpan w:val="2"/>
            <w:shd w:val="clear" w:color="auto" w:fill="auto"/>
            <w:vAlign w:val="center"/>
          </w:tcPr>
          <w:p w:rsidR="005A0C44" w:rsidRPr="005A0C44" w:rsidRDefault="005A0C44" w:rsidP="00957B84">
            <w:pPr>
              <w:jc w:val="center"/>
              <w:rPr>
                <w:szCs w:val="24"/>
              </w:rPr>
            </w:pPr>
          </w:p>
        </w:tc>
        <w:tc>
          <w:tcPr>
            <w:tcW w:w="1491" w:type="dxa"/>
            <w:gridSpan w:val="2"/>
            <w:shd w:val="clear" w:color="auto" w:fill="auto"/>
            <w:vAlign w:val="center"/>
          </w:tcPr>
          <w:p w:rsidR="005A0C44" w:rsidRPr="005A0C44" w:rsidRDefault="005A0C44" w:rsidP="00957B84">
            <w:pPr>
              <w:jc w:val="center"/>
              <w:rPr>
                <w:szCs w:val="24"/>
              </w:rPr>
            </w:pPr>
          </w:p>
        </w:tc>
        <w:tc>
          <w:tcPr>
            <w:tcW w:w="1592" w:type="dxa"/>
            <w:gridSpan w:val="2"/>
            <w:shd w:val="clear" w:color="auto" w:fill="auto"/>
            <w:vAlign w:val="center"/>
          </w:tcPr>
          <w:p w:rsidR="005A0C44" w:rsidRPr="005A0C44" w:rsidRDefault="005A0C44" w:rsidP="00957B84">
            <w:pPr>
              <w:jc w:val="center"/>
              <w:rPr>
                <w:szCs w:val="24"/>
              </w:rPr>
            </w:pPr>
          </w:p>
        </w:tc>
        <w:tc>
          <w:tcPr>
            <w:tcW w:w="759"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945" w:type="dxa"/>
            <w:gridSpan w:val="2"/>
            <w:shd w:val="clear" w:color="auto" w:fill="auto"/>
            <w:vAlign w:val="center"/>
          </w:tcPr>
          <w:p w:rsidR="005A0C44" w:rsidRPr="005A0C44" w:rsidRDefault="005A0C44" w:rsidP="00957B84">
            <w:pPr>
              <w:jc w:val="center"/>
              <w:rPr>
                <w:szCs w:val="24"/>
              </w:rPr>
            </w:pPr>
          </w:p>
        </w:tc>
        <w:tc>
          <w:tcPr>
            <w:tcW w:w="1167" w:type="dxa"/>
            <w:gridSpan w:val="2"/>
            <w:shd w:val="clear" w:color="auto" w:fill="auto"/>
            <w:vAlign w:val="center"/>
          </w:tcPr>
          <w:p w:rsidR="005A0C44" w:rsidRPr="005A0C44" w:rsidRDefault="005A0C44" w:rsidP="00957B84">
            <w:pPr>
              <w:jc w:val="center"/>
              <w:rPr>
                <w:szCs w:val="24"/>
              </w:rPr>
            </w:pPr>
          </w:p>
        </w:tc>
        <w:tc>
          <w:tcPr>
            <w:tcW w:w="937" w:type="dxa"/>
            <w:gridSpan w:val="2"/>
            <w:shd w:val="clear" w:color="auto" w:fill="auto"/>
            <w:vAlign w:val="center"/>
          </w:tcPr>
          <w:p w:rsidR="005A0C44" w:rsidRPr="005A0C44" w:rsidRDefault="005A0C44" w:rsidP="00957B84">
            <w:pPr>
              <w:jc w:val="center"/>
              <w:rPr>
                <w:szCs w:val="24"/>
              </w:rPr>
            </w:pPr>
          </w:p>
        </w:tc>
        <w:tc>
          <w:tcPr>
            <w:tcW w:w="937" w:type="dxa"/>
            <w:gridSpan w:val="2"/>
            <w:shd w:val="clear" w:color="auto" w:fill="auto"/>
            <w:vAlign w:val="center"/>
          </w:tcPr>
          <w:p w:rsidR="005A0C44" w:rsidRPr="005A0C44" w:rsidRDefault="005A0C44" w:rsidP="00957B84">
            <w:pPr>
              <w:jc w:val="center"/>
              <w:rPr>
                <w:szCs w:val="24"/>
              </w:rPr>
            </w:pPr>
          </w:p>
        </w:tc>
        <w:tc>
          <w:tcPr>
            <w:tcW w:w="755" w:type="dxa"/>
            <w:gridSpan w:val="2"/>
            <w:shd w:val="clear" w:color="auto" w:fill="auto"/>
            <w:vAlign w:val="center"/>
          </w:tcPr>
          <w:p w:rsidR="005A0C44" w:rsidRPr="005A0C44" w:rsidRDefault="005A0C44" w:rsidP="00957B84">
            <w:pPr>
              <w:jc w:val="center"/>
              <w:rPr>
                <w:szCs w:val="24"/>
              </w:rPr>
            </w:pPr>
          </w:p>
        </w:tc>
        <w:tc>
          <w:tcPr>
            <w:tcW w:w="760" w:type="dxa"/>
            <w:gridSpan w:val="2"/>
            <w:shd w:val="clear" w:color="auto" w:fill="auto"/>
            <w:vAlign w:val="center"/>
          </w:tcPr>
          <w:p w:rsidR="005A0C44" w:rsidRPr="005A0C44" w:rsidRDefault="005A0C44" w:rsidP="00957B84">
            <w:pPr>
              <w:jc w:val="center"/>
              <w:rPr>
                <w:szCs w:val="24"/>
              </w:rPr>
            </w:pPr>
          </w:p>
        </w:tc>
        <w:tc>
          <w:tcPr>
            <w:tcW w:w="846" w:type="dxa"/>
            <w:gridSpan w:val="2"/>
            <w:shd w:val="clear" w:color="auto" w:fill="auto"/>
            <w:vAlign w:val="center"/>
          </w:tcPr>
          <w:p w:rsidR="005A0C44" w:rsidRPr="005A0C44" w:rsidRDefault="005A0C44" w:rsidP="00957B84">
            <w:pPr>
              <w:jc w:val="center"/>
              <w:rPr>
                <w:szCs w:val="24"/>
              </w:rPr>
            </w:pPr>
          </w:p>
        </w:tc>
        <w:tc>
          <w:tcPr>
            <w:tcW w:w="943" w:type="dxa"/>
            <w:shd w:val="clear" w:color="auto" w:fill="auto"/>
            <w:vAlign w:val="center"/>
          </w:tcPr>
          <w:p w:rsidR="005A0C44" w:rsidRPr="005A0C44" w:rsidRDefault="005A0C44" w:rsidP="00957B84">
            <w:pPr>
              <w:jc w:val="center"/>
              <w:rPr>
                <w:szCs w:val="24"/>
              </w:rPr>
            </w:pPr>
          </w:p>
        </w:tc>
        <w:tc>
          <w:tcPr>
            <w:tcW w:w="1018" w:type="dxa"/>
            <w:shd w:val="clear" w:color="auto" w:fill="auto"/>
            <w:vAlign w:val="center"/>
          </w:tcPr>
          <w:p w:rsidR="005A0C44" w:rsidRPr="005A0C44" w:rsidRDefault="005A0C44" w:rsidP="00957B84">
            <w:pPr>
              <w:jc w:val="center"/>
              <w:rPr>
                <w:szCs w:val="24"/>
              </w:rPr>
            </w:pPr>
          </w:p>
        </w:tc>
        <w:tc>
          <w:tcPr>
            <w:tcW w:w="965" w:type="dxa"/>
            <w:shd w:val="clear" w:color="auto" w:fill="auto"/>
            <w:vAlign w:val="center"/>
          </w:tcPr>
          <w:p w:rsidR="005A0C44" w:rsidRPr="005A0C44" w:rsidRDefault="005A0C44" w:rsidP="00957B84">
            <w:pPr>
              <w:jc w:val="center"/>
              <w:rPr>
                <w:szCs w:val="24"/>
              </w:rPr>
            </w:pPr>
          </w:p>
        </w:tc>
      </w:tr>
      <w:tr w:rsidR="005A0C44" w:rsidRPr="005A0C44" w:rsidTr="00957B84">
        <w:trPr>
          <w:trHeight w:val="247"/>
        </w:trPr>
        <w:tc>
          <w:tcPr>
            <w:tcW w:w="713" w:type="dxa"/>
            <w:shd w:val="clear" w:color="auto" w:fill="auto"/>
            <w:vAlign w:val="bottom"/>
            <w:hideMark/>
          </w:tcPr>
          <w:p w:rsidR="005A0C44" w:rsidRPr="005A0C44" w:rsidRDefault="005A0C44" w:rsidP="00957B84">
            <w:pPr>
              <w:rPr>
                <w:szCs w:val="24"/>
              </w:rPr>
            </w:pPr>
            <w:r w:rsidRPr="005A0C44">
              <w:rPr>
                <w:szCs w:val="24"/>
              </w:rPr>
              <w:t>1.4.2</w:t>
            </w:r>
          </w:p>
        </w:tc>
        <w:tc>
          <w:tcPr>
            <w:tcW w:w="2102" w:type="dxa"/>
            <w:gridSpan w:val="2"/>
            <w:shd w:val="clear" w:color="auto" w:fill="auto"/>
          </w:tcPr>
          <w:p w:rsidR="005A0C44" w:rsidRPr="005A0C44" w:rsidRDefault="005A0C44" w:rsidP="00957B84">
            <w:pPr>
              <w:rPr>
                <w:szCs w:val="24"/>
              </w:rPr>
            </w:pPr>
          </w:p>
        </w:tc>
        <w:tc>
          <w:tcPr>
            <w:tcW w:w="1533" w:type="dxa"/>
            <w:gridSpan w:val="2"/>
            <w:shd w:val="clear" w:color="auto" w:fill="auto"/>
            <w:vAlign w:val="center"/>
          </w:tcPr>
          <w:p w:rsidR="005A0C44" w:rsidRPr="005A0C44" w:rsidRDefault="005A0C44" w:rsidP="00957B84">
            <w:pPr>
              <w:jc w:val="center"/>
              <w:rPr>
                <w:szCs w:val="24"/>
              </w:rPr>
            </w:pPr>
          </w:p>
        </w:tc>
        <w:tc>
          <w:tcPr>
            <w:tcW w:w="1491" w:type="dxa"/>
            <w:gridSpan w:val="2"/>
            <w:shd w:val="clear" w:color="auto" w:fill="auto"/>
            <w:vAlign w:val="center"/>
          </w:tcPr>
          <w:p w:rsidR="005A0C44" w:rsidRPr="005A0C44" w:rsidRDefault="005A0C44" w:rsidP="00957B84">
            <w:pPr>
              <w:jc w:val="center"/>
              <w:rPr>
                <w:szCs w:val="24"/>
              </w:rPr>
            </w:pPr>
          </w:p>
        </w:tc>
        <w:tc>
          <w:tcPr>
            <w:tcW w:w="1592" w:type="dxa"/>
            <w:gridSpan w:val="2"/>
            <w:shd w:val="clear" w:color="auto" w:fill="auto"/>
            <w:vAlign w:val="center"/>
          </w:tcPr>
          <w:p w:rsidR="005A0C44" w:rsidRPr="005A0C44" w:rsidRDefault="005A0C44" w:rsidP="00957B84">
            <w:pPr>
              <w:jc w:val="center"/>
              <w:rPr>
                <w:szCs w:val="24"/>
              </w:rPr>
            </w:pPr>
          </w:p>
        </w:tc>
        <w:tc>
          <w:tcPr>
            <w:tcW w:w="759"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945" w:type="dxa"/>
            <w:gridSpan w:val="2"/>
            <w:shd w:val="clear" w:color="auto" w:fill="auto"/>
            <w:vAlign w:val="center"/>
          </w:tcPr>
          <w:p w:rsidR="005A0C44" w:rsidRPr="005A0C44" w:rsidRDefault="005A0C44" w:rsidP="00957B84">
            <w:pPr>
              <w:jc w:val="center"/>
              <w:rPr>
                <w:szCs w:val="24"/>
              </w:rPr>
            </w:pPr>
          </w:p>
        </w:tc>
        <w:tc>
          <w:tcPr>
            <w:tcW w:w="1167" w:type="dxa"/>
            <w:gridSpan w:val="2"/>
            <w:shd w:val="clear" w:color="auto" w:fill="auto"/>
            <w:vAlign w:val="center"/>
          </w:tcPr>
          <w:p w:rsidR="005A0C44" w:rsidRPr="005A0C44" w:rsidRDefault="005A0C44" w:rsidP="00957B84">
            <w:pPr>
              <w:jc w:val="center"/>
              <w:rPr>
                <w:szCs w:val="24"/>
              </w:rPr>
            </w:pPr>
          </w:p>
        </w:tc>
        <w:tc>
          <w:tcPr>
            <w:tcW w:w="937" w:type="dxa"/>
            <w:gridSpan w:val="2"/>
            <w:shd w:val="clear" w:color="auto" w:fill="auto"/>
            <w:vAlign w:val="center"/>
          </w:tcPr>
          <w:p w:rsidR="005A0C44" w:rsidRPr="005A0C44" w:rsidRDefault="005A0C44" w:rsidP="00957B84">
            <w:pPr>
              <w:jc w:val="center"/>
              <w:rPr>
                <w:szCs w:val="24"/>
              </w:rPr>
            </w:pPr>
          </w:p>
        </w:tc>
        <w:tc>
          <w:tcPr>
            <w:tcW w:w="937" w:type="dxa"/>
            <w:gridSpan w:val="2"/>
            <w:shd w:val="clear" w:color="auto" w:fill="auto"/>
            <w:vAlign w:val="center"/>
          </w:tcPr>
          <w:p w:rsidR="005A0C44" w:rsidRPr="005A0C44" w:rsidRDefault="005A0C44" w:rsidP="00957B84">
            <w:pPr>
              <w:jc w:val="center"/>
              <w:rPr>
                <w:szCs w:val="24"/>
              </w:rPr>
            </w:pPr>
          </w:p>
        </w:tc>
        <w:tc>
          <w:tcPr>
            <w:tcW w:w="755" w:type="dxa"/>
            <w:gridSpan w:val="2"/>
            <w:shd w:val="clear" w:color="auto" w:fill="auto"/>
            <w:vAlign w:val="center"/>
          </w:tcPr>
          <w:p w:rsidR="005A0C44" w:rsidRPr="005A0C44" w:rsidRDefault="005A0C44" w:rsidP="00957B84">
            <w:pPr>
              <w:jc w:val="center"/>
              <w:rPr>
                <w:szCs w:val="24"/>
              </w:rPr>
            </w:pPr>
          </w:p>
        </w:tc>
        <w:tc>
          <w:tcPr>
            <w:tcW w:w="760" w:type="dxa"/>
            <w:gridSpan w:val="2"/>
            <w:shd w:val="clear" w:color="auto" w:fill="auto"/>
            <w:vAlign w:val="center"/>
          </w:tcPr>
          <w:p w:rsidR="005A0C44" w:rsidRPr="005A0C44" w:rsidRDefault="005A0C44" w:rsidP="00957B84">
            <w:pPr>
              <w:jc w:val="center"/>
              <w:rPr>
                <w:szCs w:val="24"/>
              </w:rPr>
            </w:pPr>
          </w:p>
        </w:tc>
        <w:tc>
          <w:tcPr>
            <w:tcW w:w="846" w:type="dxa"/>
            <w:gridSpan w:val="2"/>
            <w:shd w:val="clear" w:color="auto" w:fill="auto"/>
            <w:vAlign w:val="center"/>
          </w:tcPr>
          <w:p w:rsidR="005A0C44" w:rsidRPr="005A0C44" w:rsidRDefault="005A0C44" w:rsidP="00957B84">
            <w:pPr>
              <w:jc w:val="center"/>
              <w:rPr>
                <w:szCs w:val="24"/>
              </w:rPr>
            </w:pPr>
          </w:p>
        </w:tc>
        <w:tc>
          <w:tcPr>
            <w:tcW w:w="943" w:type="dxa"/>
            <w:shd w:val="clear" w:color="auto" w:fill="auto"/>
            <w:vAlign w:val="center"/>
          </w:tcPr>
          <w:p w:rsidR="005A0C44" w:rsidRPr="005A0C44" w:rsidRDefault="005A0C44" w:rsidP="00957B84">
            <w:pPr>
              <w:jc w:val="center"/>
              <w:rPr>
                <w:szCs w:val="24"/>
              </w:rPr>
            </w:pPr>
          </w:p>
        </w:tc>
        <w:tc>
          <w:tcPr>
            <w:tcW w:w="1018" w:type="dxa"/>
            <w:shd w:val="clear" w:color="auto" w:fill="auto"/>
            <w:vAlign w:val="center"/>
          </w:tcPr>
          <w:p w:rsidR="005A0C44" w:rsidRPr="005A0C44" w:rsidRDefault="005A0C44" w:rsidP="00957B84">
            <w:pPr>
              <w:jc w:val="center"/>
              <w:rPr>
                <w:szCs w:val="24"/>
              </w:rPr>
            </w:pPr>
          </w:p>
        </w:tc>
        <w:tc>
          <w:tcPr>
            <w:tcW w:w="965" w:type="dxa"/>
            <w:shd w:val="clear" w:color="auto" w:fill="auto"/>
            <w:vAlign w:val="center"/>
          </w:tcPr>
          <w:p w:rsidR="005A0C44" w:rsidRPr="005A0C44" w:rsidRDefault="005A0C44" w:rsidP="00957B84">
            <w:pPr>
              <w:jc w:val="center"/>
              <w:rPr>
                <w:szCs w:val="24"/>
              </w:rPr>
            </w:pPr>
          </w:p>
        </w:tc>
      </w:tr>
      <w:tr w:rsidR="005A0C44" w:rsidRPr="005A0C44" w:rsidTr="00957B84">
        <w:trPr>
          <w:trHeight w:val="300"/>
        </w:trPr>
        <w:tc>
          <w:tcPr>
            <w:tcW w:w="21794" w:type="dxa"/>
            <w:gridSpan w:val="35"/>
            <w:shd w:val="clear" w:color="auto" w:fill="auto"/>
            <w:hideMark/>
          </w:tcPr>
          <w:p w:rsidR="005A0C44" w:rsidRPr="005A0C44" w:rsidRDefault="005A0C44" w:rsidP="00957B84">
            <w:pPr>
              <w:rPr>
                <w:szCs w:val="24"/>
              </w:rPr>
            </w:pPr>
            <w:r w:rsidRPr="005A0C44">
              <w:rPr>
                <w:szCs w:val="24"/>
              </w:rPr>
              <w:t>Всего по группе 1.</w:t>
            </w:r>
          </w:p>
        </w:tc>
        <w:tc>
          <w:tcPr>
            <w:tcW w:w="965" w:type="dxa"/>
            <w:shd w:val="clear" w:color="auto" w:fill="auto"/>
            <w:vAlign w:val="center"/>
          </w:tcPr>
          <w:p w:rsidR="005A0C44" w:rsidRPr="005A0C44" w:rsidRDefault="005A0C44" w:rsidP="00957B84">
            <w:pPr>
              <w:jc w:val="center"/>
              <w:rPr>
                <w:szCs w:val="24"/>
              </w:rPr>
            </w:pP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r>
      <w:tr w:rsidR="005A0C44" w:rsidRPr="005A0C44" w:rsidTr="00957B84">
        <w:trPr>
          <w:trHeight w:val="132"/>
        </w:trPr>
        <w:tc>
          <w:tcPr>
            <w:tcW w:w="713" w:type="dxa"/>
            <w:shd w:val="clear" w:color="auto" w:fill="auto"/>
            <w:vAlign w:val="bottom"/>
            <w:hideMark/>
          </w:tcPr>
          <w:p w:rsidR="005A0C44" w:rsidRPr="005A0C44" w:rsidRDefault="005A0C44" w:rsidP="00957B84">
            <w:pPr>
              <w:rPr>
                <w:szCs w:val="24"/>
              </w:rPr>
            </w:pPr>
            <w:r w:rsidRPr="005A0C44">
              <w:rPr>
                <w:szCs w:val="24"/>
              </w:rPr>
              <w:t>2.1.1</w:t>
            </w:r>
          </w:p>
        </w:tc>
        <w:tc>
          <w:tcPr>
            <w:tcW w:w="2102" w:type="dxa"/>
            <w:gridSpan w:val="2"/>
            <w:shd w:val="clear" w:color="auto" w:fill="auto"/>
            <w:vAlign w:val="bottom"/>
          </w:tcPr>
          <w:p w:rsidR="005A0C44" w:rsidRPr="005A0C44" w:rsidRDefault="005A0C44" w:rsidP="00957B84">
            <w:pPr>
              <w:rPr>
                <w:szCs w:val="24"/>
              </w:rPr>
            </w:pPr>
          </w:p>
        </w:tc>
        <w:tc>
          <w:tcPr>
            <w:tcW w:w="1533" w:type="dxa"/>
            <w:gridSpan w:val="2"/>
            <w:shd w:val="clear" w:color="auto" w:fill="auto"/>
            <w:vAlign w:val="center"/>
          </w:tcPr>
          <w:p w:rsidR="005A0C44" w:rsidRPr="005A0C44" w:rsidRDefault="005A0C44" w:rsidP="00957B84">
            <w:pPr>
              <w:jc w:val="center"/>
              <w:rPr>
                <w:szCs w:val="24"/>
              </w:rPr>
            </w:pPr>
          </w:p>
        </w:tc>
        <w:tc>
          <w:tcPr>
            <w:tcW w:w="1491" w:type="dxa"/>
            <w:gridSpan w:val="2"/>
            <w:shd w:val="clear" w:color="auto" w:fill="auto"/>
            <w:vAlign w:val="center"/>
          </w:tcPr>
          <w:p w:rsidR="005A0C44" w:rsidRPr="005A0C44" w:rsidRDefault="005A0C44" w:rsidP="00957B84">
            <w:pPr>
              <w:jc w:val="center"/>
              <w:rPr>
                <w:szCs w:val="24"/>
              </w:rPr>
            </w:pPr>
          </w:p>
        </w:tc>
        <w:tc>
          <w:tcPr>
            <w:tcW w:w="1592" w:type="dxa"/>
            <w:gridSpan w:val="2"/>
            <w:shd w:val="clear" w:color="auto" w:fill="auto"/>
            <w:vAlign w:val="center"/>
          </w:tcPr>
          <w:p w:rsidR="005A0C44" w:rsidRPr="005A0C44" w:rsidRDefault="005A0C44" w:rsidP="00957B84">
            <w:pPr>
              <w:jc w:val="center"/>
              <w:rPr>
                <w:szCs w:val="24"/>
              </w:rPr>
            </w:pPr>
          </w:p>
        </w:tc>
        <w:tc>
          <w:tcPr>
            <w:tcW w:w="759"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1324" w:type="dxa"/>
            <w:gridSpan w:val="2"/>
            <w:shd w:val="clear" w:color="auto" w:fill="auto"/>
            <w:vAlign w:val="center"/>
          </w:tcPr>
          <w:p w:rsidR="005A0C44" w:rsidRPr="005A0C44" w:rsidRDefault="005A0C44" w:rsidP="00957B84">
            <w:pPr>
              <w:jc w:val="center"/>
              <w:rPr>
                <w:szCs w:val="24"/>
              </w:rPr>
            </w:pPr>
          </w:p>
        </w:tc>
        <w:tc>
          <w:tcPr>
            <w:tcW w:w="945" w:type="dxa"/>
            <w:gridSpan w:val="2"/>
            <w:shd w:val="clear" w:color="auto" w:fill="auto"/>
            <w:vAlign w:val="center"/>
          </w:tcPr>
          <w:p w:rsidR="005A0C44" w:rsidRPr="005A0C44" w:rsidRDefault="005A0C44" w:rsidP="00957B84">
            <w:pPr>
              <w:jc w:val="center"/>
              <w:rPr>
                <w:szCs w:val="24"/>
              </w:rPr>
            </w:pPr>
          </w:p>
        </w:tc>
        <w:tc>
          <w:tcPr>
            <w:tcW w:w="1167" w:type="dxa"/>
            <w:gridSpan w:val="2"/>
            <w:shd w:val="clear" w:color="auto" w:fill="auto"/>
            <w:vAlign w:val="center"/>
          </w:tcPr>
          <w:p w:rsidR="005A0C44" w:rsidRPr="005A0C44" w:rsidRDefault="005A0C44" w:rsidP="00957B84">
            <w:pPr>
              <w:jc w:val="center"/>
              <w:rPr>
                <w:szCs w:val="24"/>
              </w:rPr>
            </w:pPr>
          </w:p>
        </w:tc>
        <w:tc>
          <w:tcPr>
            <w:tcW w:w="937" w:type="dxa"/>
            <w:gridSpan w:val="2"/>
            <w:shd w:val="clear" w:color="auto" w:fill="auto"/>
            <w:vAlign w:val="center"/>
          </w:tcPr>
          <w:p w:rsidR="005A0C44" w:rsidRPr="005A0C44" w:rsidRDefault="005A0C44" w:rsidP="00957B84">
            <w:pPr>
              <w:jc w:val="center"/>
              <w:rPr>
                <w:szCs w:val="24"/>
              </w:rPr>
            </w:pPr>
          </w:p>
        </w:tc>
        <w:tc>
          <w:tcPr>
            <w:tcW w:w="937" w:type="dxa"/>
            <w:gridSpan w:val="2"/>
            <w:shd w:val="clear" w:color="auto" w:fill="auto"/>
            <w:vAlign w:val="center"/>
          </w:tcPr>
          <w:p w:rsidR="005A0C44" w:rsidRPr="005A0C44" w:rsidRDefault="005A0C44" w:rsidP="00957B84">
            <w:pPr>
              <w:jc w:val="center"/>
              <w:rPr>
                <w:szCs w:val="24"/>
              </w:rPr>
            </w:pPr>
          </w:p>
        </w:tc>
        <w:tc>
          <w:tcPr>
            <w:tcW w:w="755" w:type="dxa"/>
            <w:gridSpan w:val="2"/>
            <w:shd w:val="clear" w:color="auto" w:fill="auto"/>
            <w:vAlign w:val="center"/>
          </w:tcPr>
          <w:p w:rsidR="005A0C44" w:rsidRPr="005A0C44" w:rsidRDefault="005A0C44" w:rsidP="00957B84">
            <w:pPr>
              <w:jc w:val="center"/>
              <w:rPr>
                <w:szCs w:val="24"/>
              </w:rPr>
            </w:pPr>
          </w:p>
        </w:tc>
        <w:tc>
          <w:tcPr>
            <w:tcW w:w="760" w:type="dxa"/>
            <w:gridSpan w:val="2"/>
            <w:shd w:val="clear" w:color="auto" w:fill="auto"/>
            <w:vAlign w:val="center"/>
          </w:tcPr>
          <w:p w:rsidR="005A0C44" w:rsidRPr="005A0C44" w:rsidRDefault="005A0C44" w:rsidP="00957B84">
            <w:pPr>
              <w:jc w:val="center"/>
              <w:rPr>
                <w:szCs w:val="24"/>
              </w:rPr>
            </w:pPr>
          </w:p>
        </w:tc>
        <w:tc>
          <w:tcPr>
            <w:tcW w:w="846" w:type="dxa"/>
            <w:gridSpan w:val="2"/>
            <w:shd w:val="clear" w:color="auto" w:fill="auto"/>
            <w:vAlign w:val="center"/>
          </w:tcPr>
          <w:p w:rsidR="005A0C44" w:rsidRPr="005A0C44" w:rsidRDefault="005A0C44" w:rsidP="00957B84">
            <w:pPr>
              <w:jc w:val="center"/>
              <w:rPr>
                <w:szCs w:val="24"/>
              </w:rPr>
            </w:pPr>
          </w:p>
        </w:tc>
        <w:tc>
          <w:tcPr>
            <w:tcW w:w="943" w:type="dxa"/>
            <w:shd w:val="clear" w:color="auto" w:fill="auto"/>
            <w:vAlign w:val="center"/>
          </w:tcPr>
          <w:p w:rsidR="005A0C44" w:rsidRPr="005A0C44" w:rsidRDefault="005A0C44" w:rsidP="00957B84">
            <w:pPr>
              <w:jc w:val="center"/>
              <w:rPr>
                <w:szCs w:val="24"/>
              </w:rPr>
            </w:pPr>
          </w:p>
        </w:tc>
        <w:tc>
          <w:tcPr>
            <w:tcW w:w="1018" w:type="dxa"/>
            <w:shd w:val="clear" w:color="auto" w:fill="auto"/>
            <w:vAlign w:val="center"/>
          </w:tcPr>
          <w:p w:rsidR="005A0C44" w:rsidRPr="005A0C44" w:rsidRDefault="005A0C44" w:rsidP="00957B84">
            <w:pPr>
              <w:jc w:val="center"/>
              <w:rPr>
                <w:szCs w:val="24"/>
              </w:rPr>
            </w:pPr>
          </w:p>
        </w:tc>
        <w:tc>
          <w:tcPr>
            <w:tcW w:w="965" w:type="dxa"/>
            <w:shd w:val="clear" w:color="auto" w:fill="auto"/>
            <w:vAlign w:val="center"/>
          </w:tcPr>
          <w:p w:rsidR="005A0C44" w:rsidRPr="005A0C44" w:rsidRDefault="005A0C44" w:rsidP="00957B84">
            <w:pPr>
              <w:jc w:val="center"/>
              <w:rPr>
                <w:szCs w:val="24"/>
              </w:rPr>
            </w:pPr>
          </w:p>
        </w:tc>
      </w:tr>
      <w:tr w:rsidR="005A0C44" w:rsidRPr="005A0C44" w:rsidTr="00957B84">
        <w:trPr>
          <w:trHeight w:val="255"/>
        </w:trPr>
        <w:tc>
          <w:tcPr>
            <w:tcW w:w="21794" w:type="dxa"/>
            <w:gridSpan w:val="35"/>
            <w:shd w:val="clear" w:color="auto" w:fill="auto"/>
            <w:hideMark/>
          </w:tcPr>
          <w:p w:rsidR="005A0C44" w:rsidRPr="005A0C44" w:rsidRDefault="005A0C44" w:rsidP="00957B84">
            <w:pPr>
              <w:rPr>
                <w:szCs w:val="24"/>
              </w:rPr>
            </w:pPr>
            <w:r w:rsidRPr="005A0C44">
              <w:rPr>
                <w:szCs w:val="24"/>
              </w:rPr>
              <w:t>Всего по группе 2.</w:t>
            </w:r>
          </w:p>
        </w:tc>
        <w:tc>
          <w:tcPr>
            <w:tcW w:w="965" w:type="dxa"/>
            <w:shd w:val="clear" w:color="auto" w:fill="auto"/>
            <w:vAlign w:val="center"/>
            <w:hideMark/>
          </w:tcPr>
          <w:p w:rsidR="005A0C44" w:rsidRPr="005A0C44" w:rsidRDefault="005A0C44" w:rsidP="00957B84">
            <w:pPr>
              <w:jc w:val="center"/>
              <w:rPr>
                <w:szCs w:val="24"/>
              </w:rPr>
            </w:pP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t>3.1. Реконструкция или модернизация существующих тепловых сетей</w:t>
            </w:r>
          </w:p>
        </w:tc>
      </w:tr>
      <w:tr w:rsidR="005A0C44" w:rsidRPr="005A0C44" w:rsidTr="00957B84">
        <w:trPr>
          <w:trHeight w:val="255"/>
        </w:trPr>
        <w:tc>
          <w:tcPr>
            <w:tcW w:w="713" w:type="dxa"/>
            <w:shd w:val="clear" w:color="auto" w:fill="auto"/>
            <w:vAlign w:val="bottom"/>
            <w:hideMark/>
          </w:tcPr>
          <w:p w:rsidR="005A0C44" w:rsidRPr="005A0C44" w:rsidRDefault="005A0C44" w:rsidP="00957B84">
            <w:pPr>
              <w:rPr>
                <w:szCs w:val="24"/>
              </w:rPr>
            </w:pPr>
            <w:r w:rsidRPr="005A0C44">
              <w:rPr>
                <w:szCs w:val="24"/>
              </w:rPr>
              <w:t>3.1.1</w:t>
            </w:r>
          </w:p>
        </w:tc>
        <w:tc>
          <w:tcPr>
            <w:tcW w:w="2102" w:type="dxa"/>
            <w:gridSpan w:val="2"/>
            <w:shd w:val="clear" w:color="auto" w:fill="auto"/>
            <w:vAlign w:val="bottom"/>
            <w:hideMark/>
          </w:tcPr>
          <w:p w:rsidR="005A0C44" w:rsidRPr="005A0C44" w:rsidRDefault="005A0C44" w:rsidP="00957B84">
            <w:pPr>
              <w:rPr>
                <w:szCs w:val="24"/>
              </w:rPr>
            </w:pPr>
            <w:r w:rsidRPr="005A0C44">
              <w:rPr>
                <w:szCs w:val="24"/>
              </w:rPr>
              <w:t>Реконструкция участков трубопроводов системы теплоснабжения от Котельная, ДК и ДШИ</w:t>
            </w:r>
          </w:p>
        </w:tc>
        <w:tc>
          <w:tcPr>
            <w:tcW w:w="1533" w:type="dxa"/>
            <w:gridSpan w:val="2"/>
            <w:shd w:val="clear" w:color="auto" w:fill="auto"/>
            <w:hideMark/>
          </w:tcPr>
          <w:p w:rsidR="005A0C44" w:rsidRPr="005A0C44" w:rsidRDefault="005A0C44" w:rsidP="00957B84">
            <w:pPr>
              <w:rPr>
                <w:szCs w:val="24"/>
              </w:rPr>
            </w:pPr>
            <w:r w:rsidRPr="005A0C44">
              <w:rPr>
                <w:szCs w:val="24"/>
              </w:rPr>
              <w:t>Высокий износ</w:t>
            </w:r>
          </w:p>
        </w:tc>
        <w:tc>
          <w:tcPr>
            <w:tcW w:w="1491" w:type="dxa"/>
            <w:gridSpan w:val="2"/>
            <w:shd w:val="clear" w:color="auto" w:fill="auto"/>
            <w:hideMark/>
          </w:tcPr>
          <w:p w:rsidR="005A0C44" w:rsidRPr="005A0C44" w:rsidRDefault="005A0C44" w:rsidP="00957B84">
            <w:pPr>
              <w:rPr>
                <w:szCs w:val="24"/>
              </w:rPr>
            </w:pPr>
            <w:r w:rsidRPr="005A0C44">
              <w:rPr>
                <w:szCs w:val="24"/>
              </w:rPr>
              <w:t>р.п. Панино</w:t>
            </w:r>
          </w:p>
        </w:tc>
        <w:tc>
          <w:tcPr>
            <w:tcW w:w="1592" w:type="dxa"/>
            <w:gridSpan w:val="2"/>
            <w:shd w:val="clear" w:color="auto" w:fill="auto"/>
            <w:hideMark/>
          </w:tcPr>
          <w:p w:rsidR="005A0C44" w:rsidRPr="005A0C44" w:rsidRDefault="005A0C44" w:rsidP="00957B84">
            <w:pPr>
              <w:rPr>
                <w:szCs w:val="24"/>
              </w:rPr>
            </w:pPr>
            <w:r w:rsidRPr="005A0C44">
              <w:rPr>
                <w:szCs w:val="24"/>
              </w:rPr>
              <w:t> Диаметр, протяженность</w:t>
            </w:r>
          </w:p>
        </w:tc>
        <w:tc>
          <w:tcPr>
            <w:tcW w:w="759" w:type="dxa"/>
            <w:gridSpan w:val="2"/>
            <w:shd w:val="clear" w:color="auto" w:fill="auto"/>
            <w:hideMark/>
          </w:tcPr>
          <w:p w:rsidR="005A0C44" w:rsidRPr="005A0C44" w:rsidRDefault="005A0C44" w:rsidP="00957B84">
            <w:pPr>
              <w:rPr>
                <w:szCs w:val="24"/>
              </w:rPr>
            </w:pPr>
            <w:r w:rsidRPr="005A0C44">
              <w:rPr>
                <w:szCs w:val="24"/>
              </w:rPr>
              <w:t>мм, м</w:t>
            </w:r>
          </w:p>
        </w:tc>
        <w:tc>
          <w:tcPr>
            <w:tcW w:w="1324" w:type="dxa"/>
            <w:gridSpan w:val="2"/>
            <w:shd w:val="clear" w:color="auto" w:fill="auto"/>
            <w:hideMark/>
          </w:tcPr>
          <w:p w:rsidR="005A0C44" w:rsidRPr="005A0C44" w:rsidRDefault="005A0C44" w:rsidP="00957B84">
            <w:pPr>
              <w:jc w:val="center"/>
              <w:rPr>
                <w:szCs w:val="24"/>
              </w:rPr>
            </w:pPr>
            <w:r w:rsidRPr="005A0C44">
              <w:rPr>
                <w:szCs w:val="24"/>
              </w:rPr>
              <w:t>100;2</w:t>
            </w:r>
          </w:p>
          <w:p w:rsidR="005A0C44" w:rsidRPr="005A0C44" w:rsidRDefault="005A0C44" w:rsidP="00957B84">
            <w:pPr>
              <w:jc w:val="center"/>
              <w:rPr>
                <w:szCs w:val="24"/>
              </w:rPr>
            </w:pPr>
            <w:r w:rsidRPr="005A0C44">
              <w:rPr>
                <w:szCs w:val="24"/>
              </w:rPr>
              <w:t>70;28</w:t>
            </w:r>
          </w:p>
          <w:p w:rsidR="005A0C44" w:rsidRPr="005A0C44" w:rsidRDefault="005A0C44" w:rsidP="00957B84">
            <w:pPr>
              <w:jc w:val="center"/>
              <w:rPr>
                <w:szCs w:val="24"/>
              </w:rPr>
            </w:pPr>
            <w:r w:rsidRPr="005A0C44">
              <w:rPr>
                <w:szCs w:val="24"/>
              </w:rPr>
              <w:t>40;93</w:t>
            </w:r>
          </w:p>
        </w:tc>
        <w:tc>
          <w:tcPr>
            <w:tcW w:w="1324" w:type="dxa"/>
            <w:gridSpan w:val="2"/>
            <w:shd w:val="clear" w:color="auto" w:fill="auto"/>
            <w:hideMark/>
          </w:tcPr>
          <w:p w:rsidR="005A0C44" w:rsidRPr="005A0C44" w:rsidRDefault="005A0C44" w:rsidP="00957B84">
            <w:pPr>
              <w:jc w:val="center"/>
              <w:rPr>
                <w:szCs w:val="24"/>
              </w:rPr>
            </w:pPr>
            <w:r w:rsidRPr="005A0C44">
              <w:rPr>
                <w:szCs w:val="24"/>
              </w:rPr>
              <w:t>100;2</w:t>
            </w:r>
          </w:p>
          <w:p w:rsidR="005A0C44" w:rsidRPr="005A0C44" w:rsidRDefault="005A0C44" w:rsidP="00957B84">
            <w:pPr>
              <w:jc w:val="center"/>
              <w:rPr>
                <w:szCs w:val="24"/>
              </w:rPr>
            </w:pPr>
            <w:r w:rsidRPr="005A0C44">
              <w:rPr>
                <w:szCs w:val="24"/>
              </w:rPr>
              <w:t>70;28</w:t>
            </w:r>
          </w:p>
          <w:p w:rsidR="005A0C44" w:rsidRPr="005A0C44" w:rsidRDefault="005A0C44" w:rsidP="00957B84">
            <w:pPr>
              <w:jc w:val="center"/>
              <w:rPr>
                <w:szCs w:val="24"/>
              </w:rPr>
            </w:pPr>
            <w:r w:rsidRPr="005A0C44">
              <w:rPr>
                <w:szCs w:val="24"/>
              </w:rPr>
              <w:t>40;93</w:t>
            </w:r>
          </w:p>
        </w:tc>
        <w:tc>
          <w:tcPr>
            <w:tcW w:w="1324" w:type="dxa"/>
            <w:gridSpan w:val="2"/>
            <w:shd w:val="clear" w:color="auto" w:fill="auto"/>
            <w:hideMark/>
          </w:tcPr>
          <w:p w:rsidR="005A0C44" w:rsidRPr="005A0C44" w:rsidRDefault="005A0C44" w:rsidP="00957B84">
            <w:pPr>
              <w:rPr>
                <w:szCs w:val="24"/>
              </w:rPr>
            </w:pPr>
            <w:r w:rsidRPr="005A0C44">
              <w:rPr>
                <w:szCs w:val="24"/>
              </w:rPr>
              <w:t>2033</w:t>
            </w:r>
          </w:p>
        </w:tc>
        <w:tc>
          <w:tcPr>
            <w:tcW w:w="1324" w:type="dxa"/>
            <w:gridSpan w:val="2"/>
            <w:shd w:val="clear" w:color="auto" w:fill="auto"/>
            <w:hideMark/>
          </w:tcPr>
          <w:p w:rsidR="005A0C44" w:rsidRPr="005A0C44" w:rsidRDefault="005A0C44" w:rsidP="00957B84">
            <w:pPr>
              <w:rPr>
                <w:szCs w:val="24"/>
              </w:rPr>
            </w:pPr>
            <w:r w:rsidRPr="005A0C44">
              <w:rPr>
                <w:szCs w:val="24"/>
              </w:rPr>
              <w:t>2033</w:t>
            </w:r>
          </w:p>
        </w:tc>
        <w:tc>
          <w:tcPr>
            <w:tcW w:w="945" w:type="dxa"/>
            <w:gridSpan w:val="2"/>
            <w:shd w:val="clear" w:color="auto" w:fill="auto"/>
            <w:vAlign w:val="bottom"/>
            <w:hideMark/>
          </w:tcPr>
          <w:p w:rsidR="005A0C44" w:rsidRPr="005A0C44" w:rsidRDefault="005A0C44" w:rsidP="00957B84">
            <w:pPr>
              <w:jc w:val="right"/>
              <w:rPr>
                <w:szCs w:val="24"/>
              </w:rPr>
            </w:pPr>
            <w:r w:rsidRPr="005A0C44">
              <w:rPr>
                <w:szCs w:val="24"/>
              </w:rPr>
              <w:t>250,2</w:t>
            </w:r>
          </w:p>
        </w:tc>
        <w:tc>
          <w:tcPr>
            <w:tcW w:w="1167" w:type="dxa"/>
            <w:gridSpan w:val="2"/>
            <w:shd w:val="clear" w:color="auto" w:fill="auto"/>
            <w:hideMark/>
          </w:tcPr>
          <w:p w:rsidR="005A0C44" w:rsidRPr="005A0C44" w:rsidRDefault="005A0C44" w:rsidP="00957B84">
            <w:pPr>
              <w:rPr>
                <w:szCs w:val="24"/>
              </w:rPr>
            </w:pPr>
            <w:r w:rsidRPr="005A0C44">
              <w:rPr>
                <w:szCs w:val="24"/>
              </w:rPr>
              <w:t> </w:t>
            </w:r>
          </w:p>
        </w:tc>
        <w:tc>
          <w:tcPr>
            <w:tcW w:w="937" w:type="dxa"/>
            <w:gridSpan w:val="2"/>
            <w:shd w:val="clear" w:color="auto" w:fill="auto"/>
            <w:hideMark/>
          </w:tcPr>
          <w:p w:rsidR="005A0C44" w:rsidRPr="005A0C44" w:rsidRDefault="005A0C44" w:rsidP="00957B84">
            <w:pPr>
              <w:rPr>
                <w:szCs w:val="24"/>
              </w:rPr>
            </w:pPr>
            <w:r w:rsidRPr="005A0C44">
              <w:rPr>
                <w:szCs w:val="24"/>
              </w:rPr>
              <w:t> </w:t>
            </w:r>
          </w:p>
        </w:tc>
        <w:tc>
          <w:tcPr>
            <w:tcW w:w="937" w:type="dxa"/>
            <w:gridSpan w:val="2"/>
            <w:shd w:val="clear" w:color="auto" w:fill="auto"/>
            <w:hideMark/>
          </w:tcPr>
          <w:p w:rsidR="005A0C44" w:rsidRPr="005A0C44" w:rsidRDefault="005A0C44" w:rsidP="00957B84">
            <w:pPr>
              <w:rPr>
                <w:szCs w:val="24"/>
              </w:rPr>
            </w:pPr>
          </w:p>
        </w:tc>
        <w:tc>
          <w:tcPr>
            <w:tcW w:w="755" w:type="dxa"/>
            <w:gridSpan w:val="2"/>
            <w:shd w:val="clear" w:color="auto" w:fill="auto"/>
            <w:hideMark/>
          </w:tcPr>
          <w:p w:rsidR="005A0C44" w:rsidRPr="005A0C44" w:rsidRDefault="005A0C44" w:rsidP="00957B84">
            <w:pPr>
              <w:rPr>
                <w:szCs w:val="24"/>
              </w:rPr>
            </w:pPr>
            <w:r w:rsidRPr="005A0C44">
              <w:rPr>
                <w:szCs w:val="24"/>
              </w:rPr>
              <w:t> </w:t>
            </w:r>
          </w:p>
        </w:tc>
        <w:tc>
          <w:tcPr>
            <w:tcW w:w="760" w:type="dxa"/>
            <w:gridSpan w:val="2"/>
            <w:shd w:val="clear" w:color="auto" w:fill="auto"/>
            <w:hideMark/>
          </w:tcPr>
          <w:p w:rsidR="005A0C44" w:rsidRPr="005A0C44" w:rsidRDefault="005A0C44" w:rsidP="00957B84">
            <w:pPr>
              <w:rPr>
                <w:szCs w:val="24"/>
              </w:rPr>
            </w:pPr>
            <w:r w:rsidRPr="005A0C44">
              <w:rPr>
                <w:szCs w:val="24"/>
              </w:rPr>
              <w:t> </w:t>
            </w:r>
          </w:p>
        </w:tc>
        <w:tc>
          <w:tcPr>
            <w:tcW w:w="846" w:type="dxa"/>
            <w:gridSpan w:val="2"/>
            <w:shd w:val="clear" w:color="auto" w:fill="auto"/>
            <w:hideMark/>
          </w:tcPr>
          <w:p w:rsidR="005A0C44" w:rsidRPr="005A0C44" w:rsidRDefault="005A0C44" w:rsidP="00957B84">
            <w:pPr>
              <w:rPr>
                <w:szCs w:val="24"/>
              </w:rPr>
            </w:pPr>
            <w:r w:rsidRPr="005A0C44">
              <w:rPr>
                <w:szCs w:val="24"/>
              </w:rPr>
              <w:t> </w:t>
            </w:r>
          </w:p>
        </w:tc>
        <w:tc>
          <w:tcPr>
            <w:tcW w:w="943" w:type="dxa"/>
            <w:shd w:val="clear" w:color="auto" w:fill="auto"/>
            <w:vAlign w:val="bottom"/>
            <w:hideMark/>
          </w:tcPr>
          <w:p w:rsidR="005A0C44" w:rsidRPr="005A0C44" w:rsidRDefault="005A0C44" w:rsidP="00957B84">
            <w:pPr>
              <w:jc w:val="right"/>
              <w:rPr>
                <w:szCs w:val="24"/>
              </w:rPr>
            </w:pPr>
            <w:r w:rsidRPr="005A0C44">
              <w:rPr>
                <w:szCs w:val="24"/>
              </w:rPr>
              <w:t>250,2</w:t>
            </w:r>
          </w:p>
        </w:tc>
        <w:tc>
          <w:tcPr>
            <w:tcW w:w="1018" w:type="dxa"/>
            <w:shd w:val="clear" w:color="auto" w:fill="auto"/>
            <w:hideMark/>
          </w:tcPr>
          <w:p w:rsidR="005A0C44" w:rsidRPr="005A0C44" w:rsidRDefault="005A0C44" w:rsidP="00957B84">
            <w:pPr>
              <w:rPr>
                <w:szCs w:val="24"/>
              </w:rPr>
            </w:pPr>
            <w:r w:rsidRPr="005A0C44">
              <w:rPr>
                <w:szCs w:val="24"/>
              </w:rPr>
              <w:t> </w:t>
            </w:r>
          </w:p>
        </w:tc>
        <w:tc>
          <w:tcPr>
            <w:tcW w:w="965" w:type="dxa"/>
            <w:shd w:val="clear" w:color="auto" w:fill="auto"/>
            <w:hideMark/>
          </w:tcPr>
          <w:p w:rsidR="005A0C44" w:rsidRPr="005A0C44" w:rsidRDefault="005A0C44" w:rsidP="00957B84">
            <w:pPr>
              <w:rPr>
                <w:szCs w:val="24"/>
              </w:rPr>
            </w:pPr>
            <w:r w:rsidRPr="005A0C44">
              <w:rPr>
                <w:szCs w:val="24"/>
              </w:rPr>
              <w:t> </w:t>
            </w:r>
          </w:p>
        </w:tc>
      </w:tr>
      <w:tr w:rsidR="005A0C44" w:rsidRPr="005A0C44" w:rsidTr="00957B84">
        <w:trPr>
          <w:trHeight w:val="1870"/>
        </w:trPr>
        <w:tc>
          <w:tcPr>
            <w:tcW w:w="713" w:type="dxa"/>
            <w:shd w:val="clear" w:color="auto" w:fill="auto"/>
            <w:vAlign w:val="bottom"/>
          </w:tcPr>
          <w:p w:rsidR="005A0C44" w:rsidRPr="005A0C44" w:rsidRDefault="005A0C44" w:rsidP="00957B84">
            <w:pPr>
              <w:rPr>
                <w:szCs w:val="24"/>
              </w:rPr>
            </w:pPr>
            <w:r w:rsidRPr="005A0C44">
              <w:rPr>
                <w:szCs w:val="24"/>
              </w:rPr>
              <w:t>3.1.2</w:t>
            </w:r>
          </w:p>
        </w:tc>
        <w:tc>
          <w:tcPr>
            <w:tcW w:w="2102" w:type="dxa"/>
            <w:gridSpan w:val="2"/>
            <w:shd w:val="clear" w:color="auto" w:fill="auto"/>
            <w:vAlign w:val="bottom"/>
          </w:tcPr>
          <w:p w:rsidR="005A0C44" w:rsidRPr="005A0C44" w:rsidRDefault="005A0C44" w:rsidP="00957B84">
            <w:pPr>
              <w:rPr>
                <w:szCs w:val="24"/>
              </w:rPr>
            </w:pPr>
            <w:r w:rsidRPr="005A0C44">
              <w:rPr>
                <w:szCs w:val="24"/>
              </w:rPr>
              <w:t>Реконструкция участков трубопроводов системы теплоснабжения от МБУЗ «Панинская ЦРБ», ул.Советская, 9а</w:t>
            </w:r>
          </w:p>
        </w:tc>
        <w:tc>
          <w:tcPr>
            <w:tcW w:w="1533" w:type="dxa"/>
            <w:gridSpan w:val="2"/>
            <w:shd w:val="clear" w:color="auto" w:fill="auto"/>
          </w:tcPr>
          <w:p w:rsidR="005A0C44" w:rsidRPr="005A0C44" w:rsidRDefault="005A0C44" w:rsidP="00957B84">
            <w:pPr>
              <w:rPr>
                <w:szCs w:val="24"/>
              </w:rPr>
            </w:pPr>
            <w:r w:rsidRPr="005A0C44">
              <w:rPr>
                <w:szCs w:val="24"/>
              </w:rPr>
              <w:t>Высокий износ</w:t>
            </w:r>
          </w:p>
        </w:tc>
        <w:tc>
          <w:tcPr>
            <w:tcW w:w="1491" w:type="dxa"/>
            <w:gridSpan w:val="2"/>
            <w:shd w:val="clear" w:color="auto" w:fill="auto"/>
          </w:tcPr>
          <w:p w:rsidR="005A0C44" w:rsidRPr="005A0C44" w:rsidRDefault="005A0C44" w:rsidP="00957B84">
            <w:pPr>
              <w:rPr>
                <w:szCs w:val="24"/>
              </w:rPr>
            </w:pPr>
            <w:r w:rsidRPr="005A0C44">
              <w:rPr>
                <w:szCs w:val="24"/>
              </w:rPr>
              <w:t>р.п. Панино</w:t>
            </w:r>
          </w:p>
        </w:tc>
        <w:tc>
          <w:tcPr>
            <w:tcW w:w="1592" w:type="dxa"/>
            <w:gridSpan w:val="2"/>
            <w:shd w:val="clear" w:color="auto" w:fill="auto"/>
          </w:tcPr>
          <w:p w:rsidR="005A0C44" w:rsidRPr="005A0C44" w:rsidRDefault="005A0C44" w:rsidP="00957B84">
            <w:pPr>
              <w:rPr>
                <w:szCs w:val="24"/>
              </w:rPr>
            </w:pPr>
            <w:r w:rsidRPr="005A0C44">
              <w:rPr>
                <w:szCs w:val="24"/>
              </w:rPr>
              <w:t> Диаметр, протяженность</w:t>
            </w:r>
          </w:p>
        </w:tc>
        <w:tc>
          <w:tcPr>
            <w:tcW w:w="759" w:type="dxa"/>
            <w:gridSpan w:val="2"/>
            <w:shd w:val="clear" w:color="auto" w:fill="auto"/>
          </w:tcPr>
          <w:p w:rsidR="005A0C44" w:rsidRPr="005A0C44" w:rsidRDefault="005A0C44" w:rsidP="00957B84">
            <w:pPr>
              <w:rPr>
                <w:szCs w:val="24"/>
              </w:rPr>
            </w:pPr>
            <w:r w:rsidRPr="005A0C44">
              <w:rPr>
                <w:szCs w:val="24"/>
              </w:rPr>
              <w:t>мм, м</w:t>
            </w:r>
          </w:p>
        </w:tc>
        <w:tc>
          <w:tcPr>
            <w:tcW w:w="1324" w:type="dxa"/>
            <w:gridSpan w:val="2"/>
            <w:shd w:val="clear" w:color="auto" w:fill="auto"/>
          </w:tcPr>
          <w:p w:rsidR="005A0C44" w:rsidRPr="005A0C44" w:rsidRDefault="005A0C44" w:rsidP="00957B84">
            <w:pPr>
              <w:jc w:val="center"/>
              <w:rPr>
                <w:szCs w:val="24"/>
              </w:rPr>
            </w:pPr>
            <w:r w:rsidRPr="005A0C44">
              <w:rPr>
                <w:szCs w:val="24"/>
              </w:rPr>
              <w:t>80;19</w:t>
            </w:r>
          </w:p>
          <w:p w:rsidR="005A0C44" w:rsidRPr="005A0C44" w:rsidRDefault="005A0C44" w:rsidP="00957B84">
            <w:pPr>
              <w:jc w:val="center"/>
              <w:rPr>
                <w:szCs w:val="24"/>
              </w:rPr>
            </w:pPr>
            <w:r w:rsidRPr="005A0C44">
              <w:rPr>
                <w:szCs w:val="24"/>
              </w:rPr>
              <w:t>70;55</w:t>
            </w:r>
          </w:p>
          <w:p w:rsidR="005A0C44" w:rsidRPr="005A0C44" w:rsidRDefault="005A0C44" w:rsidP="00957B84">
            <w:pPr>
              <w:jc w:val="center"/>
              <w:rPr>
                <w:szCs w:val="24"/>
              </w:rPr>
            </w:pPr>
            <w:r w:rsidRPr="005A0C44">
              <w:rPr>
                <w:szCs w:val="24"/>
              </w:rPr>
              <w:t>70;4,7</w:t>
            </w:r>
          </w:p>
          <w:p w:rsidR="005A0C44" w:rsidRPr="005A0C44" w:rsidRDefault="005A0C44" w:rsidP="00957B84">
            <w:pPr>
              <w:jc w:val="center"/>
              <w:rPr>
                <w:szCs w:val="24"/>
              </w:rPr>
            </w:pPr>
            <w:r w:rsidRPr="005A0C44">
              <w:rPr>
                <w:szCs w:val="24"/>
              </w:rPr>
              <w:t>70;47</w:t>
            </w:r>
          </w:p>
          <w:p w:rsidR="005A0C44" w:rsidRPr="005A0C44" w:rsidRDefault="005A0C44" w:rsidP="00957B84">
            <w:pPr>
              <w:jc w:val="center"/>
              <w:rPr>
                <w:szCs w:val="24"/>
              </w:rPr>
            </w:pPr>
            <w:r w:rsidRPr="005A0C44">
              <w:rPr>
                <w:szCs w:val="24"/>
              </w:rPr>
              <w:t>70;48</w:t>
            </w:r>
          </w:p>
          <w:p w:rsidR="005A0C44" w:rsidRPr="005A0C44" w:rsidRDefault="005A0C44" w:rsidP="00957B84">
            <w:pPr>
              <w:jc w:val="center"/>
              <w:rPr>
                <w:szCs w:val="24"/>
              </w:rPr>
            </w:pPr>
            <w:r w:rsidRPr="005A0C44">
              <w:rPr>
                <w:szCs w:val="24"/>
              </w:rPr>
              <w:t>50;31</w:t>
            </w:r>
          </w:p>
          <w:p w:rsidR="005A0C44" w:rsidRPr="005A0C44" w:rsidRDefault="005A0C44" w:rsidP="00957B84">
            <w:pPr>
              <w:jc w:val="center"/>
              <w:rPr>
                <w:szCs w:val="24"/>
              </w:rPr>
            </w:pPr>
            <w:r w:rsidRPr="005A0C44">
              <w:rPr>
                <w:szCs w:val="24"/>
              </w:rPr>
              <w:t>50;25</w:t>
            </w:r>
          </w:p>
        </w:tc>
        <w:tc>
          <w:tcPr>
            <w:tcW w:w="1324" w:type="dxa"/>
            <w:gridSpan w:val="2"/>
            <w:shd w:val="clear" w:color="auto" w:fill="auto"/>
          </w:tcPr>
          <w:p w:rsidR="005A0C44" w:rsidRPr="005A0C44" w:rsidRDefault="005A0C44" w:rsidP="00957B84">
            <w:pPr>
              <w:jc w:val="center"/>
              <w:rPr>
                <w:szCs w:val="24"/>
              </w:rPr>
            </w:pPr>
            <w:r w:rsidRPr="005A0C44">
              <w:rPr>
                <w:szCs w:val="24"/>
              </w:rPr>
              <w:t>80;19</w:t>
            </w:r>
          </w:p>
          <w:p w:rsidR="005A0C44" w:rsidRPr="005A0C44" w:rsidRDefault="005A0C44" w:rsidP="00957B84">
            <w:pPr>
              <w:jc w:val="center"/>
              <w:rPr>
                <w:szCs w:val="24"/>
              </w:rPr>
            </w:pPr>
            <w:r w:rsidRPr="005A0C44">
              <w:rPr>
                <w:szCs w:val="24"/>
              </w:rPr>
              <w:t>70;55</w:t>
            </w:r>
          </w:p>
          <w:p w:rsidR="005A0C44" w:rsidRPr="005A0C44" w:rsidRDefault="005A0C44" w:rsidP="00957B84">
            <w:pPr>
              <w:jc w:val="center"/>
              <w:rPr>
                <w:szCs w:val="24"/>
              </w:rPr>
            </w:pPr>
            <w:r w:rsidRPr="005A0C44">
              <w:rPr>
                <w:szCs w:val="24"/>
              </w:rPr>
              <w:t>70;4,7</w:t>
            </w:r>
          </w:p>
          <w:p w:rsidR="005A0C44" w:rsidRPr="005A0C44" w:rsidRDefault="005A0C44" w:rsidP="00957B84">
            <w:pPr>
              <w:jc w:val="center"/>
              <w:rPr>
                <w:szCs w:val="24"/>
              </w:rPr>
            </w:pPr>
            <w:r w:rsidRPr="005A0C44">
              <w:rPr>
                <w:szCs w:val="24"/>
              </w:rPr>
              <w:t>70;47</w:t>
            </w:r>
          </w:p>
          <w:p w:rsidR="005A0C44" w:rsidRPr="005A0C44" w:rsidRDefault="005A0C44" w:rsidP="00957B84">
            <w:pPr>
              <w:jc w:val="center"/>
              <w:rPr>
                <w:szCs w:val="24"/>
              </w:rPr>
            </w:pPr>
            <w:r w:rsidRPr="005A0C44">
              <w:rPr>
                <w:szCs w:val="24"/>
              </w:rPr>
              <w:t>70;48</w:t>
            </w:r>
          </w:p>
          <w:p w:rsidR="005A0C44" w:rsidRPr="005A0C44" w:rsidRDefault="005A0C44" w:rsidP="00957B84">
            <w:pPr>
              <w:jc w:val="center"/>
              <w:rPr>
                <w:szCs w:val="24"/>
              </w:rPr>
            </w:pPr>
            <w:r w:rsidRPr="005A0C44">
              <w:rPr>
                <w:szCs w:val="24"/>
              </w:rPr>
              <w:t>50;31</w:t>
            </w:r>
          </w:p>
          <w:p w:rsidR="005A0C44" w:rsidRPr="005A0C44" w:rsidRDefault="005A0C44" w:rsidP="00957B84">
            <w:pPr>
              <w:jc w:val="center"/>
              <w:rPr>
                <w:szCs w:val="24"/>
              </w:rPr>
            </w:pPr>
            <w:r w:rsidRPr="005A0C44">
              <w:rPr>
                <w:szCs w:val="24"/>
              </w:rPr>
              <w:t>50;25</w:t>
            </w:r>
          </w:p>
        </w:tc>
        <w:tc>
          <w:tcPr>
            <w:tcW w:w="1324" w:type="dxa"/>
            <w:gridSpan w:val="2"/>
            <w:shd w:val="clear" w:color="auto" w:fill="auto"/>
          </w:tcPr>
          <w:p w:rsidR="005A0C44" w:rsidRPr="005A0C44" w:rsidRDefault="005A0C44" w:rsidP="00957B84">
            <w:pPr>
              <w:rPr>
                <w:szCs w:val="24"/>
              </w:rPr>
            </w:pPr>
            <w:r w:rsidRPr="005A0C44">
              <w:rPr>
                <w:szCs w:val="24"/>
              </w:rPr>
              <w:t>2033</w:t>
            </w:r>
          </w:p>
        </w:tc>
        <w:tc>
          <w:tcPr>
            <w:tcW w:w="1324" w:type="dxa"/>
            <w:gridSpan w:val="2"/>
            <w:shd w:val="clear" w:color="auto" w:fill="auto"/>
          </w:tcPr>
          <w:p w:rsidR="005A0C44" w:rsidRPr="005A0C44" w:rsidRDefault="005A0C44" w:rsidP="00957B84">
            <w:pPr>
              <w:rPr>
                <w:szCs w:val="24"/>
              </w:rPr>
            </w:pPr>
            <w:r w:rsidRPr="005A0C44">
              <w:rPr>
                <w:szCs w:val="24"/>
              </w:rPr>
              <w:t>2033</w:t>
            </w:r>
          </w:p>
        </w:tc>
        <w:tc>
          <w:tcPr>
            <w:tcW w:w="945" w:type="dxa"/>
            <w:gridSpan w:val="2"/>
            <w:shd w:val="clear" w:color="auto" w:fill="auto"/>
            <w:vAlign w:val="bottom"/>
          </w:tcPr>
          <w:p w:rsidR="005A0C44" w:rsidRPr="005A0C44" w:rsidRDefault="005A0C44" w:rsidP="00957B84">
            <w:pPr>
              <w:jc w:val="right"/>
              <w:rPr>
                <w:szCs w:val="24"/>
              </w:rPr>
            </w:pPr>
            <w:r w:rsidRPr="005A0C44">
              <w:rPr>
                <w:szCs w:val="24"/>
              </w:rPr>
              <w:t>1120,2</w:t>
            </w:r>
          </w:p>
        </w:tc>
        <w:tc>
          <w:tcPr>
            <w:tcW w:w="1167" w:type="dxa"/>
            <w:gridSpan w:val="2"/>
            <w:shd w:val="clear" w:color="auto" w:fill="auto"/>
          </w:tcPr>
          <w:p w:rsidR="005A0C44" w:rsidRPr="005A0C44" w:rsidRDefault="005A0C44" w:rsidP="00957B84">
            <w:pPr>
              <w:rPr>
                <w:szCs w:val="24"/>
              </w:rPr>
            </w:pPr>
          </w:p>
        </w:tc>
        <w:tc>
          <w:tcPr>
            <w:tcW w:w="937" w:type="dxa"/>
            <w:gridSpan w:val="2"/>
            <w:shd w:val="clear" w:color="auto" w:fill="auto"/>
          </w:tcPr>
          <w:p w:rsidR="005A0C44" w:rsidRPr="005A0C44" w:rsidRDefault="005A0C44" w:rsidP="00957B84">
            <w:pPr>
              <w:rPr>
                <w:szCs w:val="24"/>
              </w:rPr>
            </w:pPr>
          </w:p>
        </w:tc>
        <w:tc>
          <w:tcPr>
            <w:tcW w:w="937" w:type="dxa"/>
            <w:gridSpan w:val="2"/>
            <w:shd w:val="clear" w:color="auto" w:fill="auto"/>
          </w:tcPr>
          <w:p w:rsidR="005A0C44" w:rsidRPr="005A0C44" w:rsidRDefault="005A0C44" w:rsidP="00957B84">
            <w:pPr>
              <w:rPr>
                <w:szCs w:val="24"/>
              </w:rPr>
            </w:pPr>
          </w:p>
        </w:tc>
        <w:tc>
          <w:tcPr>
            <w:tcW w:w="755" w:type="dxa"/>
            <w:gridSpan w:val="2"/>
            <w:shd w:val="clear" w:color="auto" w:fill="auto"/>
          </w:tcPr>
          <w:p w:rsidR="005A0C44" w:rsidRPr="005A0C44" w:rsidRDefault="005A0C44" w:rsidP="00957B84">
            <w:pPr>
              <w:rPr>
                <w:szCs w:val="24"/>
              </w:rPr>
            </w:pPr>
          </w:p>
        </w:tc>
        <w:tc>
          <w:tcPr>
            <w:tcW w:w="760" w:type="dxa"/>
            <w:gridSpan w:val="2"/>
            <w:shd w:val="clear" w:color="auto" w:fill="auto"/>
          </w:tcPr>
          <w:p w:rsidR="005A0C44" w:rsidRPr="005A0C44" w:rsidRDefault="005A0C44" w:rsidP="00957B84">
            <w:pPr>
              <w:rPr>
                <w:szCs w:val="24"/>
              </w:rPr>
            </w:pPr>
          </w:p>
        </w:tc>
        <w:tc>
          <w:tcPr>
            <w:tcW w:w="846" w:type="dxa"/>
            <w:gridSpan w:val="2"/>
            <w:shd w:val="clear" w:color="auto" w:fill="auto"/>
          </w:tcPr>
          <w:p w:rsidR="005A0C44" w:rsidRPr="005A0C44" w:rsidRDefault="005A0C44" w:rsidP="00957B84">
            <w:pPr>
              <w:rPr>
                <w:szCs w:val="24"/>
              </w:rPr>
            </w:pPr>
          </w:p>
        </w:tc>
        <w:tc>
          <w:tcPr>
            <w:tcW w:w="943" w:type="dxa"/>
            <w:shd w:val="clear" w:color="auto" w:fill="auto"/>
            <w:vAlign w:val="bottom"/>
          </w:tcPr>
          <w:p w:rsidR="005A0C44" w:rsidRPr="005A0C44" w:rsidRDefault="005A0C44" w:rsidP="00957B84">
            <w:pPr>
              <w:jc w:val="right"/>
              <w:rPr>
                <w:szCs w:val="24"/>
              </w:rPr>
            </w:pPr>
            <w:r w:rsidRPr="005A0C44">
              <w:rPr>
                <w:szCs w:val="24"/>
              </w:rPr>
              <w:t>1120,2</w:t>
            </w:r>
          </w:p>
        </w:tc>
        <w:tc>
          <w:tcPr>
            <w:tcW w:w="1018" w:type="dxa"/>
            <w:shd w:val="clear" w:color="auto" w:fill="auto"/>
          </w:tcPr>
          <w:p w:rsidR="005A0C44" w:rsidRPr="005A0C44" w:rsidRDefault="005A0C44" w:rsidP="00957B84">
            <w:pPr>
              <w:rPr>
                <w:szCs w:val="24"/>
              </w:rPr>
            </w:pPr>
          </w:p>
        </w:tc>
        <w:tc>
          <w:tcPr>
            <w:tcW w:w="965" w:type="dxa"/>
            <w:shd w:val="clear" w:color="auto" w:fill="auto"/>
          </w:tcPr>
          <w:p w:rsidR="005A0C44" w:rsidRPr="005A0C44" w:rsidRDefault="005A0C44" w:rsidP="00957B84">
            <w:pPr>
              <w:rPr>
                <w:szCs w:val="24"/>
              </w:rPr>
            </w:pPr>
          </w:p>
        </w:tc>
      </w:tr>
      <w:tr w:rsidR="005A0C44" w:rsidRPr="005A0C44" w:rsidTr="00957B84">
        <w:trPr>
          <w:trHeight w:val="255"/>
        </w:trPr>
        <w:tc>
          <w:tcPr>
            <w:tcW w:w="713" w:type="dxa"/>
            <w:shd w:val="clear" w:color="auto" w:fill="auto"/>
            <w:vAlign w:val="bottom"/>
          </w:tcPr>
          <w:p w:rsidR="005A0C44" w:rsidRPr="005A0C44" w:rsidRDefault="005A0C44" w:rsidP="00957B84">
            <w:pPr>
              <w:rPr>
                <w:szCs w:val="24"/>
              </w:rPr>
            </w:pPr>
            <w:r w:rsidRPr="005A0C44">
              <w:rPr>
                <w:szCs w:val="24"/>
              </w:rPr>
              <w:t>3.1.3</w:t>
            </w:r>
          </w:p>
        </w:tc>
        <w:tc>
          <w:tcPr>
            <w:tcW w:w="2102" w:type="dxa"/>
            <w:gridSpan w:val="2"/>
            <w:shd w:val="clear" w:color="auto" w:fill="auto"/>
          </w:tcPr>
          <w:p w:rsidR="005A0C44" w:rsidRPr="005A0C44" w:rsidRDefault="005A0C44" w:rsidP="00957B84">
            <w:pPr>
              <w:rPr>
                <w:szCs w:val="24"/>
              </w:rPr>
            </w:pPr>
            <w:r w:rsidRPr="005A0C44">
              <w:rPr>
                <w:szCs w:val="24"/>
              </w:rPr>
              <w:t>Реконструкция участков трубопроводов системы теплоснабжения от МКОУ Панинская СОШ, ул.Советская, 17</w:t>
            </w:r>
          </w:p>
        </w:tc>
        <w:tc>
          <w:tcPr>
            <w:tcW w:w="1533" w:type="dxa"/>
            <w:gridSpan w:val="2"/>
            <w:shd w:val="clear" w:color="auto" w:fill="auto"/>
          </w:tcPr>
          <w:p w:rsidR="005A0C44" w:rsidRPr="005A0C44" w:rsidRDefault="005A0C44" w:rsidP="00957B84">
            <w:pPr>
              <w:rPr>
                <w:szCs w:val="24"/>
              </w:rPr>
            </w:pPr>
            <w:r w:rsidRPr="005A0C44">
              <w:rPr>
                <w:szCs w:val="24"/>
              </w:rPr>
              <w:t>Высокий износ</w:t>
            </w:r>
          </w:p>
        </w:tc>
        <w:tc>
          <w:tcPr>
            <w:tcW w:w="1491" w:type="dxa"/>
            <w:gridSpan w:val="2"/>
            <w:shd w:val="clear" w:color="auto" w:fill="auto"/>
          </w:tcPr>
          <w:p w:rsidR="005A0C44" w:rsidRPr="005A0C44" w:rsidRDefault="005A0C44" w:rsidP="00957B84">
            <w:pPr>
              <w:rPr>
                <w:szCs w:val="24"/>
              </w:rPr>
            </w:pPr>
            <w:r w:rsidRPr="005A0C44">
              <w:rPr>
                <w:szCs w:val="24"/>
              </w:rPr>
              <w:t>р.п. Панино</w:t>
            </w:r>
          </w:p>
        </w:tc>
        <w:tc>
          <w:tcPr>
            <w:tcW w:w="1592" w:type="dxa"/>
            <w:gridSpan w:val="2"/>
            <w:shd w:val="clear" w:color="auto" w:fill="auto"/>
          </w:tcPr>
          <w:p w:rsidR="005A0C44" w:rsidRPr="005A0C44" w:rsidRDefault="005A0C44" w:rsidP="00957B84">
            <w:pPr>
              <w:rPr>
                <w:szCs w:val="24"/>
              </w:rPr>
            </w:pPr>
            <w:r w:rsidRPr="005A0C44">
              <w:rPr>
                <w:szCs w:val="24"/>
              </w:rPr>
              <w:t> Диаметр, протяженность</w:t>
            </w:r>
          </w:p>
        </w:tc>
        <w:tc>
          <w:tcPr>
            <w:tcW w:w="759" w:type="dxa"/>
            <w:gridSpan w:val="2"/>
            <w:shd w:val="clear" w:color="auto" w:fill="auto"/>
          </w:tcPr>
          <w:p w:rsidR="005A0C44" w:rsidRPr="005A0C44" w:rsidRDefault="005A0C44" w:rsidP="00957B84">
            <w:pPr>
              <w:rPr>
                <w:szCs w:val="24"/>
              </w:rPr>
            </w:pPr>
            <w:r w:rsidRPr="005A0C44">
              <w:rPr>
                <w:szCs w:val="24"/>
              </w:rPr>
              <w:t>мм, м</w:t>
            </w:r>
          </w:p>
        </w:tc>
        <w:tc>
          <w:tcPr>
            <w:tcW w:w="1324" w:type="dxa"/>
            <w:gridSpan w:val="2"/>
            <w:shd w:val="clear" w:color="auto" w:fill="auto"/>
          </w:tcPr>
          <w:p w:rsidR="005A0C44" w:rsidRPr="005A0C44" w:rsidRDefault="005A0C44" w:rsidP="00957B84">
            <w:pPr>
              <w:jc w:val="center"/>
              <w:rPr>
                <w:szCs w:val="24"/>
              </w:rPr>
            </w:pPr>
            <w:r w:rsidRPr="005A0C44">
              <w:rPr>
                <w:szCs w:val="24"/>
              </w:rPr>
              <w:t>150;8</w:t>
            </w:r>
          </w:p>
          <w:p w:rsidR="005A0C44" w:rsidRPr="005A0C44" w:rsidRDefault="005A0C44" w:rsidP="00957B84">
            <w:pPr>
              <w:jc w:val="center"/>
              <w:rPr>
                <w:szCs w:val="24"/>
              </w:rPr>
            </w:pPr>
            <w:r w:rsidRPr="005A0C44">
              <w:rPr>
                <w:szCs w:val="24"/>
              </w:rPr>
              <w:t>150;62</w:t>
            </w:r>
          </w:p>
          <w:p w:rsidR="005A0C44" w:rsidRPr="005A0C44" w:rsidRDefault="005A0C44" w:rsidP="00957B84">
            <w:pPr>
              <w:jc w:val="center"/>
              <w:rPr>
                <w:szCs w:val="24"/>
              </w:rPr>
            </w:pPr>
            <w:r w:rsidRPr="005A0C44">
              <w:rPr>
                <w:szCs w:val="24"/>
              </w:rPr>
              <w:t>125;28</w:t>
            </w:r>
          </w:p>
          <w:p w:rsidR="005A0C44" w:rsidRPr="005A0C44" w:rsidRDefault="005A0C44" w:rsidP="00957B84">
            <w:pPr>
              <w:jc w:val="center"/>
              <w:rPr>
                <w:szCs w:val="24"/>
              </w:rPr>
            </w:pPr>
            <w:r w:rsidRPr="005A0C44">
              <w:rPr>
                <w:szCs w:val="24"/>
              </w:rPr>
              <w:t>50;29</w:t>
            </w:r>
          </w:p>
          <w:p w:rsidR="005A0C44" w:rsidRPr="005A0C44" w:rsidRDefault="005A0C44" w:rsidP="00957B84">
            <w:pPr>
              <w:jc w:val="center"/>
              <w:rPr>
                <w:szCs w:val="24"/>
              </w:rPr>
            </w:pPr>
            <w:r w:rsidRPr="005A0C44">
              <w:rPr>
                <w:szCs w:val="24"/>
              </w:rPr>
              <w:t>100;24</w:t>
            </w:r>
          </w:p>
          <w:p w:rsidR="005A0C44" w:rsidRPr="005A0C44" w:rsidRDefault="005A0C44" w:rsidP="00957B84">
            <w:pPr>
              <w:jc w:val="center"/>
              <w:rPr>
                <w:szCs w:val="24"/>
              </w:rPr>
            </w:pPr>
            <w:r w:rsidRPr="005A0C44">
              <w:rPr>
                <w:szCs w:val="24"/>
              </w:rPr>
              <w:t>100;25</w:t>
            </w:r>
          </w:p>
          <w:p w:rsidR="005A0C44" w:rsidRPr="005A0C44" w:rsidRDefault="005A0C44" w:rsidP="00957B84">
            <w:pPr>
              <w:jc w:val="center"/>
              <w:rPr>
                <w:szCs w:val="24"/>
              </w:rPr>
            </w:pPr>
            <w:r w:rsidRPr="005A0C44">
              <w:rPr>
                <w:szCs w:val="24"/>
              </w:rPr>
              <w:t>100;13</w:t>
            </w:r>
          </w:p>
          <w:p w:rsidR="005A0C44" w:rsidRPr="005A0C44" w:rsidRDefault="005A0C44" w:rsidP="00957B84">
            <w:pPr>
              <w:jc w:val="center"/>
              <w:rPr>
                <w:szCs w:val="24"/>
              </w:rPr>
            </w:pPr>
            <w:r w:rsidRPr="005A0C44">
              <w:rPr>
                <w:szCs w:val="24"/>
              </w:rPr>
              <w:t>70;36</w:t>
            </w:r>
          </w:p>
          <w:p w:rsidR="005A0C44" w:rsidRPr="005A0C44" w:rsidRDefault="005A0C44" w:rsidP="00957B84">
            <w:pPr>
              <w:jc w:val="center"/>
              <w:rPr>
                <w:szCs w:val="24"/>
              </w:rPr>
            </w:pPr>
            <w:r w:rsidRPr="005A0C44">
              <w:rPr>
                <w:szCs w:val="24"/>
              </w:rPr>
              <w:t>100;10</w:t>
            </w:r>
          </w:p>
          <w:p w:rsidR="005A0C44" w:rsidRPr="005A0C44" w:rsidRDefault="005A0C44" w:rsidP="00957B84">
            <w:pPr>
              <w:jc w:val="center"/>
              <w:rPr>
                <w:szCs w:val="24"/>
              </w:rPr>
            </w:pPr>
            <w:r w:rsidRPr="005A0C44">
              <w:rPr>
                <w:szCs w:val="24"/>
              </w:rPr>
              <w:t>100;76</w:t>
            </w:r>
          </w:p>
          <w:p w:rsidR="005A0C44" w:rsidRPr="005A0C44" w:rsidRDefault="005A0C44" w:rsidP="00957B84">
            <w:pPr>
              <w:jc w:val="center"/>
              <w:rPr>
                <w:szCs w:val="24"/>
              </w:rPr>
            </w:pPr>
            <w:r w:rsidRPr="005A0C44">
              <w:rPr>
                <w:szCs w:val="24"/>
              </w:rPr>
              <w:lastRenderedPageBreak/>
              <w:t>70;50</w:t>
            </w:r>
          </w:p>
          <w:p w:rsidR="005A0C44" w:rsidRPr="005A0C44" w:rsidRDefault="005A0C44" w:rsidP="00957B84">
            <w:pPr>
              <w:jc w:val="center"/>
              <w:rPr>
                <w:szCs w:val="24"/>
              </w:rPr>
            </w:pPr>
            <w:r w:rsidRPr="005A0C44">
              <w:rPr>
                <w:szCs w:val="24"/>
              </w:rPr>
              <w:t>50;50</w:t>
            </w:r>
          </w:p>
          <w:p w:rsidR="005A0C44" w:rsidRPr="005A0C44" w:rsidRDefault="005A0C44" w:rsidP="00957B84">
            <w:pPr>
              <w:jc w:val="center"/>
              <w:rPr>
                <w:szCs w:val="24"/>
              </w:rPr>
            </w:pPr>
            <w:r w:rsidRPr="005A0C44">
              <w:rPr>
                <w:szCs w:val="24"/>
              </w:rPr>
              <w:t>50;15</w:t>
            </w:r>
          </w:p>
          <w:p w:rsidR="005A0C44" w:rsidRPr="005A0C44" w:rsidRDefault="005A0C44" w:rsidP="00957B84">
            <w:pPr>
              <w:jc w:val="center"/>
              <w:rPr>
                <w:szCs w:val="24"/>
              </w:rPr>
            </w:pPr>
            <w:r w:rsidRPr="005A0C44">
              <w:rPr>
                <w:szCs w:val="24"/>
              </w:rPr>
              <w:t>50;15</w:t>
            </w:r>
          </w:p>
          <w:p w:rsidR="005A0C44" w:rsidRPr="005A0C44" w:rsidRDefault="005A0C44" w:rsidP="00957B84">
            <w:pPr>
              <w:jc w:val="center"/>
              <w:rPr>
                <w:szCs w:val="24"/>
              </w:rPr>
            </w:pPr>
            <w:r w:rsidRPr="005A0C44">
              <w:rPr>
                <w:szCs w:val="24"/>
              </w:rPr>
              <w:t>50;2</w:t>
            </w:r>
          </w:p>
          <w:p w:rsidR="005A0C44" w:rsidRPr="005A0C44" w:rsidRDefault="005A0C44" w:rsidP="00957B84">
            <w:pPr>
              <w:jc w:val="center"/>
              <w:rPr>
                <w:szCs w:val="24"/>
              </w:rPr>
            </w:pPr>
            <w:r w:rsidRPr="005A0C44">
              <w:rPr>
                <w:szCs w:val="24"/>
              </w:rPr>
              <w:t>70;82</w:t>
            </w:r>
          </w:p>
        </w:tc>
        <w:tc>
          <w:tcPr>
            <w:tcW w:w="1324" w:type="dxa"/>
            <w:gridSpan w:val="2"/>
            <w:shd w:val="clear" w:color="auto" w:fill="auto"/>
          </w:tcPr>
          <w:p w:rsidR="005A0C44" w:rsidRPr="005A0C44" w:rsidRDefault="005A0C44" w:rsidP="00957B84">
            <w:pPr>
              <w:jc w:val="center"/>
              <w:rPr>
                <w:szCs w:val="24"/>
              </w:rPr>
            </w:pPr>
            <w:r w:rsidRPr="005A0C44">
              <w:rPr>
                <w:szCs w:val="24"/>
              </w:rPr>
              <w:lastRenderedPageBreak/>
              <w:t>150;8</w:t>
            </w:r>
          </w:p>
          <w:p w:rsidR="005A0C44" w:rsidRPr="005A0C44" w:rsidRDefault="005A0C44" w:rsidP="00957B84">
            <w:pPr>
              <w:jc w:val="center"/>
              <w:rPr>
                <w:szCs w:val="24"/>
              </w:rPr>
            </w:pPr>
            <w:r w:rsidRPr="005A0C44">
              <w:rPr>
                <w:szCs w:val="24"/>
              </w:rPr>
              <w:t>150;62</w:t>
            </w:r>
          </w:p>
          <w:p w:rsidR="005A0C44" w:rsidRPr="005A0C44" w:rsidRDefault="005A0C44" w:rsidP="00957B84">
            <w:pPr>
              <w:jc w:val="center"/>
              <w:rPr>
                <w:szCs w:val="24"/>
              </w:rPr>
            </w:pPr>
            <w:r w:rsidRPr="005A0C44">
              <w:rPr>
                <w:szCs w:val="24"/>
              </w:rPr>
              <w:t>125;28</w:t>
            </w:r>
          </w:p>
          <w:p w:rsidR="005A0C44" w:rsidRPr="005A0C44" w:rsidRDefault="005A0C44" w:rsidP="00957B84">
            <w:pPr>
              <w:jc w:val="center"/>
              <w:rPr>
                <w:szCs w:val="24"/>
              </w:rPr>
            </w:pPr>
            <w:r w:rsidRPr="005A0C44">
              <w:rPr>
                <w:szCs w:val="24"/>
              </w:rPr>
              <w:t>50;29</w:t>
            </w:r>
          </w:p>
          <w:p w:rsidR="005A0C44" w:rsidRPr="005A0C44" w:rsidRDefault="005A0C44" w:rsidP="00957B84">
            <w:pPr>
              <w:jc w:val="center"/>
              <w:rPr>
                <w:szCs w:val="24"/>
              </w:rPr>
            </w:pPr>
            <w:r w:rsidRPr="005A0C44">
              <w:rPr>
                <w:szCs w:val="24"/>
              </w:rPr>
              <w:t>100;24</w:t>
            </w:r>
          </w:p>
          <w:p w:rsidR="005A0C44" w:rsidRPr="005A0C44" w:rsidRDefault="005A0C44" w:rsidP="00957B84">
            <w:pPr>
              <w:jc w:val="center"/>
              <w:rPr>
                <w:szCs w:val="24"/>
              </w:rPr>
            </w:pPr>
            <w:r w:rsidRPr="005A0C44">
              <w:rPr>
                <w:szCs w:val="24"/>
              </w:rPr>
              <w:t>100;25</w:t>
            </w:r>
          </w:p>
          <w:p w:rsidR="005A0C44" w:rsidRPr="005A0C44" w:rsidRDefault="005A0C44" w:rsidP="00957B84">
            <w:pPr>
              <w:jc w:val="center"/>
              <w:rPr>
                <w:szCs w:val="24"/>
              </w:rPr>
            </w:pPr>
            <w:r w:rsidRPr="005A0C44">
              <w:rPr>
                <w:szCs w:val="24"/>
              </w:rPr>
              <w:t>100;13</w:t>
            </w:r>
          </w:p>
          <w:p w:rsidR="005A0C44" w:rsidRPr="005A0C44" w:rsidRDefault="005A0C44" w:rsidP="00957B84">
            <w:pPr>
              <w:jc w:val="center"/>
              <w:rPr>
                <w:szCs w:val="24"/>
              </w:rPr>
            </w:pPr>
            <w:r w:rsidRPr="005A0C44">
              <w:rPr>
                <w:szCs w:val="24"/>
              </w:rPr>
              <w:t>70;36</w:t>
            </w:r>
          </w:p>
          <w:p w:rsidR="005A0C44" w:rsidRPr="005A0C44" w:rsidRDefault="005A0C44" w:rsidP="00957B84">
            <w:pPr>
              <w:jc w:val="center"/>
              <w:rPr>
                <w:szCs w:val="24"/>
              </w:rPr>
            </w:pPr>
            <w:r w:rsidRPr="005A0C44">
              <w:rPr>
                <w:szCs w:val="24"/>
              </w:rPr>
              <w:t>100;10</w:t>
            </w:r>
          </w:p>
          <w:p w:rsidR="005A0C44" w:rsidRPr="005A0C44" w:rsidRDefault="005A0C44" w:rsidP="00957B84">
            <w:pPr>
              <w:jc w:val="center"/>
              <w:rPr>
                <w:szCs w:val="24"/>
              </w:rPr>
            </w:pPr>
            <w:r w:rsidRPr="005A0C44">
              <w:rPr>
                <w:szCs w:val="24"/>
              </w:rPr>
              <w:t>100;76</w:t>
            </w:r>
          </w:p>
          <w:p w:rsidR="005A0C44" w:rsidRPr="005A0C44" w:rsidRDefault="005A0C44" w:rsidP="00957B84">
            <w:pPr>
              <w:jc w:val="center"/>
              <w:rPr>
                <w:szCs w:val="24"/>
              </w:rPr>
            </w:pPr>
            <w:r w:rsidRPr="005A0C44">
              <w:rPr>
                <w:szCs w:val="24"/>
              </w:rPr>
              <w:lastRenderedPageBreak/>
              <w:t>70;50</w:t>
            </w:r>
          </w:p>
          <w:p w:rsidR="005A0C44" w:rsidRPr="005A0C44" w:rsidRDefault="005A0C44" w:rsidP="00957B84">
            <w:pPr>
              <w:jc w:val="center"/>
              <w:rPr>
                <w:szCs w:val="24"/>
              </w:rPr>
            </w:pPr>
            <w:r w:rsidRPr="005A0C44">
              <w:rPr>
                <w:szCs w:val="24"/>
              </w:rPr>
              <w:t>50;50</w:t>
            </w:r>
          </w:p>
          <w:p w:rsidR="005A0C44" w:rsidRPr="005A0C44" w:rsidRDefault="005A0C44" w:rsidP="00957B84">
            <w:pPr>
              <w:jc w:val="center"/>
              <w:rPr>
                <w:szCs w:val="24"/>
              </w:rPr>
            </w:pPr>
            <w:r w:rsidRPr="005A0C44">
              <w:rPr>
                <w:szCs w:val="24"/>
              </w:rPr>
              <w:t>50;15</w:t>
            </w:r>
          </w:p>
          <w:p w:rsidR="005A0C44" w:rsidRPr="005A0C44" w:rsidRDefault="005A0C44" w:rsidP="00957B84">
            <w:pPr>
              <w:jc w:val="center"/>
              <w:rPr>
                <w:szCs w:val="24"/>
              </w:rPr>
            </w:pPr>
            <w:r w:rsidRPr="005A0C44">
              <w:rPr>
                <w:szCs w:val="24"/>
              </w:rPr>
              <w:t>50;15</w:t>
            </w:r>
          </w:p>
          <w:p w:rsidR="005A0C44" w:rsidRPr="005A0C44" w:rsidRDefault="005A0C44" w:rsidP="00957B84">
            <w:pPr>
              <w:jc w:val="center"/>
              <w:rPr>
                <w:szCs w:val="24"/>
              </w:rPr>
            </w:pPr>
            <w:r w:rsidRPr="005A0C44">
              <w:rPr>
                <w:szCs w:val="24"/>
              </w:rPr>
              <w:t>50;2</w:t>
            </w:r>
          </w:p>
          <w:p w:rsidR="005A0C44" w:rsidRPr="005A0C44" w:rsidRDefault="005A0C44" w:rsidP="00957B84">
            <w:pPr>
              <w:jc w:val="center"/>
              <w:rPr>
                <w:szCs w:val="24"/>
              </w:rPr>
            </w:pPr>
            <w:r w:rsidRPr="005A0C44">
              <w:rPr>
                <w:szCs w:val="24"/>
              </w:rPr>
              <w:t>70;82</w:t>
            </w:r>
          </w:p>
        </w:tc>
        <w:tc>
          <w:tcPr>
            <w:tcW w:w="1324" w:type="dxa"/>
            <w:gridSpan w:val="2"/>
            <w:shd w:val="clear" w:color="auto" w:fill="auto"/>
          </w:tcPr>
          <w:p w:rsidR="005A0C44" w:rsidRPr="005A0C44" w:rsidRDefault="005A0C44" w:rsidP="00957B84">
            <w:pPr>
              <w:rPr>
                <w:szCs w:val="24"/>
              </w:rPr>
            </w:pPr>
            <w:r w:rsidRPr="005A0C44">
              <w:rPr>
                <w:szCs w:val="24"/>
              </w:rPr>
              <w:lastRenderedPageBreak/>
              <w:t>2023</w:t>
            </w:r>
          </w:p>
        </w:tc>
        <w:tc>
          <w:tcPr>
            <w:tcW w:w="1324" w:type="dxa"/>
            <w:gridSpan w:val="2"/>
            <w:shd w:val="clear" w:color="auto" w:fill="auto"/>
          </w:tcPr>
          <w:p w:rsidR="005A0C44" w:rsidRPr="005A0C44" w:rsidRDefault="005A0C44" w:rsidP="00957B84">
            <w:pPr>
              <w:rPr>
                <w:szCs w:val="24"/>
              </w:rPr>
            </w:pPr>
            <w:r w:rsidRPr="005A0C44">
              <w:rPr>
                <w:szCs w:val="24"/>
              </w:rPr>
              <w:t>2033</w:t>
            </w:r>
          </w:p>
        </w:tc>
        <w:tc>
          <w:tcPr>
            <w:tcW w:w="945" w:type="dxa"/>
            <w:gridSpan w:val="2"/>
            <w:shd w:val="clear" w:color="auto" w:fill="auto"/>
            <w:vAlign w:val="bottom"/>
          </w:tcPr>
          <w:p w:rsidR="005A0C44" w:rsidRPr="005A0C44" w:rsidRDefault="005A0C44" w:rsidP="00957B84">
            <w:pPr>
              <w:jc w:val="right"/>
              <w:rPr>
                <w:szCs w:val="24"/>
              </w:rPr>
            </w:pPr>
            <w:r w:rsidRPr="005A0C44">
              <w:rPr>
                <w:szCs w:val="24"/>
              </w:rPr>
              <w:t>8900,5</w:t>
            </w:r>
          </w:p>
        </w:tc>
        <w:tc>
          <w:tcPr>
            <w:tcW w:w="1167" w:type="dxa"/>
            <w:gridSpan w:val="2"/>
            <w:shd w:val="clear" w:color="auto" w:fill="auto"/>
          </w:tcPr>
          <w:p w:rsidR="005A0C44" w:rsidRPr="005A0C44" w:rsidRDefault="005A0C44" w:rsidP="00957B84">
            <w:pPr>
              <w:rPr>
                <w:szCs w:val="24"/>
              </w:rPr>
            </w:pPr>
          </w:p>
        </w:tc>
        <w:tc>
          <w:tcPr>
            <w:tcW w:w="937" w:type="dxa"/>
            <w:gridSpan w:val="2"/>
            <w:shd w:val="clear" w:color="auto" w:fill="auto"/>
          </w:tcPr>
          <w:p w:rsidR="005A0C44" w:rsidRPr="005A0C44" w:rsidRDefault="005A0C44" w:rsidP="00957B84">
            <w:pPr>
              <w:rPr>
                <w:szCs w:val="24"/>
              </w:rPr>
            </w:pPr>
          </w:p>
        </w:tc>
        <w:tc>
          <w:tcPr>
            <w:tcW w:w="937" w:type="dxa"/>
            <w:gridSpan w:val="2"/>
            <w:shd w:val="clear" w:color="auto" w:fill="auto"/>
          </w:tcPr>
          <w:p w:rsidR="005A0C44" w:rsidRPr="005A0C44" w:rsidRDefault="005A0C44" w:rsidP="00957B84">
            <w:pPr>
              <w:rPr>
                <w:szCs w:val="24"/>
              </w:rPr>
            </w:pPr>
          </w:p>
        </w:tc>
        <w:tc>
          <w:tcPr>
            <w:tcW w:w="755" w:type="dxa"/>
            <w:gridSpan w:val="2"/>
            <w:shd w:val="clear" w:color="auto" w:fill="auto"/>
          </w:tcPr>
          <w:p w:rsidR="005A0C44" w:rsidRPr="005A0C44" w:rsidRDefault="005A0C44" w:rsidP="00957B84">
            <w:pPr>
              <w:rPr>
                <w:szCs w:val="24"/>
              </w:rPr>
            </w:pPr>
          </w:p>
        </w:tc>
        <w:tc>
          <w:tcPr>
            <w:tcW w:w="760" w:type="dxa"/>
            <w:gridSpan w:val="2"/>
            <w:shd w:val="clear" w:color="auto" w:fill="auto"/>
          </w:tcPr>
          <w:p w:rsidR="005A0C44" w:rsidRPr="005A0C44" w:rsidRDefault="005A0C44" w:rsidP="00957B84">
            <w:pPr>
              <w:rPr>
                <w:szCs w:val="24"/>
              </w:rPr>
            </w:pPr>
          </w:p>
        </w:tc>
        <w:tc>
          <w:tcPr>
            <w:tcW w:w="846" w:type="dxa"/>
            <w:gridSpan w:val="2"/>
            <w:shd w:val="clear" w:color="auto" w:fill="auto"/>
            <w:vAlign w:val="bottom"/>
          </w:tcPr>
          <w:p w:rsidR="005A0C44" w:rsidRPr="005A0C44" w:rsidRDefault="005A0C44" w:rsidP="00957B84">
            <w:pPr>
              <w:jc w:val="right"/>
              <w:rPr>
                <w:szCs w:val="24"/>
              </w:rPr>
            </w:pPr>
            <w:r w:rsidRPr="005A0C44">
              <w:rPr>
                <w:szCs w:val="24"/>
              </w:rPr>
              <w:t>900,5</w:t>
            </w:r>
          </w:p>
        </w:tc>
        <w:tc>
          <w:tcPr>
            <w:tcW w:w="943" w:type="dxa"/>
            <w:shd w:val="clear" w:color="auto" w:fill="auto"/>
            <w:vAlign w:val="bottom"/>
          </w:tcPr>
          <w:p w:rsidR="005A0C44" w:rsidRPr="005A0C44" w:rsidRDefault="005A0C44" w:rsidP="00957B84">
            <w:pPr>
              <w:jc w:val="right"/>
              <w:rPr>
                <w:szCs w:val="24"/>
              </w:rPr>
            </w:pPr>
            <w:r w:rsidRPr="005A0C44">
              <w:rPr>
                <w:szCs w:val="24"/>
              </w:rPr>
              <w:t>8000,0</w:t>
            </w:r>
          </w:p>
        </w:tc>
        <w:tc>
          <w:tcPr>
            <w:tcW w:w="1018" w:type="dxa"/>
            <w:shd w:val="clear" w:color="auto" w:fill="auto"/>
          </w:tcPr>
          <w:p w:rsidR="005A0C44" w:rsidRPr="005A0C44" w:rsidRDefault="005A0C44" w:rsidP="00957B84">
            <w:pPr>
              <w:rPr>
                <w:szCs w:val="24"/>
              </w:rPr>
            </w:pPr>
          </w:p>
        </w:tc>
        <w:tc>
          <w:tcPr>
            <w:tcW w:w="965" w:type="dxa"/>
            <w:shd w:val="clear" w:color="auto" w:fill="auto"/>
          </w:tcPr>
          <w:p w:rsidR="005A0C44" w:rsidRPr="005A0C44" w:rsidRDefault="005A0C44" w:rsidP="00957B84">
            <w:pPr>
              <w:rPr>
                <w:szCs w:val="24"/>
              </w:rPr>
            </w:pP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lastRenderedPageBreak/>
              <w:t>3.2. Реконструкция или модернизация существующих объектов системы централизованного теплоснабжения, за исключением тепловых сетей</w:t>
            </w:r>
          </w:p>
        </w:tc>
      </w:tr>
      <w:tr w:rsidR="005A0C44" w:rsidRPr="005A0C44" w:rsidTr="00957B84">
        <w:trPr>
          <w:trHeight w:val="255"/>
        </w:trPr>
        <w:tc>
          <w:tcPr>
            <w:tcW w:w="713" w:type="dxa"/>
            <w:shd w:val="clear" w:color="auto" w:fill="auto"/>
            <w:vAlign w:val="bottom"/>
            <w:hideMark/>
          </w:tcPr>
          <w:p w:rsidR="005A0C44" w:rsidRPr="005A0C44" w:rsidRDefault="005A0C44" w:rsidP="00957B84">
            <w:pPr>
              <w:rPr>
                <w:szCs w:val="24"/>
              </w:rPr>
            </w:pPr>
            <w:r w:rsidRPr="005A0C44">
              <w:rPr>
                <w:szCs w:val="24"/>
              </w:rPr>
              <w:t>3.2.1</w:t>
            </w:r>
          </w:p>
        </w:tc>
        <w:tc>
          <w:tcPr>
            <w:tcW w:w="1988" w:type="dxa"/>
            <w:shd w:val="clear" w:color="auto" w:fill="auto"/>
            <w:vAlign w:val="bottom"/>
            <w:hideMark/>
          </w:tcPr>
          <w:p w:rsidR="005A0C44" w:rsidRPr="005A0C44" w:rsidRDefault="005A0C44" w:rsidP="00957B84">
            <w:pPr>
              <w:rPr>
                <w:szCs w:val="24"/>
              </w:rPr>
            </w:pPr>
            <w:r w:rsidRPr="005A0C44">
              <w:rPr>
                <w:szCs w:val="24"/>
              </w:rPr>
              <w:t> </w:t>
            </w:r>
          </w:p>
        </w:tc>
        <w:tc>
          <w:tcPr>
            <w:tcW w:w="1531" w:type="dxa"/>
            <w:gridSpan w:val="2"/>
            <w:shd w:val="clear" w:color="auto" w:fill="auto"/>
            <w:vAlign w:val="bottom"/>
            <w:hideMark/>
          </w:tcPr>
          <w:p w:rsidR="005A0C44" w:rsidRPr="005A0C44" w:rsidRDefault="005A0C44" w:rsidP="00957B84">
            <w:pPr>
              <w:rPr>
                <w:szCs w:val="24"/>
              </w:rPr>
            </w:pPr>
            <w:r w:rsidRPr="005A0C44">
              <w:rPr>
                <w:szCs w:val="24"/>
              </w:rPr>
              <w:t> </w:t>
            </w:r>
          </w:p>
        </w:tc>
        <w:tc>
          <w:tcPr>
            <w:tcW w:w="1486" w:type="dxa"/>
            <w:gridSpan w:val="2"/>
            <w:shd w:val="clear" w:color="auto" w:fill="auto"/>
            <w:vAlign w:val="bottom"/>
            <w:hideMark/>
          </w:tcPr>
          <w:p w:rsidR="005A0C44" w:rsidRPr="005A0C44" w:rsidRDefault="005A0C44" w:rsidP="00957B84">
            <w:pPr>
              <w:rPr>
                <w:szCs w:val="24"/>
              </w:rPr>
            </w:pPr>
            <w:r w:rsidRPr="005A0C44">
              <w:rPr>
                <w:szCs w:val="24"/>
              </w:rPr>
              <w:t> </w:t>
            </w:r>
          </w:p>
        </w:tc>
        <w:tc>
          <w:tcPr>
            <w:tcW w:w="1602" w:type="dxa"/>
            <w:gridSpan w:val="2"/>
            <w:shd w:val="clear" w:color="auto" w:fill="auto"/>
            <w:vAlign w:val="bottom"/>
            <w:hideMark/>
          </w:tcPr>
          <w:p w:rsidR="005A0C44" w:rsidRPr="005A0C44" w:rsidRDefault="005A0C44" w:rsidP="00957B84">
            <w:pPr>
              <w:rPr>
                <w:szCs w:val="24"/>
              </w:rPr>
            </w:pPr>
            <w:r w:rsidRPr="005A0C44">
              <w:rPr>
                <w:szCs w:val="24"/>
              </w:rPr>
              <w:t> </w:t>
            </w:r>
          </w:p>
        </w:tc>
        <w:tc>
          <w:tcPr>
            <w:tcW w:w="770"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961" w:type="dxa"/>
            <w:gridSpan w:val="2"/>
            <w:shd w:val="clear" w:color="auto" w:fill="auto"/>
            <w:vAlign w:val="bottom"/>
          </w:tcPr>
          <w:p w:rsidR="005A0C44" w:rsidRPr="005A0C44" w:rsidRDefault="005A0C44" w:rsidP="00957B84">
            <w:pPr>
              <w:rPr>
                <w:szCs w:val="24"/>
              </w:rPr>
            </w:pPr>
          </w:p>
        </w:tc>
        <w:tc>
          <w:tcPr>
            <w:tcW w:w="1166" w:type="dxa"/>
            <w:gridSpan w:val="2"/>
            <w:shd w:val="clear" w:color="auto" w:fill="auto"/>
            <w:vAlign w:val="bottom"/>
          </w:tcPr>
          <w:p w:rsidR="005A0C44" w:rsidRPr="005A0C44" w:rsidRDefault="005A0C44" w:rsidP="00957B84">
            <w:pPr>
              <w:rPr>
                <w:szCs w:val="24"/>
              </w:rPr>
            </w:pPr>
          </w:p>
        </w:tc>
        <w:tc>
          <w:tcPr>
            <w:tcW w:w="958" w:type="dxa"/>
            <w:gridSpan w:val="2"/>
            <w:shd w:val="clear" w:color="auto" w:fill="auto"/>
            <w:vAlign w:val="bottom"/>
          </w:tcPr>
          <w:p w:rsidR="005A0C44" w:rsidRPr="005A0C44" w:rsidRDefault="005A0C44" w:rsidP="00957B84">
            <w:pPr>
              <w:rPr>
                <w:szCs w:val="24"/>
              </w:rPr>
            </w:pPr>
          </w:p>
        </w:tc>
        <w:tc>
          <w:tcPr>
            <w:tcW w:w="957" w:type="dxa"/>
            <w:gridSpan w:val="2"/>
            <w:shd w:val="clear" w:color="auto" w:fill="auto"/>
            <w:vAlign w:val="bottom"/>
          </w:tcPr>
          <w:p w:rsidR="005A0C44" w:rsidRPr="005A0C44" w:rsidRDefault="005A0C44" w:rsidP="00957B84">
            <w:pPr>
              <w:rPr>
                <w:szCs w:val="24"/>
              </w:rPr>
            </w:pPr>
          </w:p>
        </w:tc>
        <w:tc>
          <w:tcPr>
            <w:tcW w:w="762" w:type="dxa"/>
            <w:gridSpan w:val="2"/>
            <w:shd w:val="clear" w:color="auto" w:fill="auto"/>
            <w:vAlign w:val="bottom"/>
          </w:tcPr>
          <w:p w:rsidR="005A0C44" w:rsidRPr="005A0C44" w:rsidRDefault="005A0C44" w:rsidP="00957B84">
            <w:pPr>
              <w:rPr>
                <w:szCs w:val="24"/>
              </w:rPr>
            </w:pPr>
          </w:p>
        </w:tc>
        <w:tc>
          <w:tcPr>
            <w:tcW w:w="763" w:type="dxa"/>
            <w:gridSpan w:val="2"/>
            <w:shd w:val="clear" w:color="auto" w:fill="auto"/>
            <w:vAlign w:val="bottom"/>
          </w:tcPr>
          <w:p w:rsidR="005A0C44" w:rsidRPr="005A0C44" w:rsidRDefault="005A0C44" w:rsidP="00957B84">
            <w:pPr>
              <w:rPr>
                <w:szCs w:val="24"/>
              </w:rPr>
            </w:pPr>
          </w:p>
        </w:tc>
        <w:tc>
          <w:tcPr>
            <w:tcW w:w="860" w:type="dxa"/>
            <w:gridSpan w:val="2"/>
            <w:shd w:val="clear" w:color="auto" w:fill="auto"/>
            <w:vAlign w:val="bottom"/>
            <w:hideMark/>
          </w:tcPr>
          <w:p w:rsidR="005A0C44" w:rsidRPr="005A0C44" w:rsidRDefault="005A0C44" w:rsidP="00957B84">
            <w:pPr>
              <w:rPr>
                <w:szCs w:val="24"/>
              </w:rPr>
            </w:pPr>
            <w:r w:rsidRPr="005A0C44">
              <w:rPr>
                <w:szCs w:val="24"/>
              </w:rPr>
              <w:t> </w:t>
            </w:r>
          </w:p>
        </w:tc>
        <w:tc>
          <w:tcPr>
            <w:tcW w:w="963" w:type="dxa"/>
            <w:gridSpan w:val="2"/>
            <w:shd w:val="clear" w:color="auto" w:fill="auto"/>
            <w:vAlign w:val="bottom"/>
            <w:hideMark/>
          </w:tcPr>
          <w:p w:rsidR="005A0C44" w:rsidRPr="005A0C44" w:rsidRDefault="005A0C44" w:rsidP="00957B84">
            <w:pPr>
              <w:rPr>
                <w:szCs w:val="24"/>
              </w:rPr>
            </w:pPr>
            <w:r w:rsidRPr="005A0C44">
              <w:rPr>
                <w:szCs w:val="24"/>
              </w:rPr>
              <w:t> </w:t>
            </w:r>
          </w:p>
        </w:tc>
        <w:tc>
          <w:tcPr>
            <w:tcW w:w="1018" w:type="dxa"/>
            <w:shd w:val="clear" w:color="auto" w:fill="auto"/>
            <w:vAlign w:val="bottom"/>
            <w:hideMark/>
          </w:tcPr>
          <w:p w:rsidR="005A0C44" w:rsidRPr="005A0C44" w:rsidRDefault="005A0C44" w:rsidP="00957B84">
            <w:pPr>
              <w:rPr>
                <w:szCs w:val="24"/>
              </w:rPr>
            </w:pPr>
            <w:r w:rsidRPr="005A0C44">
              <w:rPr>
                <w:szCs w:val="24"/>
              </w:rPr>
              <w:t> </w:t>
            </w:r>
          </w:p>
        </w:tc>
        <w:tc>
          <w:tcPr>
            <w:tcW w:w="965" w:type="dxa"/>
            <w:shd w:val="clear" w:color="auto" w:fill="auto"/>
            <w:vAlign w:val="bottom"/>
            <w:hideMark/>
          </w:tcPr>
          <w:p w:rsidR="005A0C44" w:rsidRPr="005A0C44" w:rsidRDefault="005A0C44" w:rsidP="00957B84">
            <w:pPr>
              <w:rPr>
                <w:szCs w:val="24"/>
              </w:rPr>
            </w:pPr>
            <w:r w:rsidRPr="005A0C44">
              <w:rPr>
                <w:szCs w:val="24"/>
              </w:rPr>
              <w:t> </w:t>
            </w:r>
          </w:p>
        </w:tc>
      </w:tr>
      <w:tr w:rsidR="005A0C44" w:rsidRPr="005A0C44" w:rsidTr="00957B84">
        <w:trPr>
          <w:trHeight w:val="255"/>
        </w:trPr>
        <w:tc>
          <w:tcPr>
            <w:tcW w:w="21794" w:type="dxa"/>
            <w:gridSpan w:val="35"/>
            <w:shd w:val="clear" w:color="auto" w:fill="auto"/>
            <w:hideMark/>
          </w:tcPr>
          <w:p w:rsidR="005A0C44" w:rsidRPr="005A0C44" w:rsidRDefault="005A0C44" w:rsidP="00957B84">
            <w:pPr>
              <w:rPr>
                <w:szCs w:val="24"/>
              </w:rPr>
            </w:pPr>
            <w:r w:rsidRPr="005A0C44">
              <w:rPr>
                <w:szCs w:val="24"/>
              </w:rPr>
              <w:t>Всего по группе 3.</w:t>
            </w:r>
          </w:p>
        </w:tc>
        <w:tc>
          <w:tcPr>
            <w:tcW w:w="965" w:type="dxa"/>
            <w:shd w:val="clear" w:color="auto" w:fill="auto"/>
            <w:vAlign w:val="bottom"/>
            <w:hideMark/>
          </w:tcPr>
          <w:p w:rsidR="005A0C44" w:rsidRPr="005A0C44" w:rsidRDefault="005A0C44" w:rsidP="00957B84">
            <w:pPr>
              <w:rPr>
                <w:szCs w:val="24"/>
              </w:rPr>
            </w:pPr>
            <w:r w:rsidRPr="005A0C44">
              <w:rPr>
                <w:szCs w:val="24"/>
              </w:rPr>
              <w:t>10270,9</w:t>
            </w: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r>
      <w:tr w:rsidR="005A0C44" w:rsidRPr="005A0C44" w:rsidTr="00957B84">
        <w:trPr>
          <w:trHeight w:val="255"/>
        </w:trPr>
        <w:tc>
          <w:tcPr>
            <w:tcW w:w="713" w:type="dxa"/>
            <w:shd w:val="clear" w:color="auto" w:fill="auto"/>
            <w:vAlign w:val="bottom"/>
            <w:hideMark/>
          </w:tcPr>
          <w:p w:rsidR="005A0C44" w:rsidRPr="005A0C44" w:rsidRDefault="005A0C44" w:rsidP="00957B84">
            <w:pPr>
              <w:rPr>
                <w:szCs w:val="24"/>
              </w:rPr>
            </w:pPr>
            <w:r w:rsidRPr="005A0C44">
              <w:rPr>
                <w:szCs w:val="24"/>
              </w:rPr>
              <w:t>4.1.1</w:t>
            </w:r>
          </w:p>
        </w:tc>
        <w:tc>
          <w:tcPr>
            <w:tcW w:w="1988" w:type="dxa"/>
            <w:shd w:val="clear" w:color="auto" w:fill="auto"/>
            <w:vAlign w:val="bottom"/>
            <w:hideMark/>
          </w:tcPr>
          <w:p w:rsidR="005A0C44" w:rsidRPr="005A0C44" w:rsidRDefault="005A0C44" w:rsidP="00957B84">
            <w:pPr>
              <w:rPr>
                <w:szCs w:val="24"/>
              </w:rPr>
            </w:pPr>
            <w:r w:rsidRPr="005A0C44">
              <w:rPr>
                <w:szCs w:val="24"/>
              </w:rPr>
              <w:t> </w:t>
            </w:r>
          </w:p>
        </w:tc>
        <w:tc>
          <w:tcPr>
            <w:tcW w:w="1531" w:type="dxa"/>
            <w:gridSpan w:val="2"/>
            <w:shd w:val="clear" w:color="auto" w:fill="auto"/>
            <w:vAlign w:val="bottom"/>
            <w:hideMark/>
          </w:tcPr>
          <w:p w:rsidR="005A0C44" w:rsidRPr="005A0C44" w:rsidRDefault="005A0C44" w:rsidP="00957B84">
            <w:pPr>
              <w:rPr>
                <w:szCs w:val="24"/>
              </w:rPr>
            </w:pPr>
            <w:r w:rsidRPr="005A0C44">
              <w:rPr>
                <w:szCs w:val="24"/>
              </w:rPr>
              <w:t> </w:t>
            </w:r>
          </w:p>
        </w:tc>
        <w:tc>
          <w:tcPr>
            <w:tcW w:w="1486" w:type="dxa"/>
            <w:gridSpan w:val="2"/>
            <w:shd w:val="clear" w:color="auto" w:fill="auto"/>
            <w:vAlign w:val="bottom"/>
            <w:hideMark/>
          </w:tcPr>
          <w:p w:rsidR="005A0C44" w:rsidRPr="005A0C44" w:rsidRDefault="005A0C44" w:rsidP="00957B84">
            <w:pPr>
              <w:rPr>
                <w:szCs w:val="24"/>
              </w:rPr>
            </w:pPr>
            <w:r w:rsidRPr="005A0C44">
              <w:rPr>
                <w:szCs w:val="24"/>
              </w:rPr>
              <w:t> </w:t>
            </w:r>
          </w:p>
        </w:tc>
        <w:tc>
          <w:tcPr>
            <w:tcW w:w="1602" w:type="dxa"/>
            <w:gridSpan w:val="2"/>
            <w:shd w:val="clear" w:color="auto" w:fill="auto"/>
            <w:vAlign w:val="bottom"/>
            <w:hideMark/>
          </w:tcPr>
          <w:p w:rsidR="005A0C44" w:rsidRPr="005A0C44" w:rsidRDefault="005A0C44" w:rsidP="00957B84">
            <w:pPr>
              <w:rPr>
                <w:szCs w:val="24"/>
              </w:rPr>
            </w:pPr>
            <w:r w:rsidRPr="005A0C44">
              <w:rPr>
                <w:szCs w:val="24"/>
              </w:rPr>
              <w:t> </w:t>
            </w:r>
          </w:p>
        </w:tc>
        <w:tc>
          <w:tcPr>
            <w:tcW w:w="770"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961" w:type="dxa"/>
            <w:gridSpan w:val="2"/>
            <w:shd w:val="clear" w:color="auto" w:fill="auto"/>
            <w:vAlign w:val="bottom"/>
            <w:hideMark/>
          </w:tcPr>
          <w:p w:rsidR="005A0C44" w:rsidRPr="005A0C44" w:rsidRDefault="005A0C44" w:rsidP="00957B84">
            <w:pPr>
              <w:rPr>
                <w:szCs w:val="24"/>
              </w:rPr>
            </w:pPr>
            <w:r w:rsidRPr="005A0C44">
              <w:rPr>
                <w:szCs w:val="24"/>
              </w:rPr>
              <w:t> </w:t>
            </w:r>
          </w:p>
        </w:tc>
        <w:tc>
          <w:tcPr>
            <w:tcW w:w="1166" w:type="dxa"/>
            <w:gridSpan w:val="2"/>
            <w:shd w:val="clear" w:color="auto" w:fill="auto"/>
            <w:vAlign w:val="bottom"/>
            <w:hideMark/>
          </w:tcPr>
          <w:p w:rsidR="005A0C44" w:rsidRPr="005A0C44" w:rsidRDefault="005A0C44" w:rsidP="00957B84">
            <w:pPr>
              <w:rPr>
                <w:szCs w:val="24"/>
              </w:rPr>
            </w:pPr>
            <w:r w:rsidRPr="005A0C44">
              <w:rPr>
                <w:szCs w:val="24"/>
              </w:rPr>
              <w:t> </w:t>
            </w:r>
          </w:p>
        </w:tc>
        <w:tc>
          <w:tcPr>
            <w:tcW w:w="958" w:type="dxa"/>
            <w:gridSpan w:val="2"/>
            <w:shd w:val="clear" w:color="auto" w:fill="auto"/>
            <w:vAlign w:val="bottom"/>
            <w:hideMark/>
          </w:tcPr>
          <w:p w:rsidR="005A0C44" w:rsidRPr="005A0C44" w:rsidRDefault="005A0C44" w:rsidP="00957B84">
            <w:pPr>
              <w:rPr>
                <w:szCs w:val="24"/>
              </w:rPr>
            </w:pPr>
            <w:r w:rsidRPr="005A0C44">
              <w:rPr>
                <w:szCs w:val="24"/>
              </w:rPr>
              <w:t> </w:t>
            </w:r>
          </w:p>
        </w:tc>
        <w:tc>
          <w:tcPr>
            <w:tcW w:w="957" w:type="dxa"/>
            <w:gridSpan w:val="2"/>
            <w:shd w:val="clear" w:color="auto" w:fill="auto"/>
            <w:vAlign w:val="bottom"/>
            <w:hideMark/>
          </w:tcPr>
          <w:p w:rsidR="005A0C44" w:rsidRPr="005A0C44" w:rsidRDefault="005A0C44" w:rsidP="00957B84">
            <w:pPr>
              <w:rPr>
                <w:szCs w:val="24"/>
              </w:rPr>
            </w:pPr>
            <w:r w:rsidRPr="005A0C44">
              <w:rPr>
                <w:szCs w:val="24"/>
              </w:rPr>
              <w:t> </w:t>
            </w:r>
          </w:p>
        </w:tc>
        <w:tc>
          <w:tcPr>
            <w:tcW w:w="762" w:type="dxa"/>
            <w:gridSpan w:val="2"/>
            <w:shd w:val="clear" w:color="auto" w:fill="auto"/>
            <w:vAlign w:val="bottom"/>
            <w:hideMark/>
          </w:tcPr>
          <w:p w:rsidR="005A0C44" w:rsidRPr="005A0C44" w:rsidRDefault="005A0C44" w:rsidP="00957B84">
            <w:pPr>
              <w:rPr>
                <w:szCs w:val="24"/>
              </w:rPr>
            </w:pPr>
            <w:r w:rsidRPr="005A0C44">
              <w:rPr>
                <w:szCs w:val="24"/>
              </w:rPr>
              <w:t> </w:t>
            </w:r>
          </w:p>
        </w:tc>
        <w:tc>
          <w:tcPr>
            <w:tcW w:w="763" w:type="dxa"/>
            <w:gridSpan w:val="2"/>
            <w:shd w:val="clear" w:color="auto" w:fill="auto"/>
            <w:vAlign w:val="bottom"/>
            <w:hideMark/>
          </w:tcPr>
          <w:p w:rsidR="005A0C44" w:rsidRPr="005A0C44" w:rsidRDefault="005A0C44" w:rsidP="00957B84">
            <w:pPr>
              <w:rPr>
                <w:szCs w:val="24"/>
              </w:rPr>
            </w:pPr>
            <w:r w:rsidRPr="005A0C44">
              <w:rPr>
                <w:szCs w:val="24"/>
              </w:rPr>
              <w:t> </w:t>
            </w:r>
          </w:p>
        </w:tc>
        <w:tc>
          <w:tcPr>
            <w:tcW w:w="860" w:type="dxa"/>
            <w:gridSpan w:val="2"/>
            <w:shd w:val="clear" w:color="auto" w:fill="auto"/>
            <w:vAlign w:val="bottom"/>
            <w:hideMark/>
          </w:tcPr>
          <w:p w:rsidR="005A0C44" w:rsidRPr="005A0C44" w:rsidRDefault="005A0C44" w:rsidP="00957B84">
            <w:pPr>
              <w:rPr>
                <w:szCs w:val="24"/>
              </w:rPr>
            </w:pPr>
            <w:r w:rsidRPr="005A0C44">
              <w:rPr>
                <w:szCs w:val="24"/>
              </w:rPr>
              <w:t> </w:t>
            </w:r>
          </w:p>
        </w:tc>
        <w:tc>
          <w:tcPr>
            <w:tcW w:w="963" w:type="dxa"/>
            <w:gridSpan w:val="2"/>
            <w:shd w:val="clear" w:color="auto" w:fill="auto"/>
            <w:vAlign w:val="bottom"/>
            <w:hideMark/>
          </w:tcPr>
          <w:p w:rsidR="005A0C44" w:rsidRPr="005A0C44" w:rsidRDefault="005A0C44" w:rsidP="00957B84">
            <w:pPr>
              <w:rPr>
                <w:szCs w:val="24"/>
              </w:rPr>
            </w:pPr>
            <w:r w:rsidRPr="005A0C44">
              <w:rPr>
                <w:szCs w:val="24"/>
              </w:rPr>
              <w:t> </w:t>
            </w:r>
          </w:p>
        </w:tc>
        <w:tc>
          <w:tcPr>
            <w:tcW w:w="1018" w:type="dxa"/>
            <w:shd w:val="clear" w:color="auto" w:fill="auto"/>
            <w:vAlign w:val="bottom"/>
            <w:hideMark/>
          </w:tcPr>
          <w:p w:rsidR="005A0C44" w:rsidRPr="005A0C44" w:rsidRDefault="005A0C44" w:rsidP="00957B84">
            <w:pPr>
              <w:rPr>
                <w:szCs w:val="24"/>
              </w:rPr>
            </w:pPr>
            <w:r w:rsidRPr="005A0C44">
              <w:rPr>
                <w:szCs w:val="24"/>
              </w:rPr>
              <w:t> </w:t>
            </w:r>
          </w:p>
        </w:tc>
        <w:tc>
          <w:tcPr>
            <w:tcW w:w="965" w:type="dxa"/>
            <w:shd w:val="clear" w:color="auto" w:fill="auto"/>
            <w:vAlign w:val="bottom"/>
            <w:hideMark/>
          </w:tcPr>
          <w:p w:rsidR="005A0C44" w:rsidRPr="005A0C44" w:rsidRDefault="005A0C44" w:rsidP="00957B84">
            <w:pPr>
              <w:rPr>
                <w:szCs w:val="24"/>
              </w:rPr>
            </w:pPr>
            <w:r w:rsidRPr="005A0C44">
              <w:rPr>
                <w:szCs w:val="24"/>
              </w:rPr>
              <w:t> </w:t>
            </w:r>
          </w:p>
        </w:tc>
      </w:tr>
      <w:tr w:rsidR="005A0C44" w:rsidRPr="005A0C44" w:rsidTr="00957B84">
        <w:trPr>
          <w:trHeight w:val="255"/>
        </w:trPr>
        <w:tc>
          <w:tcPr>
            <w:tcW w:w="21794" w:type="dxa"/>
            <w:gridSpan w:val="35"/>
            <w:shd w:val="clear" w:color="auto" w:fill="auto"/>
            <w:hideMark/>
          </w:tcPr>
          <w:p w:rsidR="005A0C44" w:rsidRPr="005A0C44" w:rsidRDefault="005A0C44" w:rsidP="00957B84">
            <w:pPr>
              <w:rPr>
                <w:szCs w:val="24"/>
              </w:rPr>
            </w:pPr>
            <w:r w:rsidRPr="005A0C44">
              <w:rPr>
                <w:szCs w:val="24"/>
              </w:rPr>
              <w:t>Всего по группе 4.</w:t>
            </w:r>
          </w:p>
        </w:tc>
        <w:tc>
          <w:tcPr>
            <w:tcW w:w="965" w:type="dxa"/>
            <w:shd w:val="clear" w:color="auto" w:fill="auto"/>
            <w:vAlign w:val="bottom"/>
            <w:hideMark/>
          </w:tcPr>
          <w:p w:rsidR="005A0C44" w:rsidRPr="005A0C44" w:rsidRDefault="005A0C44" w:rsidP="00957B84">
            <w:pPr>
              <w:rPr>
                <w:szCs w:val="24"/>
              </w:rPr>
            </w:pPr>
            <w:r w:rsidRPr="005A0C44">
              <w:rPr>
                <w:szCs w:val="24"/>
              </w:rPr>
              <w:t> </w:t>
            </w: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t>Группа 5. Вывод из эксплуатации, консервация и демонтаж объектов системы централизованного теплоснабжения</w:t>
            </w: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t>5.1. Вывод из эксплуатации, консервация и демонтаж тепловых сетей</w:t>
            </w:r>
          </w:p>
        </w:tc>
      </w:tr>
      <w:tr w:rsidR="005A0C44" w:rsidRPr="005A0C44" w:rsidTr="00957B84">
        <w:trPr>
          <w:trHeight w:val="255"/>
        </w:trPr>
        <w:tc>
          <w:tcPr>
            <w:tcW w:w="713" w:type="dxa"/>
            <w:shd w:val="clear" w:color="auto" w:fill="auto"/>
            <w:vAlign w:val="bottom"/>
            <w:hideMark/>
          </w:tcPr>
          <w:p w:rsidR="005A0C44" w:rsidRPr="005A0C44" w:rsidRDefault="005A0C44" w:rsidP="00957B84">
            <w:pPr>
              <w:rPr>
                <w:szCs w:val="24"/>
              </w:rPr>
            </w:pPr>
            <w:r w:rsidRPr="005A0C44">
              <w:rPr>
                <w:szCs w:val="24"/>
              </w:rPr>
              <w:t>5.1.1</w:t>
            </w:r>
          </w:p>
        </w:tc>
        <w:tc>
          <w:tcPr>
            <w:tcW w:w="1988" w:type="dxa"/>
            <w:shd w:val="clear" w:color="auto" w:fill="auto"/>
            <w:vAlign w:val="bottom"/>
            <w:hideMark/>
          </w:tcPr>
          <w:p w:rsidR="005A0C44" w:rsidRPr="005A0C44" w:rsidRDefault="005A0C44" w:rsidP="00957B84">
            <w:pPr>
              <w:rPr>
                <w:szCs w:val="24"/>
              </w:rPr>
            </w:pPr>
            <w:r w:rsidRPr="005A0C44">
              <w:rPr>
                <w:szCs w:val="24"/>
              </w:rPr>
              <w:t> </w:t>
            </w:r>
          </w:p>
        </w:tc>
        <w:tc>
          <w:tcPr>
            <w:tcW w:w="1531" w:type="dxa"/>
            <w:gridSpan w:val="2"/>
            <w:shd w:val="clear" w:color="auto" w:fill="auto"/>
            <w:vAlign w:val="bottom"/>
            <w:hideMark/>
          </w:tcPr>
          <w:p w:rsidR="005A0C44" w:rsidRPr="005A0C44" w:rsidRDefault="005A0C44" w:rsidP="00957B84">
            <w:pPr>
              <w:rPr>
                <w:szCs w:val="24"/>
              </w:rPr>
            </w:pPr>
            <w:r w:rsidRPr="005A0C44">
              <w:rPr>
                <w:szCs w:val="24"/>
              </w:rPr>
              <w:t> </w:t>
            </w:r>
          </w:p>
        </w:tc>
        <w:tc>
          <w:tcPr>
            <w:tcW w:w="1486" w:type="dxa"/>
            <w:gridSpan w:val="2"/>
            <w:shd w:val="clear" w:color="auto" w:fill="auto"/>
            <w:vAlign w:val="bottom"/>
            <w:hideMark/>
          </w:tcPr>
          <w:p w:rsidR="005A0C44" w:rsidRPr="005A0C44" w:rsidRDefault="005A0C44" w:rsidP="00957B84">
            <w:pPr>
              <w:rPr>
                <w:szCs w:val="24"/>
              </w:rPr>
            </w:pPr>
            <w:r w:rsidRPr="005A0C44">
              <w:rPr>
                <w:szCs w:val="24"/>
              </w:rPr>
              <w:t> </w:t>
            </w:r>
          </w:p>
        </w:tc>
        <w:tc>
          <w:tcPr>
            <w:tcW w:w="1602" w:type="dxa"/>
            <w:gridSpan w:val="2"/>
            <w:shd w:val="clear" w:color="auto" w:fill="auto"/>
            <w:vAlign w:val="bottom"/>
            <w:hideMark/>
          </w:tcPr>
          <w:p w:rsidR="005A0C44" w:rsidRPr="005A0C44" w:rsidRDefault="005A0C44" w:rsidP="00957B84">
            <w:pPr>
              <w:rPr>
                <w:szCs w:val="24"/>
              </w:rPr>
            </w:pPr>
            <w:r w:rsidRPr="005A0C44">
              <w:rPr>
                <w:szCs w:val="24"/>
              </w:rPr>
              <w:t> </w:t>
            </w:r>
          </w:p>
        </w:tc>
        <w:tc>
          <w:tcPr>
            <w:tcW w:w="770"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961" w:type="dxa"/>
            <w:gridSpan w:val="2"/>
            <w:shd w:val="clear" w:color="auto" w:fill="auto"/>
            <w:vAlign w:val="bottom"/>
            <w:hideMark/>
          </w:tcPr>
          <w:p w:rsidR="005A0C44" w:rsidRPr="005A0C44" w:rsidRDefault="005A0C44" w:rsidP="00957B84">
            <w:pPr>
              <w:rPr>
                <w:szCs w:val="24"/>
              </w:rPr>
            </w:pPr>
            <w:r w:rsidRPr="005A0C44">
              <w:rPr>
                <w:szCs w:val="24"/>
              </w:rPr>
              <w:t> </w:t>
            </w:r>
          </w:p>
        </w:tc>
        <w:tc>
          <w:tcPr>
            <w:tcW w:w="1166" w:type="dxa"/>
            <w:gridSpan w:val="2"/>
            <w:shd w:val="clear" w:color="auto" w:fill="auto"/>
            <w:vAlign w:val="bottom"/>
            <w:hideMark/>
          </w:tcPr>
          <w:p w:rsidR="005A0C44" w:rsidRPr="005A0C44" w:rsidRDefault="005A0C44" w:rsidP="00957B84">
            <w:pPr>
              <w:rPr>
                <w:szCs w:val="24"/>
              </w:rPr>
            </w:pPr>
            <w:r w:rsidRPr="005A0C44">
              <w:rPr>
                <w:szCs w:val="24"/>
              </w:rPr>
              <w:t> </w:t>
            </w:r>
          </w:p>
        </w:tc>
        <w:tc>
          <w:tcPr>
            <w:tcW w:w="958" w:type="dxa"/>
            <w:gridSpan w:val="2"/>
            <w:shd w:val="clear" w:color="auto" w:fill="auto"/>
            <w:vAlign w:val="bottom"/>
            <w:hideMark/>
          </w:tcPr>
          <w:p w:rsidR="005A0C44" w:rsidRPr="005A0C44" w:rsidRDefault="005A0C44" w:rsidP="00957B84">
            <w:pPr>
              <w:rPr>
                <w:szCs w:val="24"/>
              </w:rPr>
            </w:pPr>
            <w:r w:rsidRPr="005A0C44">
              <w:rPr>
                <w:szCs w:val="24"/>
              </w:rPr>
              <w:t> </w:t>
            </w:r>
          </w:p>
        </w:tc>
        <w:tc>
          <w:tcPr>
            <w:tcW w:w="957" w:type="dxa"/>
            <w:gridSpan w:val="2"/>
            <w:shd w:val="clear" w:color="auto" w:fill="auto"/>
            <w:vAlign w:val="bottom"/>
            <w:hideMark/>
          </w:tcPr>
          <w:p w:rsidR="005A0C44" w:rsidRPr="005A0C44" w:rsidRDefault="005A0C44" w:rsidP="00957B84">
            <w:pPr>
              <w:rPr>
                <w:szCs w:val="24"/>
              </w:rPr>
            </w:pPr>
            <w:r w:rsidRPr="005A0C44">
              <w:rPr>
                <w:szCs w:val="24"/>
              </w:rPr>
              <w:t> </w:t>
            </w:r>
          </w:p>
        </w:tc>
        <w:tc>
          <w:tcPr>
            <w:tcW w:w="762" w:type="dxa"/>
            <w:gridSpan w:val="2"/>
            <w:shd w:val="clear" w:color="auto" w:fill="auto"/>
            <w:vAlign w:val="bottom"/>
            <w:hideMark/>
          </w:tcPr>
          <w:p w:rsidR="005A0C44" w:rsidRPr="005A0C44" w:rsidRDefault="005A0C44" w:rsidP="00957B84">
            <w:pPr>
              <w:rPr>
                <w:szCs w:val="24"/>
              </w:rPr>
            </w:pPr>
            <w:r w:rsidRPr="005A0C44">
              <w:rPr>
                <w:szCs w:val="24"/>
              </w:rPr>
              <w:t> </w:t>
            </w:r>
          </w:p>
        </w:tc>
        <w:tc>
          <w:tcPr>
            <w:tcW w:w="763" w:type="dxa"/>
            <w:gridSpan w:val="2"/>
            <w:shd w:val="clear" w:color="auto" w:fill="auto"/>
            <w:vAlign w:val="bottom"/>
            <w:hideMark/>
          </w:tcPr>
          <w:p w:rsidR="005A0C44" w:rsidRPr="005A0C44" w:rsidRDefault="005A0C44" w:rsidP="00957B84">
            <w:pPr>
              <w:rPr>
                <w:szCs w:val="24"/>
              </w:rPr>
            </w:pPr>
            <w:r w:rsidRPr="005A0C44">
              <w:rPr>
                <w:szCs w:val="24"/>
              </w:rPr>
              <w:t> </w:t>
            </w:r>
          </w:p>
        </w:tc>
        <w:tc>
          <w:tcPr>
            <w:tcW w:w="860" w:type="dxa"/>
            <w:gridSpan w:val="2"/>
            <w:shd w:val="clear" w:color="auto" w:fill="auto"/>
            <w:vAlign w:val="bottom"/>
            <w:hideMark/>
          </w:tcPr>
          <w:p w:rsidR="005A0C44" w:rsidRPr="005A0C44" w:rsidRDefault="005A0C44" w:rsidP="00957B84">
            <w:pPr>
              <w:rPr>
                <w:szCs w:val="24"/>
              </w:rPr>
            </w:pPr>
            <w:r w:rsidRPr="005A0C44">
              <w:rPr>
                <w:szCs w:val="24"/>
              </w:rPr>
              <w:t> </w:t>
            </w:r>
          </w:p>
        </w:tc>
        <w:tc>
          <w:tcPr>
            <w:tcW w:w="963" w:type="dxa"/>
            <w:gridSpan w:val="2"/>
            <w:shd w:val="clear" w:color="auto" w:fill="auto"/>
            <w:vAlign w:val="bottom"/>
            <w:hideMark/>
          </w:tcPr>
          <w:p w:rsidR="005A0C44" w:rsidRPr="005A0C44" w:rsidRDefault="005A0C44" w:rsidP="00957B84">
            <w:pPr>
              <w:rPr>
                <w:szCs w:val="24"/>
              </w:rPr>
            </w:pPr>
            <w:r w:rsidRPr="005A0C44">
              <w:rPr>
                <w:szCs w:val="24"/>
              </w:rPr>
              <w:t> </w:t>
            </w:r>
          </w:p>
        </w:tc>
        <w:tc>
          <w:tcPr>
            <w:tcW w:w="1018" w:type="dxa"/>
            <w:shd w:val="clear" w:color="auto" w:fill="auto"/>
            <w:vAlign w:val="bottom"/>
            <w:hideMark/>
          </w:tcPr>
          <w:p w:rsidR="005A0C44" w:rsidRPr="005A0C44" w:rsidRDefault="005A0C44" w:rsidP="00957B84">
            <w:pPr>
              <w:rPr>
                <w:szCs w:val="24"/>
              </w:rPr>
            </w:pPr>
            <w:r w:rsidRPr="005A0C44">
              <w:rPr>
                <w:szCs w:val="24"/>
              </w:rPr>
              <w:t> </w:t>
            </w:r>
          </w:p>
        </w:tc>
        <w:tc>
          <w:tcPr>
            <w:tcW w:w="965" w:type="dxa"/>
            <w:shd w:val="clear" w:color="auto" w:fill="auto"/>
            <w:vAlign w:val="bottom"/>
            <w:hideMark/>
          </w:tcPr>
          <w:p w:rsidR="005A0C44" w:rsidRPr="005A0C44" w:rsidRDefault="005A0C44" w:rsidP="00957B84">
            <w:pPr>
              <w:rPr>
                <w:szCs w:val="24"/>
              </w:rPr>
            </w:pPr>
            <w:r w:rsidRPr="005A0C44">
              <w:rPr>
                <w:szCs w:val="24"/>
              </w:rPr>
              <w:t> </w:t>
            </w:r>
          </w:p>
        </w:tc>
      </w:tr>
      <w:tr w:rsidR="005A0C44" w:rsidRPr="005A0C44" w:rsidTr="00957B84">
        <w:trPr>
          <w:trHeight w:val="255"/>
        </w:trPr>
        <w:tc>
          <w:tcPr>
            <w:tcW w:w="22759" w:type="dxa"/>
            <w:gridSpan w:val="36"/>
            <w:shd w:val="clear" w:color="auto" w:fill="auto"/>
            <w:hideMark/>
          </w:tcPr>
          <w:p w:rsidR="005A0C44" w:rsidRPr="005A0C44" w:rsidRDefault="005A0C44" w:rsidP="00957B84">
            <w:pPr>
              <w:rPr>
                <w:szCs w:val="24"/>
              </w:rPr>
            </w:pPr>
            <w:r w:rsidRPr="005A0C44">
              <w:rPr>
                <w:szCs w:val="24"/>
              </w:rPr>
              <w:t>5.2. Вывод из эксплуатации, консервация и демонтаж иных объектов системы централизованного теплоснабжения, за исключением тепловых сетей</w:t>
            </w:r>
          </w:p>
        </w:tc>
      </w:tr>
      <w:tr w:rsidR="005A0C44" w:rsidRPr="005A0C44" w:rsidTr="00957B84">
        <w:trPr>
          <w:trHeight w:val="255"/>
        </w:trPr>
        <w:tc>
          <w:tcPr>
            <w:tcW w:w="713" w:type="dxa"/>
            <w:shd w:val="clear" w:color="auto" w:fill="auto"/>
            <w:vAlign w:val="bottom"/>
            <w:hideMark/>
          </w:tcPr>
          <w:p w:rsidR="005A0C44" w:rsidRPr="005A0C44" w:rsidRDefault="005A0C44" w:rsidP="00957B84">
            <w:pPr>
              <w:rPr>
                <w:szCs w:val="24"/>
              </w:rPr>
            </w:pPr>
            <w:r w:rsidRPr="005A0C44">
              <w:rPr>
                <w:szCs w:val="24"/>
              </w:rPr>
              <w:t>5.2.1</w:t>
            </w:r>
          </w:p>
        </w:tc>
        <w:tc>
          <w:tcPr>
            <w:tcW w:w="1988" w:type="dxa"/>
            <w:shd w:val="clear" w:color="auto" w:fill="auto"/>
            <w:vAlign w:val="bottom"/>
            <w:hideMark/>
          </w:tcPr>
          <w:p w:rsidR="005A0C44" w:rsidRPr="005A0C44" w:rsidRDefault="005A0C44" w:rsidP="00957B84">
            <w:pPr>
              <w:rPr>
                <w:szCs w:val="24"/>
              </w:rPr>
            </w:pPr>
            <w:r w:rsidRPr="005A0C44">
              <w:rPr>
                <w:szCs w:val="24"/>
              </w:rPr>
              <w:t> </w:t>
            </w:r>
          </w:p>
        </w:tc>
        <w:tc>
          <w:tcPr>
            <w:tcW w:w="1531" w:type="dxa"/>
            <w:gridSpan w:val="2"/>
            <w:shd w:val="clear" w:color="auto" w:fill="auto"/>
            <w:vAlign w:val="bottom"/>
            <w:hideMark/>
          </w:tcPr>
          <w:p w:rsidR="005A0C44" w:rsidRPr="005A0C44" w:rsidRDefault="005A0C44" w:rsidP="00957B84">
            <w:pPr>
              <w:rPr>
                <w:szCs w:val="24"/>
              </w:rPr>
            </w:pPr>
            <w:r w:rsidRPr="005A0C44">
              <w:rPr>
                <w:szCs w:val="24"/>
              </w:rPr>
              <w:t> </w:t>
            </w:r>
          </w:p>
        </w:tc>
        <w:tc>
          <w:tcPr>
            <w:tcW w:w="1486" w:type="dxa"/>
            <w:gridSpan w:val="2"/>
            <w:shd w:val="clear" w:color="auto" w:fill="auto"/>
            <w:vAlign w:val="bottom"/>
            <w:hideMark/>
          </w:tcPr>
          <w:p w:rsidR="005A0C44" w:rsidRPr="005A0C44" w:rsidRDefault="005A0C44" w:rsidP="00957B84">
            <w:pPr>
              <w:rPr>
                <w:szCs w:val="24"/>
              </w:rPr>
            </w:pPr>
            <w:r w:rsidRPr="005A0C44">
              <w:rPr>
                <w:szCs w:val="24"/>
              </w:rPr>
              <w:t> </w:t>
            </w:r>
          </w:p>
        </w:tc>
        <w:tc>
          <w:tcPr>
            <w:tcW w:w="1602" w:type="dxa"/>
            <w:gridSpan w:val="2"/>
            <w:shd w:val="clear" w:color="auto" w:fill="auto"/>
            <w:vAlign w:val="bottom"/>
            <w:hideMark/>
          </w:tcPr>
          <w:p w:rsidR="005A0C44" w:rsidRPr="005A0C44" w:rsidRDefault="005A0C44" w:rsidP="00957B84">
            <w:pPr>
              <w:rPr>
                <w:szCs w:val="24"/>
              </w:rPr>
            </w:pPr>
            <w:r w:rsidRPr="005A0C44">
              <w:rPr>
                <w:szCs w:val="24"/>
              </w:rPr>
              <w:t> </w:t>
            </w:r>
          </w:p>
        </w:tc>
        <w:tc>
          <w:tcPr>
            <w:tcW w:w="770"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1324" w:type="dxa"/>
            <w:gridSpan w:val="2"/>
            <w:shd w:val="clear" w:color="auto" w:fill="auto"/>
            <w:vAlign w:val="bottom"/>
            <w:hideMark/>
          </w:tcPr>
          <w:p w:rsidR="005A0C44" w:rsidRPr="005A0C44" w:rsidRDefault="005A0C44" w:rsidP="00957B84">
            <w:pPr>
              <w:rPr>
                <w:szCs w:val="24"/>
              </w:rPr>
            </w:pPr>
            <w:r w:rsidRPr="005A0C44">
              <w:rPr>
                <w:szCs w:val="24"/>
              </w:rPr>
              <w:t> </w:t>
            </w:r>
          </w:p>
        </w:tc>
        <w:tc>
          <w:tcPr>
            <w:tcW w:w="961" w:type="dxa"/>
            <w:gridSpan w:val="2"/>
            <w:shd w:val="clear" w:color="auto" w:fill="auto"/>
            <w:vAlign w:val="bottom"/>
            <w:hideMark/>
          </w:tcPr>
          <w:p w:rsidR="005A0C44" w:rsidRPr="005A0C44" w:rsidRDefault="005A0C44" w:rsidP="00957B84">
            <w:pPr>
              <w:rPr>
                <w:szCs w:val="24"/>
              </w:rPr>
            </w:pPr>
            <w:r w:rsidRPr="005A0C44">
              <w:rPr>
                <w:szCs w:val="24"/>
              </w:rPr>
              <w:t> </w:t>
            </w:r>
          </w:p>
        </w:tc>
        <w:tc>
          <w:tcPr>
            <w:tcW w:w="1166" w:type="dxa"/>
            <w:gridSpan w:val="2"/>
            <w:shd w:val="clear" w:color="auto" w:fill="auto"/>
            <w:vAlign w:val="bottom"/>
            <w:hideMark/>
          </w:tcPr>
          <w:p w:rsidR="005A0C44" w:rsidRPr="005A0C44" w:rsidRDefault="005A0C44" w:rsidP="00957B84">
            <w:pPr>
              <w:rPr>
                <w:szCs w:val="24"/>
              </w:rPr>
            </w:pPr>
            <w:r w:rsidRPr="005A0C44">
              <w:rPr>
                <w:szCs w:val="24"/>
              </w:rPr>
              <w:t> </w:t>
            </w:r>
          </w:p>
        </w:tc>
        <w:tc>
          <w:tcPr>
            <w:tcW w:w="958" w:type="dxa"/>
            <w:gridSpan w:val="2"/>
            <w:shd w:val="clear" w:color="auto" w:fill="auto"/>
            <w:vAlign w:val="bottom"/>
            <w:hideMark/>
          </w:tcPr>
          <w:p w:rsidR="005A0C44" w:rsidRPr="005A0C44" w:rsidRDefault="005A0C44" w:rsidP="00957B84">
            <w:pPr>
              <w:rPr>
                <w:szCs w:val="24"/>
              </w:rPr>
            </w:pPr>
            <w:r w:rsidRPr="005A0C44">
              <w:rPr>
                <w:szCs w:val="24"/>
              </w:rPr>
              <w:t> </w:t>
            </w:r>
          </w:p>
        </w:tc>
        <w:tc>
          <w:tcPr>
            <w:tcW w:w="957" w:type="dxa"/>
            <w:gridSpan w:val="2"/>
            <w:shd w:val="clear" w:color="auto" w:fill="auto"/>
            <w:vAlign w:val="bottom"/>
            <w:hideMark/>
          </w:tcPr>
          <w:p w:rsidR="005A0C44" w:rsidRPr="005A0C44" w:rsidRDefault="005A0C44" w:rsidP="00957B84">
            <w:pPr>
              <w:rPr>
                <w:szCs w:val="24"/>
              </w:rPr>
            </w:pPr>
            <w:r w:rsidRPr="005A0C44">
              <w:rPr>
                <w:szCs w:val="24"/>
              </w:rPr>
              <w:t> </w:t>
            </w:r>
          </w:p>
        </w:tc>
        <w:tc>
          <w:tcPr>
            <w:tcW w:w="762" w:type="dxa"/>
            <w:gridSpan w:val="2"/>
            <w:shd w:val="clear" w:color="auto" w:fill="auto"/>
            <w:vAlign w:val="bottom"/>
            <w:hideMark/>
          </w:tcPr>
          <w:p w:rsidR="005A0C44" w:rsidRPr="005A0C44" w:rsidRDefault="005A0C44" w:rsidP="00957B84">
            <w:pPr>
              <w:rPr>
                <w:szCs w:val="24"/>
              </w:rPr>
            </w:pPr>
            <w:r w:rsidRPr="005A0C44">
              <w:rPr>
                <w:szCs w:val="24"/>
              </w:rPr>
              <w:t> </w:t>
            </w:r>
          </w:p>
        </w:tc>
        <w:tc>
          <w:tcPr>
            <w:tcW w:w="763" w:type="dxa"/>
            <w:gridSpan w:val="2"/>
            <w:shd w:val="clear" w:color="auto" w:fill="auto"/>
            <w:vAlign w:val="bottom"/>
            <w:hideMark/>
          </w:tcPr>
          <w:p w:rsidR="005A0C44" w:rsidRPr="005A0C44" w:rsidRDefault="005A0C44" w:rsidP="00957B84">
            <w:pPr>
              <w:rPr>
                <w:szCs w:val="24"/>
              </w:rPr>
            </w:pPr>
            <w:r w:rsidRPr="005A0C44">
              <w:rPr>
                <w:szCs w:val="24"/>
              </w:rPr>
              <w:t> </w:t>
            </w:r>
          </w:p>
        </w:tc>
        <w:tc>
          <w:tcPr>
            <w:tcW w:w="860" w:type="dxa"/>
            <w:gridSpan w:val="2"/>
            <w:shd w:val="clear" w:color="auto" w:fill="auto"/>
            <w:vAlign w:val="bottom"/>
            <w:hideMark/>
          </w:tcPr>
          <w:p w:rsidR="005A0C44" w:rsidRPr="005A0C44" w:rsidRDefault="005A0C44" w:rsidP="00957B84">
            <w:pPr>
              <w:rPr>
                <w:szCs w:val="24"/>
              </w:rPr>
            </w:pPr>
            <w:r w:rsidRPr="005A0C44">
              <w:rPr>
                <w:szCs w:val="24"/>
              </w:rPr>
              <w:t> </w:t>
            </w:r>
          </w:p>
        </w:tc>
        <w:tc>
          <w:tcPr>
            <w:tcW w:w="963" w:type="dxa"/>
            <w:gridSpan w:val="2"/>
            <w:shd w:val="clear" w:color="auto" w:fill="auto"/>
            <w:vAlign w:val="bottom"/>
            <w:hideMark/>
          </w:tcPr>
          <w:p w:rsidR="005A0C44" w:rsidRPr="005A0C44" w:rsidRDefault="005A0C44" w:rsidP="00957B84">
            <w:pPr>
              <w:rPr>
                <w:szCs w:val="24"/>
              </w:rPr>
            </w:pPr>
            <w:r w:rsidRPr="005A0C44">
              <w:rPr>
                <w:szCs w:val="24"/>
              </w:rPr>
              <w:t> </w:t>
            </w:r>
          </w:p>
        </w:tc>
        <w:tc>
          <w:tcPr>
            <w:tcW w:w="1018" w:type="dxa"/>
            <w:shd w:val="clear" w:color="auto" w:fill="auto"/>
            <w:vAlign w:val="bottom"/>
            <w:hideMark/>
          </w:tcPr>
          <w:p w:rsidR="005A0C44" w:rsidRPr="005A0C44" w:rsidRDefault="005A0C44" w:rsidP="00957B84">
            <w:pPr>
              <w:rPr>
                <w:szCs w:val="24"/>
              </w:rPr>
            </w:pPr>
            <w:r w:rsidRPr="005A0C44">
              <w:rPr>
                <w:szCs w:val="24"/>
              </w:rPr>
              <w:t> </w:t>
            </w:r>
          </w:p>
        </w:tc>
        <w:tc>
          <w:tcPr>
            <w:tcW w:w="965" w:type="dxa"/>
            <w:shd w:val="clear" w:color="auto" w:fill="auto"/>
            <w:vAlign w:val="bottom"/>
            <w:hideMark/>
          </w:tcPr>
          <w:p w:rsidR="005A0C44" w:rsidRPr="005A0C44" w:rsidRDefault="005A0C44" w:rsidP="00957B84">
            <w:pPr>
              <w:rPr>
                <w:szCs w:val="24"/>
              </w:rPr>
            </w:pPr>
            <w:r w:rsidRPr="005A0C44">
              <w:rPr>
                <w:szCs w:val="24"/>
              </w:rPr>
              <w:t> </w:t>
            </w:r>
          </w:p>
        </w:tc>
      </w:tr>
      <w:tr w:rsidR="005A0C44" w:rsidRPr="005A0C44" w:rsidTr="00957B84">
        <w:trPr>
          <w:trHeight w:val="255"/>
        </w:trPr>
        <w:tc>
          <w:tcPr>
            <w:tcW w:w="21794" w:type="dxa"/>
            <w:gridSpan w:val="35"/>
            <w:shd w:val="clear" w:color="auto" w:fill="auto"/>
            <w:hideMark/>
          </w:tcPr>
          <w:p w:rsidR="005A0C44" w:rsidRPr="005A0C44" w:rsidRDefault="005A0C44" w:rsidP="00957B84">
            <w:pPr>
              <w:rPr>
                <w:szCs w:val="24"/>
              </w:rPr>
            </w:pPr>
            <w:r w:rsidRPr="005A0C44">
              <w:rPr>
                <w:szCs w:val="24"/>
              </w:rPr>
              <w:t>Всего по группе 5.</w:t>
            </w:r>
          </w:p>
        </w:tc>
        <w:tc>
          <w:tcPr>
            <w:tcW w:w="965" w:type="dxa"/>
            <w:shd w:val="clear" w:color="auto" w:fill="auto"/>
            <w:vAlign w:val="bottom"/>
            <w:hideMark/>
          </w:tcPr>
          <w:p w:rsidR="005A0C44" w:rsidRPr="005A0C44" w:rsidRDefault="005A0C44" w:rsidP="00957B84">
            <w:pPr>
              <w:rPr>
                <w:szCs w:val="24"/>
              </w:rPr>
            </w:pPr>
            <w:r w:rsidRPr="005A0C44">
              <w:rPr>
                <w:szCs w:val="24"/>
              </w:rPr>
              <w:t> </w:t>
            </w:r>
          </w:p>
        </w:tc>
      </w:tr>
    </w:tbl>
    <w:p w:rsidR="005A0C44" w:rsidRPr="005A0C44" w:rsidRDefault="005A0C44" w:rsidP="005A0C44">
      <w:pPr>
        <w:pStyle w:val="aa"/>
        <w:rPr>
          <w:sz w:val="24"/>
          <w:szCs w:val="24"/>
          <w:highlight w:val="yellow"/>
        </w:rPr>
      </w:pPr>
    </w:p>
    <w:p w:rsidR="005A0C44" w:rsidRPr="005A0C44" w:rsidRDefault="005A0C44" w:rsidP="005A0C44">
      <w:pPr>
        <w:pStyle w:val="aa"/>
        <w:rPr>
          <w:sz w:val="24"/>
          <w:szCs w:val="24"/>
          <w:highlight w:val="yellow"/>
        </w:rPr>
        <w:sectPr w:rsidR="005A0C44" w:rsidRPr="005A0C44" w:rsidSect="00EE4D52">
          <w:pgSz w:w="23808" w:h="16840" w:orient="landscape" w:code="8"/>
          <w:pgMar w:top="1276" w:right="1134" w:bottom="851" w:left="1134" w:header="709" w:footer="709" w:gutter="0"/>
          <w:cols w:space="708"/>
          <w:docGrid w:linePitch="360"/>
        </w:sectPr>
      </w:pPr>
    </w:p>
    <w:p w:rsidR="005A0C44" w:rsidRPr="005A0C44" w:rsidRDefault="005A0C44" w:rsidP="005A0C44">
      <w:pPr>
        <w:pStyle w:val="aa"/>
        <w:rPr>
          <w:sz w:val="24"/>
          <w:szCs w:val="24"/>
        </w:rPr>
      </w:pPr>
      <w:bookmarkStart w:id="371" w:name="_Toc533296835"/>
      <w:bookmarkStart w:id="372" w:name="_Toc533538340"/>
      <w:r w:rsidRPr="005A0C44">
        <w:rPr>
          <w:sz w:val="24"/>
          <w:szCs w:val="24"/>
        </w:rPr>
        <w:lastRenderedPageBreak/>
        <w:t>Глава 13 Индикаторы развития систем теплоснабжения поселения</w:t>
      </w:r>
      <w:bookmarkEnd w:id="371"/>
      <w:bookmarkEnd w:id="372"/>
    </w:p>
    <w:p w:rsidR="005A0C44" w:rsidRPr="005A0C44" w:rsidRDefault="005A0C44" w:rsidP="005A0C44">
      <w:pPr>
        <w:suppressAutoHyphens/>
        <w:spacing w:after="200" w:line="312" w:lineRule="auto"/>
        <w:ind w:firstLine="709"/>
        <w:contextualSpacing/>
        <w:jc w:val="both"/>
        <w:rPr>
          <w:szCs w:val="24"/>
        </w:rPr>
      </w:pPr>
      <w:r w:rsidRPr="005A0C44">
        <w:rPr>
          <w:szCs w:val="24"/>
        </w:rPr>
        <w:t>Индикаторы развития систем теплоснабжения поселения не изменятся при выполнении мероприятий, представленные в таблице 13.1.</w:t>
      </w:r>
    </w:p>
    <w:p w:rsidR="005A0C44" w:rsidRPr="005A0C44" w:rsidRDefault="005A0C44" w:rsidP="005A0C44">
      <w:pPr>
        <w:suppressAutoHyphens/>
        <w:spacing w:after="200" w:line="312" w:lineRule="auto"/>
        <w:contextualSpacing/>
        <w:jc w:val="both"/>
        <w:rPr>
          <w:szCs w:val="24"/>
        </w:rPr>
      </w:pPr>
      <w:r w:rsidRPr="005A0C44">
        <w:rPr>
          <w:szCs w:val="24"/>
        </w:rPr>
        <w:t>Таблица 13.1. Индикаторы развития системы теплоснабжения</w:t>
      </w:r>
    </w:p>
    <w:tbl>
      <w:tblPr>
        <w:tblW w:w="93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3939"/>
        <w:gridCol w:w="1700"/>
        <w:gridCol w:w="1810"/>
        <w:gridCol w:w="1439"/>
      </w:tblGrid>
      <w:tr w:rsidR="005A0C44" w:rsidRPr="005A0C44" w:rsidTr="00957B84">
        <w:trPr>
          <w:trHeight w:val="1200"/>
          <w:tblHeader/>
        </w:trPr>
        <w:tc>
          <w:tcPr>
            <w:tcW w:w="456" w:type="dxa"/>
            <w:shd w:val="clear" w:color="auto" w:fill="auto"/>
            <w:vAlign w:val="center"/>
            <w:hideMark/>
          </w:tcPr>
          <w:p w:rsidR="005A0C44" w:rsidRPr="005A0C44" w:rsidRDefault="005A0C44" w:rsidP="00957B84">
            <w:pPr>
              <w:jc w:val="center"/>
              <w:rPr>
                <w:szCs w:val="24"/>
              </w:rPr>
            </w:pPr>
            <w:r w:rsidRPr="005A0C44">
              <w:rPr>
                <w:szCs w:val="24"/>
              </w:rPr>
              <w:t>№</w:t>
            </w:r>
          </w:p>
        </w:tc>
        <w:tc>
          <w:tcPr>
            <w:tcW w:w="3939" w:type="dxa"/>
            <w:shd w:val="clear" w:color="auto" w:fill="auto"/>
            <w:vAlign w:val="center"/>
            <w:hideMark/>
          </w:tcPr>
          <w:p w:rsidR="005A0C44" w:rsidRPr="005A0C44" w:rsidRDefault="005A0C44" w:rsidP="00957B84">
            <w:pPr>
              <w:jc w:val="center"/>
              <w:rPr>
                <w:szCs w:val="24"/>
              </w:rPr>
            </w:pPr>
            <w:r w:rsidRPr="005A0C44">
              <w:rPr>
                <w:szCs w:val="24"/>
              </w:rPr>
              <w:t>Индикаторы развития систем теплоснабжения поселения</w:t>
            </w:r>
          </w:p>
        </w:tc>
        <w:tc>
          <w:tcPr>
            <w:tcW w:w="1700" w:type="dxa"/>
            <w:shd w:val="clear" w:color="auto" w:fill="auto"/>
            <w:vAlign w:val="center"/>
            <w:hideMark/>
          </w:tcPr>
          <w:p w:rsidR="005A0C44" w:rsidRPr="005A0C44" w:rsidRDefault="005A0C44" w:rsidP="00957B84">
            <w:pPr>
              <w:jc w:val="center"/>
              <w:rPr>
                <w:szCs w:val="24"/>
              </w:rPr>
            </w:pPr>
            <w:r w:rsidRPr="005A0C44">
              <w:rPr>
                <w:szCs w:val="24"/>
              </w:rPr>
              <w:t>Ед.изм.</w:t>
            </w:r>
          </w:p>
        </w:tc>
        <w:tc>
          <w:tcPr>
            <w:tcW w:w="1810" w:type="dxa"/>
            <w:shd w:val="clear" w:color="auto" w:fill="auto"/>
            <w:vAlign w:val="center"/>
            <w:hideMark/>
          </w:tcPr>
          <w:p w:rsidR="005A0C44" w:rsidRPr="005A0C44" w:rsidRDefault="005A0C44" w:rsidP="00957B84">
            <w:pPr>
              <w:jc w:val="center"/>
              <w:rPr>
                <w:szCs w:val="24"/>
              </w:rPr>
            </w:pPr>
            <w:r w:rsidRPr="005A0C44">
              <w:rPr>
                <w:szCs w:val="24"/>
              </w:rPr>
              <w:t>Существующее положение (факт</w:t>
            </w:r>
            <w:r w:rsidRPr="005A0C44">
              <w:rPr>
                <w:szCs w:val="24"/>
              </w:rPr>
              <w:br/>
              <w:t>2018 год)</w:t>
            </w:r>
          </w:p>
        </w:tc>
        <w:tc>
          <w:tcPr>
            <w:tcW w:w="1439" w:type="dxa"/>
            <w:shd w:val="clear" w:color="auto" w:fill="auto"/>
            <w:vAlign w:val="center"/>
            <w:hideMark/>
          </w:tcPr>
          <w:p w:rsidR="005A0C44" w:rsidRPr="005A0C44" w:rsidRDefault="005A0C44" w:rsidP="00957B84">
            <w:pPr>
              <w:jc w:val="center"/>
              <w:rPr>
                <w:szCs w:val="24"/>
              </w:rPr>
            </w:pPr>
            <w:r w:rsidRPr="005A0C44">
              <w:rPr>
                <w:szCs w:val="24"/>
              </w:rPr>
              <w:t>Ожидаемые</w:t>
            </w:r>
            <w:r w:rsidRPr="005A0C44">
              <w:rPr>
                <w:szCs w:val="24"/>
              </w:rPr>
              <w:br/>
              <w:t>показатели</w:t>
            </w:r>
            <w:r w:rsidRPr="005A0C44">
              <w:rPr>
                <w:szCs w:val="24"/>
              </w:rPr>
              <w:br/>
              <w:t>(2033 год)</w:t>
            </w:r>
          </w:p>
        </w:tc>
      </w:tr>
      <w:tr w:rsidR="005A0C44" w:rsidRPr="005A0C44" w:rsidTr="00957B84">
        <w:trPr>
          <w:trHeight w:val="600"/>
        </w:trPr>
        <w:tc>
          <w:tcPr>
            <w:tcW w:w="456" w:type="dxa"/>
            <w:shd w:val="clear" w:color="auto" w:fill="auto"/>
            <w:noWrap/>
            <w:vAlign w:val="bottom"/>
            <w:hideMark/>
          </w:tcPr>
          <w:p w:rsidR="005A0C44" w:rsidRPr="005A0C44" w:rsidRDefault="005A0C44" w:rsidP="00957B84">
            <w:pPr>
              <w:jc w:val="right"/>
              <w:rPr>
                <w:szCs w:val="24"/>
              </w:rPr>
            </w:pPr>
            <w:r w:rsidRPr="005A0C44">
              <w:rPr>
                <w:szCs w:val="24"/>
              </w:rPr>
              <w:t>1</w:t>
            </w:r>
          </w:p>
        </w:tc>
        <w:tc>
          <w:tcPr>
            <w:tcW w:w="3939" w:type="dxa"/>
            <w:shd w:val="clear" w:color="auto" w:fill="auto"/>
            <w:vAlign w:val="bottom"/>
            <w:hideMark/>
          </w:tcPr>
          <w:p w:rsidR="005A0C44" w:rsidRPr="005A0C44" w:rsidRDefault="005A0C44" w:rsidP="00957B84">
            <w:pPr>
              <w:rPr>
                <w:szCs w:val="24"/>
              </w:rPr>
            </w:pPr>
            <w:r w:rsidRPr="005A0C44">
              <w:rPr>
                <w:szCs w:val="24"/>
              </w:rPr>
              <w:t>Количество прекращений подачи тепловой энергии, теплоносителя в результате технологических нарушений на тепловых сетях</w:t>
            </w:r>
          </w:p>
        </w:tc>
        <w:tc>
          <w:tcPr>
            <w:tcW w:w="1700" w:type="dxa"/>
            <w:shd w:val="clear" w:color="auto" w:fill="auto"/>
            <w:noWrap/>
            <w:vAlign w:val="center"/>
            <w:hideMark/>
          </w:tcPr>
          <w:p w:rsidR="005A0C44" w:rsidRPr="005A0C44" w:rsidRDefault="005A0C44" w:rsidP="00957B84">
            <w:pPr>
              <w:jc w:val="center"/>
              <w:rPr>
                <w:szCs w:val="24"/>
              </w:rPr>
            </w:pPr>
            <w:r w:rsidRPr="005A0C44">
              <w:rPr>
                <w:szCs w:val="24"/>
              </w:rPr>
              <w:t>ед.</w:t>
            </w:r>
          </w:p>
        </w:tc>
        <w:tc>
          <w:tcPr>
            <w:tcW w:w="1810" w:type="dxa"/>
            <w:shd w:val="clear" w:color="auto" w:fill="auto"/>
            <w:noWrap/>
            <w:vAlign w:val="center"/>
            <w:hideMark/>
          </w:tcPr>
          <w:p w:rsidR="005A0C44" w:rsidRPr="005A0C44" w:rsidRDefault="005A0C44" w:rsidP="00957B84">
            <w:pPr>
              <w:jc w:val="center"/>
              <w:rPr>
                <w:szCs w:val="24"/>
              </w:rPr>
            </w:pPr>
            <w:r w:rsidRPr="005A0C44">
              <w:rPr>
                <w:szCs w:val="24"/>
              </w:rPr>
              <w:t>0</w:t>
            </w:r>
          </w:p>
        </w:tc>
        <w:tc>
          <w:tcPr>
            <w:tcW w:w="1439" w:type="dxa"/>
            <w:shd w:val="clear" w:color="auto" w:fill="auto"/>
            <w:noWrap/>
            <w:vAlign w:val="center"/>
            <w:hideMark/>
          </w:tcPr>
          <w:p w:rsidR="005A0C44" w:rsidRPr="005A0C44" w:rsidRDefault="005A0C44" w:rsidP="00957B84">
            <w:pPr>
              <w:jc w:val="center"/>
              <w:rPr>
                <w:szCs w:val="24"/>
              </w:rPr>
            </w:pPr>
            <w:r w:rsidRPr="005A0C44">
              <w:rPr>
                <w:szCs w:val="24"/>
              </w:rPr>
              <w:t>0</w:t>
            </w:r>
          </w:p>
        </w:tc>
      </w:tr>
      <w:tr w:rsidR="005A0C44" w:rsidRPr="005A0C44" w:rsidTr="00957B84">
        <w:trPr>
          <w:trHeight w:val="600"/>
        </w:trPr>
        <w:tc>
          <w:tcPr>
            <w:tcW w:w="456" w:type="dxa"/>
            <w:shd w:val="clear" w:color="auto" w:fill="auto"/>
            <w:noWrap/>
            <w:vAlign w:val="bottom"/>
            <w:hideMark/>
          </w:tcPr>
          <w:p w:rsidR="005A0C44" w:rsidRPr="005A0C44" w:rsidRDefault="005A0C44" w:rsidP="00957B84">
            <w:pPr>
              <w:jc w:val="right"/>
              <w:rPr>
                <w:szCs w:val="24"/>
              </w:rPr>
            </w:pPr>
            <w:r w:rsidRPr="005A0C44">
              <w:rPr>
                <w:szCs w:val="24"/>
              </w:rPr>
              <w:t>2</w:t>
            </w:r>
          </w:p>
        </w:tc>
        <w:tc>
          <w:tcPr>
            <w:tcW w:w="3939" w:type="dxa"/>
            <w:shd w:val="clear" w:color="auto" w:fill="auto"/>
            <w:vAlign w:val="bottom"/>
            <w:hideMark/>
          </w:tcPr>
          <w:p w:rsidR="005A0C44" w:rsidRPr="005A0C44" w:rsidRDefault="005A0C44" w:rsidP="00957B84">
            <w:pPr>
              <w:rPr>
                <w:szCs w:val="24"/>
              </w:rPr>
            </w:pPr>
            <w:r w:rsidRPr="005A0C44">
              <w:rPr>
                <w:szCs w:val="24"/>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700" w:type="dxa"/>
            <w:shd w:val="clear" w:color="auto" w:fill="auto"/>
            <w:noWrap/>
            <w:vAlign w:val="center"/>
            <w:hideMark/>
          </w:tcPr>
          <w:p w:rsidR="005A0C44" w:rsidRPr="005A0C44" w:rsidRDefault="005A0C44" w:rsidP="00957B84">
            <w:pPr>
              <w:jc w:val="center"/>
              <w:rPr>
                <w:szCs w:val="24"/>
              </w:rPr>
            </w:pPr>
            <w:r w:rsidRPr="005A0C44">
              <w:rPr>
                <w:szCs w:val="24"/>
              </w:rPr>
              <w:t>ед.</w:t>
            </w:r>
          </w:p>
        </w:tc>
        <w:tc>
          <w:tcPr>
            <w:tcW w:w="1810" w:type="dxa"/>
            <w:shd w:val="clear" w:color="auto" w:fill="auto"/>
            <w:noWrap/>
            <w:vAlign w:val="center"/>
            <w:hideMark/>
          </w:tcPr>
          <w:p w:rsidR="005A0C44" w:rsidRPr="005A0C44" w:rsidRDefault="005A0C44" w:rsidP="00957B84">
            <w:pPr>
              <w:jc w:val="center"/>
              <w:rPr>
                <w:szCs w:val="24"/>
              </w:rPr>
            </w:pPr>
            <w:r w:rsidRPr="005A0C44">
              <w:rPr>
                <w:szCs w:val="24"/>
              </w:rPr>
              <w:t>0</w:t>
            </w:r>
          </w:p>
        </w:tc>
        <w:tc>
          <w:tcPr>
            <w:tcW w:w="1439" w:type="dxa"/>
            <w:shd w:val="clear" w:color="auto" w:fill="auto"/>
            <w:noWrap/>
            <w:vAlign w:val="center"/>
            <w:hideMark/>
          </w:tcPr>
          <w:p w:rsidR="005A0C44" w:rsidRPr="005A0C44" w:rsidRDefault="005A0C44" w:rsidP="00957B84">
            <w:pPr>
              <w:jc w:val="center"/>
              <w:rPr>
                <w:szCs w:val="24"/>
              </w:rPr>
            </w:pPr>
            <w:r w:rsidRPr="005A0C44">
              <w:rPr>
                <w:szCs w:val="24"/>
              </w:rPr>
              <w:t>0</w:t>
            </w:r>
          </w:p>
        </w:tc>
      </w:tr>
      <w:tr w:rsidR="005A0C44" w:rsidRPr="005A0C44" w:rsidTr="00957B84">
        <w:trPr>
          <w:trHeight w:val="600"/>
        </w:trPr>
        <w:tc>
          <w:tcPr>
            <w:tcW w:w="456" w:type="dxa"/>
            <w:shd w:val="clear" w:color="auto" w:fill="auto"/>
            <w:noWrap/>
            <w:vAlign w:val="bottom"/>
            <w:hideMark/>
          </w:tcPr>
          <w:p w:rsidR="005A0C44" w:rsidRPr="005A0C44" w:rsidRDefault="005A0C44" w:rsidP="00957B84">
            <w:pPr>
              <w:jc w:val="right"/>
              <w:rPr>
                <w:szCs w:val="24"/>
              </w:rPr>
            </w:pPr>
            <w:r w:rsidRPr="005A0C44">
              <w:rPr>
                <w:szCs w:val="24"/>
              </w:rPr>
              <w:t>3</w:t>
            </w:r>
          </w:p>
        </w:tc>
        <w:tc>
          <w:tcPr>
            <w:tcW w:w="3939" w:type="dxa"/>
            <w:shd w:val="clear" w:color="auto" w:fill="auto"/>
            <w:vAlign w:val="bottom"/>
            <w:hideMark/>
          </w:tcPr>
          <w:p w:rsidR="005A0C44" w:rsidRPr="005A0C44" w:rsidRDefault="005A0C44" w:rsidP="00957B84">
            <w:pPr>
              <w:rPr>
                <w:szCs w:val="24"/>
              </w:rPr>
            </w:pPr>
            <w:r w:rsidRPr="005A0C44">
              <w:rPr>
                <w:szCs w:val="24"/>
              </w:rPr>
              <w:t>Удельный расход условного топлива на единицу тепловой энергии, отпускаемой с коллекторов источников тепловой энергии</w:t>
            </w:r>
          </w:p>
        </w:tc>
        <w:tc>
          <w:tcPr>
            <w:tcW w:w="1700" w:type="dxa"/>
            <w:shd w:val="clear" w:color="auto" w:fill="auto"/>
            <w:noWrap/>
            <w:vAlign w:val="center"/>
            <w:hideMark/>
          </w:tcPr>
          <w:p w:rsidR="005A0C44" w:rsidRPr="005A0C44" w:rsidRDefault="005A0C44" w:rsidP="00957B84">
            <w:pPr>
              <w:jc w:val="center"/>
              <w:rPr>
                <w:szCs w:val="24"/>
              </w:rPr>
            </w:pPr>
            <w:r w:rsidRPr="005A0C44">
              <w:rPr>
                <w:szCs w:val="24"/>
              </w:rPr>
              <w:t>кг у.т./Гкал</w:t>
            </w:r>
          </w:p>
        </w:tc>
        <w:tc>
          <w:tcPr>
            <w:tcW w:w="1810" w:type="dxa"/>
            <w:shd w:val="clear" w:color="auto" w:fill="auto"/>
            <w:noWrap/>
            <w:vAlign w:val="center"/>
            <w:hideMark/>
          </w:tcPr>
          <w:p w:rsidR="005A0C44" w:rsidRPr="005A0C44" w:rsidRDefault="005A0C44" w:rsidP="00957B84">
            <w:pPr>
              <w:jc w:val="center"/>
              <w:rPr>
                <w:szCs w:val="24"/>
              </w:rPr>
            </w:pPr>
            <w:r w:rsidRPr="005A0C44">
              <w:rPr>
                <w:szCs w:val="24"/>
              </w:rPr>
              <w:t>158,26</w:t>
            </w:r>
          </w:p>
        </w:tc>
        <w:tc>
          <w:tcPr>
            <w:tcW w:w="1439" w:type="dxa"/>
            <w:shd w:val="clear" w:color="auto" w:fill="auto"/>
            <w:noWrap/>
            <w:vAlign w:val="center"/>
            <w:hideMark/>
          </w:tcPr>
          <w:p w:rsidR="005A0C44" w:rsidRPr="005A0C44" w:rsidRDefault="005A0C44" w:rsidP="00957B84">
            <w:pPr>
              <w:jc w:val="center"/>
              <w:rPr>
                <w:szCs w:val="24"/>
              </w:rPr>
            </w:pPr>
            <w:r w:rsidRPr="005A0C44">
              <w:rPr>
                <w:szCs w:val="24"/>
              </w:rPr>
              <w:t>158,26</w:t>
            </w:r>
          </w:p>
        </w:tc>
      </w:tr>
      <w:tr w:rsidR="005A0C44" w:rsidRPr="005A0C44" w:rsidTr="00957B84">
        <w:trPr>
          <w:trHeight w:val="600"/>
        </w:trPr>
        <w:tc>
          <w:tcPr>
            <w:tcW w:w="456" w:type="dxa"/>
            <w:shd w:val="clear" w:color="auto" w:fill="auto"/>
            <w:noWrap/>
            <w:vAlign w:val="bottom"/>
            <w:hideMark/>
          </w:tcPr>
          <w:p w:rsidR="005A0C44" w:rsidRPr="005A0C44" w:rsidRDefault="005A0C44" w:rsidP="00957B84">
            <w:pPr>
              <w:jc w:val="right"/>
              <w:rPr>
                <w:szCs w:val="24"/>
              </w:rPr>
            </w:pPr>
            <w:r w:rsidRPr="005A0C44">
              <w:rPr>
                <w:szCs w:val="24"/>
              </w:rPr>
              <w:t>4</w:t>
            </w:r>
          </w:p>
        </w:tc>
        <w:tc>
          <w:tcPr>
            <w:tcW w:w="3939" w:type="dxa"/>
            <w:shd w:val="clear" w:color="auto" w:fill="auto"/>
            <w:vAlign w:val="bottom"/>
            <w:hideMark/>
          </w:tcPr>
          <w:p w:rsidR="005A0C44" w:rsidRPr="005A0C44" w:rsidRDefault="005A0C44" w:rsidP="00957B84">
            <w:pPr>
              <w:rPr>
                <w:szCs w:val="24"/>
              </w:rPr>
            </w:pPr>
            <w:r w:rsidRPr="005A0C44">
              <w:rPr>
                <w:szCs w:val="24"/>
              </w:rPr>
              <w:t>Отношение величины технологических потерь тепловой энергии, теплоносителя к материальной характеристике тепловой сети</w:t>
            </w:r>
          </w:p>
        </w:tc>
        <w:tc>
          <w:tcPr>
            <w:tcW w:w="1700" w:type="dxa"/>
            <w:shd w:val="clear" w:color="auto" w:fill="auto"/>
            <w:noWrap/>
            <w:vAlign w:val="center"/>
            <w:hideMark/>
          </w:tcPr>
          <w:p w:rsidR="005A0C44" w:rsidRPr="005A0C44" w:rsidRDefault="005A0C44" w:rsidP="00957B84">
            <w:pPr>
              <w:jc w:val="center"/>
              <w:rPr>
                <w:szCs w:val="24"/>
              </w:rPr>
            </w:pPr>
            <w:r w:rsidRPr="005A0C44">
              <w:rPr>
                <w:szCs w:val="24"/>
              </w:rPr>
              <w:t>Гкал/кв.м.</w:t>
            </w:r>
          </w:p>
        </w:tc>
        <w:tc>
          <w:tcPr>
            <w:tcW w:w="1810" w:type="dxa"/>
            <w:shd w:val="clear" w:color="auto" w:fill="auto"/>
            <w:noWrap/>
            <w:vAlign w:val="center"/>
            <w:hideMark/>
          </w:tcPr>
          <w:p w:rsidR="005A0C44" w:rsidRPr="005A0C44" w:rsidRDefault="005A0C44" w:rsidP="00957B84">
            <w:pPr>
              <w:jc w:val="center"/>
              <w:rPr>
                <w:szCs w:val="24"/>
              </w:rPr>
            </w:pPr>
            <w:r w:rsidRPr="005A0C44">
              <w:rPr>
                <w:szCs w:val="24"/>
              </w:rPr>
              <w:t>2,10</w:t>
            </w:r>
          </w:p>
        </w:tc>
        <w:tc>
          <w:tcPr>
            <w:tcW w:w="1439" w:type="dxa"/>
            <w:shd w:val="clear" w:color="auto" w:fill="auto"/>
            <w:noWrap/>
            <w:vAlign w:val="center"/>
            <w:hideMark/>
          </w:tcPr>
          <w:p w:rsidR="005A0C44" w:rsidRPr="005A0C44" w:rsidRDefault="005A0C44" w:rsidP="00957B84">
            <w:pPr>
              <w:jc w:val="center"/>
              <w:rPr>
                <w:szCs w:val="24"/>
              </w:rPr>
            </w:pPr>
            <w:r w:rsidRPr="005A0C44">
              <w:rPr>
                <w:szCs w:val="24"/>
              </w:rPr>
              <w:t>2,10</w:t>
            </w:r>
          </w:p>
        </w:tc>
      </w:tr>
      <w:tr w:rsidR="005A0C44" w:rsidRPr="005A0C44" w:rsidTr="00957B84">
        <w:trPr>
          <w:trHeight w:val="600"/>
        </w:trPr>
        <w:tc>
          <w:tcPr>
            <w:tcW w:w="456" w:type="dxa"/>
            <w:shd w:val="clear" w:color="auto" w:fill="auto"/>
            <w:noWrap/>
            <w:vAlign w:val="bottom"/>
            <w:hideMark/>
          </w:tcPr>
          <w:p w:rsidR="005A0C44" w:rsidRPr="005A0C44" w:rsidRDefault="005A0C44" w:rsidP="00957B84">
            <w:pPr>
              <w:jc w:val="right"/>
              <w:rPr>
                <w:szCs w:val="24"/>
              </w:rPr>
            </w:pPr>
            <w:r w:rsidRPr="005A0C44">
              <w:rPr>
                <w:szCs w:val="24"/>
              </w:rPr>
              <w:t>5</w:t>
            </w:r>
          </w:p>
        </w:tc>
        <w:tc>
          <w:tcPr>
            <w:tcW w:w="3939" w:type="dxa"/>
            <w:shd w:val="clear" w:color="auto" w:fill="auto"/>
            <w:vAlign w:val="bottom"/>
            <w:hideMark/>
          </w:tcPr>
          <w:p w:rsidR="005A0C44" w:rsidRPr="005A0C44" w:rsidRDefault="005A0C44" w:rsidP="00957B84">
            <w:pPr>
              <w:rPr>
                <w:szCs w:val="24"/>
              </w:rPr>
            </w:pPr>
            <w:r w:rsidRPr="005A0C44">
              <w:rPr>
                <w:szCs w:val="24"/>
              </w:rPr>
              <w:t>Удельная материальная характеристика тепловых сетей, приведенная к расчетной тепловой нагрузке</w:t>
            </w:r>
          </w:p>
        </w:tc>
        <w:tc>
          <w:tcPr>
            <w:tcW w:w="1700" w:type="dxa"/>
            <w:shd w:val="clear" w:color="auto" w:fill="auto"/>
            <w:noWrap/>
            <w:vAlign w:val="center"/>
            <w:hideMark/>
          </w:tcPr>
          <w:p w:rsidR="005A0C44" w:rsidRPr="005A0C44" w:rsidRDefault="005A0C44" w:rsidP="00957B84">
            <w:pPr>
              <w:jc w:val="center"/>
              <w:rPr>
                <w:szCs w:val="24"/>
              </w:rPr>
            </w:pPr>
            <w:r w:rsidRPr="005A0C44">
              <w:rPr>
                <w:szCs w:val="24"/>
              </w:rPr>
              <w:t>кв.м./Гкал/ч</w:t>
            </w:r>
          </w:p>
        </w:tc>
        <w:tc>
          <w:tcPr>
            <w:tcW w:w="1810" w:type="dxa"/>
            <w:shd w:val="clear" w:color="auto" w:fill="auto"/>
            <w:noWrap/>
            <w:vAlign w:val="center"/>
            <w:hideMark/>
          </w:tcPr>
          <w:p w:rsidR="005A0C44" w:rsidRPr="005A0C44" w:rsidRDefault="005A0C44" w:rsidP="00957B84">
            <w:pPr>
              <w:jc w:val="center"/>
              <w:rPr>
                <w:szCs w:val="24"/>
              </w:rPr>
            </w:pPr>
            <w:r w:rsidRPr="005A0C44">
              <w:rPr>
                <w:szCs w:val="24"/>
              </w:rPr>
              <w:t>36,02</w:t>
            </w:r>
          </w:p>
        </w:tc>
        <w:tc>
          <w:tcPr>
            <w:tcW w:w="1439" w:type="dxa"/>
            <w:shd w:val="clear" w:color="auto" w:fill="auto"/>
            <w:noWrap/>
            <w:vAlign w:val="center"/>
            <w:hideMark/>
          </w:tcPr>
          <w:p w:rsidR="005A0C44" w:rsidRPr="005A0C44" w:rsidRDefault="005A0C44" w:rsidP="00957B84">
            <w:pPr>
              <w:jc w:val="center"/>
              <w:rPr>
                <w:szCs w:val="24"/>
              </w:rPr>
            </w:pPr>
            <w:r w:rsidRPr="005A0C44">
              <w:rPr>
                <w:szCs w:val="24"/>
              </w:rPr>
              <w:t>36,02</w:t>
            </w:r>
          </w:p>
        </w:tc>
      </w:tr>
      <w:tr w:rsidR="005A0C44" w:rsidRPr="005A0C44" w:rsidTr="00957B84">
        <w:trPr>
          <w:trHeight w:val="600"/>
        </w:trPr>
        <w:tc>
          <w:tcPr>
            <w:tcW w:w="456" w:type="dxa"/>
            <w:shd w:val="clear" w:color="auto" w:fill="auto"/>
            <w:noWrap/>
            <w:vAlign w:val="bottom"/>
            <w:hideMark/>
          </w:tcPr>
          <w:p w:rsidR="005A0C44" w:rsidRPr="005A0C44" w:rsidRDefault="005A0C44" w:rsidP="00957B84">
            <w:pPr>
              <w:jc w:val="right"/>
              <w:rPr>
                <w:szCs w:val="24"/>
              </w:rPr>
            </w:pPr>
            <w:r w:rsidRPr="005A0C44">
              <w:rPr>
                <w:szCs w:val="24"/>
              </w:rPr>
              <w:t>6</w:t>
            </w:r>
          </w:p>
        </w:tc>
        <w:tc>
          <w:tcPr>
            <w:tcW w:w="3939" w:type="dxa"/>
            <w:shd w:val="clear" w:color="auto" w:fill="auto"/>
            <w:vAlign w:val="bottom"/>
            <w:hideMark/>
          </w:tcPr>
          <w:p w:rsidR="005A0C44" w:rsidRPr="005A0C44" w:rsidRDefault="005A0C44" w:rsidP="00957B84">
            <w:pPr>
              <w:rPr>
                <w:szCs w:val="24"/>
              </w:rPr>
            </w:pPr>
            <w:r w:rsidRPr="005A0C44">
              <w:rPr>
                <w:szCs w:val="24"/>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tc>
        <w:tc>
          <w:tcPr>
            <w:tcW w:w="1700" w:type="dxa"/>
            <w:shd w:val="clear" w:color="auto" w:fill="auto"/>
            <w:noWrap/>
            <w:vAlign w:val="center"/>
            <w:hideMark/>
          </w:tcPr>
          <w:p w:rsidR="005A0C44" w:rsidRPr="005A0C44" w:rsidRDefault="005A0C44" w:rsidP="00957B84">
            <w:pPr>
              <w:jc w:val="center"/>
              <w:rPr>
                <w:szCs w:val="24"/>
              </w:rPr>
            </w:pPr>
            <w:r w:rsidRPr="005A0C44">
              <w:rPr>
                <w:szCs w:val="24"/>
              </w:rPr>
              <w:t>%</w:t>
            </w:r>
          </w:p>
        </w:tc>
        <w:tc>
          <w:tcPr>
            <w:tcW w:w="1810" w:type="dxa"/>
            <w:shd w:val="clear" w:color="auto" w:fill="auto"/>
            <w:noWrap/>
            <w:vAlign w:val="center"/>
            <w:hideMark/>
          </w:tcPr>
          <w:p w:rsidR="005A0C44" w:rsidRPr="005A0C44" w:rsidRDefault="005A0C44" w:rsidP="00957B84">
            <w:pPr>
              <w:jc w:val="center"/>
              <w:rPr>
                <w:szCs w:val="24"/>
              </w:rPr>
            </w:pPr>
            <w:r w:rsidRPr="005A0C44">
              <w:rPr>
                <w:szCs w:val="24"/>
              </w:rPr>
              <w:t>-</w:t>
            </w:r>
          </w:p>
        </w:tc>
        <w:tc>
          <w:tcPr>
            <w:tcW w:w="1439" w:type="dxa"/>
            <w:shd w:val="clear" w:color="auto" w:fill="auto"/>
            <w:noWrap/>
            <w:vAlign w:val="center"/>
            <w:hideMark/>
          </w:tcPr>
          <w:p w:rsidR="005A0C44" w:rsidRPr="005A0C44" w:rsidRDefault="005A0C44" w:rsidP="00957B84">
            <w:pPr>
              <w:jc w:val="center"/>
              <w:rPr>
                <w:szCs w:val="24"/>
              </w:rPr>
            </w:pPr>
            <w:r w:rsidRPr="005A0C44">
              <w:rPr>
                <w:szCs w:val="24"/>
              </w:rPr>
              <w:t>-</w:t>
            </w:r>
          </w:p>
        </w:tc>
      </w:tr>
      <w:tr w:rsidR="005A0C44" w:rsidRPr="005A0C44" w:rsidTr="00957B84">
        <w:trPr>
          <w:trHeight w:val="345"/>
        </w:trPr>
        <w:tc>
          <w:tcPr>
            <w:tcW w:w="456" w:type="dxa"/>
            <w:shd w:val="clear" w:color="auto" w:fill="auto"/>
            <w:noWrap/>
            <w:vAlign w:val="bottom"/>
            <w:hideMark/>
          </w:tcPr>
          <w:p w:rsidR="005A0C44" w:rsidRPr="005A0C44" w:rsidRDefault="005A0C44" w:rsidP="00957B84">
            <w:pPr>
              <w:jc w:val="right"/>
              <w:rPr>
                <w:szCs w:val="24"/>
              </w:rPr>
            </w:pPr>
            <w:r w:rsidRPr="005A0C44">
              <w:rPr>
                <w:szCs w:val="24"/>
              </w:rPr>
              <w:t>7</w:t>
            </w:r>
          </w:p>
        </w:tc>
        <w:tc>
          <w:tcPr>
            <w:tcW w:w="3939" w:type="dxa"/>
            <w:shd w:val="clear" w:color="auto" w:fill="auto"/>
            <w:vAlign w:val="bottom"/>
            <w:hideMark/>
          </w:tcPr>
          <w:p w:rsidR="005A0C44" w:rsidRPr="005A0C44" w:rsidRDefault="005A0C44" w:rsidP="00957B84">
            <w:pPr>
              <w:rPr>
                <w:szCs w:val="24"/>
              </w:rPr>
            </w:pPr>
            <w:r w:rsidRPr="005A0C44">
              <w:rPr>
                <w:szCs w:val="24"/>
              </w:rPr>
              <w:t>Удельный расход условного топлива на отпуск электрической энергии</w:t>
            </w:r>
          </w:p>
        </w:tc>
        <w:tc>
          <w:tcPr>
            <w:tcW w:w="1700" w:type="dxa"/>
            <w:shd w:val="clear" w:color="auto" w:fill="auto"/>
            <w:noWrap/>
            <w:vAlign w:val="center"/>
            <w:hideMark/>
          </w:tcPr>
          <w:p w:rsidR="005A0C44" w:rsidRPr="005A0C44" w:rsidRDefault="005A0C44" w:rsidP="00957B84">
            <w:pPr>
              <w:jc w:val="center"/>
              <w:rPr>
                <w:szCs w:val="24"/>
              </w:rPr>
            </w:pPr>
            <w:r w:rsidRPr="005A0C44">
              <w:rPr>
                <w:szCs w:val="24"/>
              </w:rPr>
              <w:t>кг у т.т./кВт</w:t>
            </w:r>
          </w:p>
        </w:tc>
        <w:tc>
          <w:tcPr>
            <w:tcW w:w="1810" w:type="dxa"/>
            <w:shd w:val="clear" w:color="auto" w:fill="auto"/>
            <w:noWrap/>
            <w:vAlign w:val="center"/>
            <w:hideMark/>
          </w:tcPr>
          <w:p w:rsidR="005A0C44" w:rsidRPr="005A0C44" w:rsidRDefault="005A0C44" w:rsidP="00957B84">
            <w:pPr>
              <w:jc w:val="center"/>
              <w:rPr>
                <w:szCs w:val="24"/>
              </w:rPr>
            </w:pPr>
            <w:r w:rsidRPr="005A0C44">
              <w:rPr>
                <w:szCs w:val="24"/>
              </w:rPr>
              <w:t>-</w:t>
            </w:r>
          </w:p>
        </w:tc>
        <w:tc>
          <w:tcPr>
            <w:tcW w:w="1439" w:type="dxa"/>
            <w:shd w:val="clear" w:color="auto" w:fill="auto"/>
            <w:noWrap/>
            <w:vAlign w:val="center"/>
            <w:hideMark/>
          </w:tcPr>
          <w:p w:rsidR="005A0C44" w:rsidRPr="005A0C44" w:rsidRDefault="005A0C44" w:rsidP="00957B84">
            <w:pPr>
              <w:jc w:val="center"/>
              <w:rPr>
                <w:szCs w:val="24"/>
              </w:rPr>
            </w:pPr>
            <w:r w:rsidRPr="005A0C44">
              <w:rPr>
                <w:szCs w:val="24"/>
              </w:rPr>
              <w:t>-</w:t>
            </w:r>
          </w:p>
        </w:tc>
      </w:tr>
      <w:tr w:rsidR="005A0C44" w:rsidRPr="005A0C44" w:rsidTr="00957B84">
        <w:trPr>
          <w:trHeight w:val="600"/>
        </w:trPr>
        <w:tc>
          <w:tcPr>
            <w:tcW w:w="456" w:type="dxa"/>
            <w:shd w:val="clear" w:color="auto" w:fill="auto"/>
            <w:noWrap/>
            <w:vAlign w:val="bottom"/>
            <w:hideMark/>
          </w:tcPr>
          <w:p w:rsidR="005A0C44" w:rsidRPr="005A0C44" w:rsidRDefault="005A0C44" w:rsidP="00957B84">
            <w:pPr>
              <w:jc w:val="right"/>
              <w:rPr>
                <w:szCs w:val="24"/>
              </w:rPr>
            </w:pPr>
            <w:r w:rsidRPr="005A0C44">
              <w:rPr>
                <w:szCs w:val="24"/>
              </w:rPr>
              <w:t>8</w:t>
            </w:r>
          </w:p>
        </w:tc>
        <w:tc>
          <w:tcPr>
            <w:tcW w:w="3939" w:type="dxa"/>
            <w:shd w:val="clear" w:color="auto" w:fill="auto"/>
            <w:vAlign w:val="bottom"/>
            <w:hideMark/>
          </w:tcPr>
          <w:p w:rsidR="005A0C44" w:rsidRPr="005A0C44" w:rsidRDefault="005A0C44" w:rsidP="00957B84">
            <w:pPr>
              <w:rPr>
                <w:szCs w:val="24"/>
              </w:rPr>
            </w:pPr>
            <w:r w:rsidRPr="005A0C44">
              <w:rPr>
                <w:szCs w:val="2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700" w:type="dxa"/>
            <w:shd w:val="clear" w:color="auto" w:fill="auto"/>
            <w:noWrap/>
            <w:vAlign w:val="center"/>
            <w:hideMark/>
          </w:tcPr>
          <w:p w:rsidR="005A0C44" w:rsidRPr="005A0C44" w:rsidRDefault="005A0C44" w:rsidP="00957B84">
            <w:pPr>
              <w:jc w:val="center"/>
              <w:rPr>
                <w:szCs w:val="24"/>
              </w:rPr>
            </w:pPr>
            <w:r w:rsidRPr="005A0C44">
              <w:rPr>
                <w:szCs w:val="24"/>
              </w:rPr>
              <w:t>%</w:t>
            </w:r>
          </w:p>
        </w:tc>
        <w:tc>
          <w:tcPr>
            <w:tcW w:w="1810" w:type="dxa"/>
            <w:shd w:val="clear" w:color="auto" w:fill="auto"/>
            <w:noWrap/>
            <w:vAlign w:val="center"/>
            <w:hideMark/>
          </w:tcPr>
          <w:p w:rsidR="005A0C44" w:rsidRPr="005A0C44" w:rsidRDefault="005A0C44" w:rsidP="00957B84">
            <w:pPr>
              <w:jc w:val="center"/>
              <w:rPr>
                <w:szCs w:val="24"/>
              </w:rPr>
            </w:pPr>
            <w:r w:rsidRPr="005A0C44">
              <w:rPr>
                <w:szCs w:val="24"/>
              </w:rPr>
              <w:t>-</w:t>
            </w:r>
          </w:p>
        </w:tc>
        <w:tc>
          <w:tcPr>
            <w:tcW w:w="1439" w:type="dxa"/>
            <w:shd w:val="clear" w:color="auto" w:fill="auto"/>
            <w:noWrap/>
            <w:vAlign w:val="center"/>
            <w:hideMark/>
          </w:tcPr>
          <w:p w:rsidR="005A0C44" w:rsidRPr="005A0C44" w:rsidRDefault="005A0C44" w:rsidP="00957B84">
            <w:pPr>
              <w:jc w:val="center"/>
              <w:rPr>
                <w:szCs w:val="24"/>
              </w:rPr>
            </w:pPr>
            <w:r w:rsidRPr="005A0C44">
              <w:rPr>
                <w:szCs w:val="24"/>
              </w:rPr>
              <w:t>-</w:t>
            </w:r>
          </w:p>
        </w:tc>
      </w:tr>
      <w:tr w:rsidR="005A0C44" w:rsidRPr="005A0C44" w:rsidTr="00957B84">
        <w:trPr>
          <w:trHeight w:val="600"/>
        </w:trPr>
        <w:tc>
          <w:tcPr>
            <w:tcW w:w="456" w:type="dxa"/>
            <w:shd w:val="clear" w:color="auto" w:fill="auto"/>
            <w:noWrap/>
            <w:vAlign w:val="bottom"/>
            <w:hideMark/>
          </w:tcPr>
          <w:p w:rsidR="005A0C44" w:rsidRPr="005A0C44" w:rsidRDefault="005A0C44" w:rsidP="00957B84">
            <w:pPr>
              <w:jc w:val="right"/>
              <w:rPr>
                <w:szCs w:val="24"/>
              </w:rPr>
            </w:pPr>
            <w:r w:rsidRPr="005A0C44">
              <w:rPr>
                <w:szCs w:val="24"/>
              </w:rPr>
              <w:t>9</w:t>
            </w:r>
          </w:p>
        </w:tc>
        <w:tc>
          <w:tcPr>
            <w:tcW w:w="3939" w:type="dxa"/>
            <w:shd w:val="clear" w:color="auto" w:fill="auto"/>
            <w:vAlign w:val="bottom"/>
            <w:hideMark/>
          </w:tcPr>
          <w:p w:rsidR="005A0C44" w:rsidRPr="005A0C44" w:rsidRDefault="005A0C44" w:rsidP="00957B84">
            <w:pPr>
              <w:rPr>
                <w:szCs w:val="24"/>
              </w:rPr>
            </w:pPr>
            <w:r w:rsidRPr="005A0C44">
              <w:rPr>
                <w:szCs w:val="24"/>
              </w:rPr>
              <w:t xml:space="preserve">Доля отпуска тепловой энергии, осуществляемого потребителям по приборам учета, в общем объеме </w:t>
            </w:r>
            <w:r w:rsidRPr="005A0C44">
              <w:rPr>
                <w:szCs w:val="24"/>
              </w:rPr>
              <w:lastRenderedPageBreak/>
              <w:t>отпущенной тепловой энергии</w:t>
            </w:r>
          </w:p>
        </w:tc>
        <w:tc>
          <w:tcPr>
            <w:tcW w:w="1700" w:type="dxa"/>
            <w:shd w:val="clear" w:color="auto" w:fill="auto"/>
            <w:noWrap/>
            <w:vAlign w:val="center"/>
            <w:hideMark/>
          </w:tcPr>
          <w:p w:rsidR="005A0C44" w:rsidRPr="005A0C44" w:rsidRDefault="005A0C44" w:rsidP="00957B84">
            <w:pPr>
              <w:jc w:val="center"/>
              <w:rPr>
                <w:szCs w:val="24"/>
              </w:rPr>
            </w:pPr>
            <w:r w:rsidRPr="005A0C44">
              <w:rPr>
                <w:szCs w:val="24"/>
              </w:rPr>
              <w:lastRenderedPageBreak/>
              <w:t>%</w:t>
            </w:r>
          </w:p>
        </w:tc>
        <w:tc>
          <w:tcPr>
            <w:tcW w:w="1810" w:type="dxa"/>
            <w:shd w:val="clear" w:color="auto" w:fill="auto"/>
            <w:noWrap/>
            <w:vAlign w:val="center"/>
            <w:hideMark/>
          </w:tcPr>
          <w:p w:rsidR="005A0C44" w:rsidRPr="005A0C44" w:rsidRDefault="005A0C44" w:rsidP="00957B84">
            <w:pPr>
              <w:jc w:val="center"/>
              <w:rPr>
                <w:szCs w:val="24"/>
              </w:rPr>
            </w:pPr>
            <w:r w:rsidRPr="005A0C44">
              <w:rPr>
                <w:szCs w:val="24"/>
              </w:rPr>
              <w:t>100</w:t>
            </w:r>
          </w:p>
        </w:tc>
        <w:tc>
          <w:tcPr>
            <w:tcW w:w="1439" w:type="dxa"/>
            <w:shd w:val="clear" w:color="auto" w:fill="auto"/>
            <w:noWrap/>
            <w:vAlign w:val="center"/>
            <w:hideMark/>
          </w:tcPr>
          <w:p w:rsidR="005A0C44" w:rsidRPr="005A0C44" w:rsidRDefault="005A0C44" w:rsidP="00957B84">
            <w:pPr>
              <w:jc w:val="center"/>
              <w:rPr>
                <w:szCs w:val="24"/>
              </w:rPr>
            </w:pPr>
            <w:r w:rsidRPr="005A0C44">
              <w:rPr>
                <w:szCs w:val="24"/>
              </w:rPr>
              <w:t>100</w:t>
            </w:r>
          </w:p>
        </w:tc>
      </w:tr>
      <w:tr w:rsidR="005A0C44" w:rsidRPr="005A0C44" w:rsidTr="00957B84">
        <w:trPr>
          <w:trHeight w:val="600"/>
        </w:trPr>
        <w:tc>
          <w:tcPr>
            <w:tcW w:w="456" w:type="dxa"/>
            <w:shd w:val="clear" w:color="auto" w:fill="auto"/>
            <w:noWrap/>
            <w:vAlign w:val="bottom"/>
            <w:hideMark/>
          </w:tcPr>
          <w:p w:rsidR="005A0C44" w:rsidRPr="005A0C44" w:rsidRDefault="005A0C44" w:rsidP="00957B84">
            <w:pPr>
              <w:jc w:val="right"/>
              <w:rPr>
                <w:szCs w:val="24"/>
              </w:rPr>
            </w:pPr>
            <w:r w:rsidRPr="005A0C44">
              <w:rPr>
                <w:szCs w:val="24"/>
              </w:rPr>
              <w:lastRenderedPageBreak/>
              <w:t>10</w:t>
            </w:r>
          </w:p>
        </w:tc>
        <w:tc>
          <w:tcPr>
            <w:tcW w:w="3939" w:type="dxa"/>
            <w:shd w:val="clear" w:color="auto" w:fill="auto"/>
            <w:vAlign w:val="bottom"/>
            <w:hideMark/>
          </w:tcPr>
          <w:p w:rsidR="005A0C44" w:rsidRPr="005A0C44" w:rsidRDefault="005A0C44" w:rsidP="00957B84">
            <w:pPr>
              <w:rPr>
                <w:szCs w:val="24"/>
              </w:rPr>
            </w:pPr>
            <w:r w:rsidRPr="005A0C44">
              <w:rPr>
                <w:szCs w:val="24"/>
              </w:rPr>
              <w:t xml:space="preserve">Средневзвешенный (по материальной характеристике) срок эксплуатации тепловых сетей </w:t>
            </w:r>
          </w:p>
        </w:tc>
        <w:tc>
          <w:tcPr>
            <w:tcW w:w="1700" w:type="dxa"/>
            <w:shd w:val="clear" w:color="auto" w:fill="auto"/>
            <w:noWrap/>
            <w:vAlign w:val="center"/>
            <w:hideMark/>
          </w:tcPr>
          <w:p w:rsidR="005A0C44" w:rsidRPr="005A0C44" w:rsidRDefault="005A0C44" w:rsidP="00957B84">
            <w:pPr>
              <w:jc w:val="center"/>
              <w:rPr>
                <w:szCs w:val="24"/>
              </w:rPr>
            </w:pPr>
            <w:r w:rsidRPr="005A0C44">
              <w:rPr>
                <w:szCs w:val="24"/>
              </w:rPr>
              <w:t>лет</w:t>
            </w:r>
          </w:p>
        </w:tc>
        <w:tc>
          <w:tcPr>
            <w:tcW w:w="1810" w:type="dxa"/>
            <w:shd w:val="clear" w:color="auto" w:fill="auto"/>
            <w:noWrap/>
            <w:vAlign w:val="center"/>
            <w:hideMark/>
          </w:tcPr>
          <w:p w:rsidR="005A0C44" w:rsidRPr="005A0C44" w:rsidRDefault="005A0C44" w:rsidP="00957B84">
            <w:pPr>
              <w:jc w:val="center"/>
              <w:rPr>
                <w:szCs w:val="24"/>
              </w:rPr>
            </w:pPr>
            <w:r w:rsidRPr="005A0C44">
              <w:rPr>
                <w:szCs w:val="24"/>
              </w:rPr>
              <w:t>30</w:t>
            </w:r>
          </w:p>
        </w:tc>
        <w:tc>
          <w:tcPr>
            <w:tcW w:w="1439" w:type="dxa"/>
            <w:shd w:val="clear" w:color="auto" w:fill="auto"/>
            <w:noWrap/>
            <w:vAlign w:val="center"/>
            <w:hideMark/>
          </w:tcPr>
          <w:p w:rsidR="005A0C44" w:rsidRPr="005A0C44" w:rsidRDefault="005A0C44" w:rsidP="00957B84">
            <w:pPr>
              <w:jc w:val="center"/>
              <w:rPr>
                <w:szCs w:val="24"/>
              </w:rPr>
            </w:pPr>
            <w:r w:rsidRPr="005A0C44">
              <w:rPr>
                <w:szCs w:val="24"/>
              </w:rPr>
              <w:t>30</w:t>
            </w:r>
          </w:p>
        </w:tc>
      </w:tr>
      <w:tr w:rsidR="005A0C44" w:rsidRPr="005A0C44" w:rsidTr="00957B84">
        <w:trPr>
          <w:trHeight w:val="600"/>
        </w:trPr>
        <w:tc>
          <w:tcPr>
            <w:tcW w:w="456" w:type="dxa"/>
            <w:shd w:val="clear" w:color="auto" w:fill="auto"/>
            <w:noWrap/>
            <w:vAlign w:val="bottom"/>
            <w:hideMark/>
          </w:tcPr>
          <w:p w:rsidR="005A0C44" w:rsidRPr="005A0C44" w:rsidRDefault="005A0C44" w:rsidP="00957B84">
            <w:pPr>
              <w:jc w:val="right"/>
              <w:rPr>
                <w:szCs w:val="24"/>
              </w:rPr>
            </w:pPr>
            <w:r w:rsidRPr="005A0C44">
              <w:rPr>
                <w:szCs w:val="24"/>
              </w:rPr>
              <w:t>11</w:t>
            </w:r>
          </w:p>
        </w:tc>
        <w:tc>
          <w:tcPr>
            <w:tcW w:w="3939" w:type="dxa"/>
            <w:shd w:val="clear" w:color="auto" w:fill="auto"/>
            <w:vAlign w:val="bottom"/>
            <w:hideMark/>
          </w:tcPr>
          <w:p w:rsidR="005A0C44" w:rsidRPr="005A0C44" w:rsidRDefault="005A0C44" w:rsidP="00957B84">
            <w:pPr>
              <w:rPr>
                <w:szCs w:val="24"/>
              </w:rPr>
            </w:pPr>
            <w:r w:rsidRPr="005A0C44">
              <w:rPr>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tc>
        <w:tc>
          <w:tcPr>
            <w:tcW w:w="1700" w:type="dxa"/>
            <w:shd w:val="clear" w:color="auto" w:fill="auto"/>
            <w:noWrap/>
            <w:vAlign w:val="center"/>
            <w:hideMark/>
          </w:tcPr>
          <w:p w:rsidR="005A0C44" w:rsidRPr="005A0C44" w:rsidRDefault="005A0C44" w:rsidP="00957B84">
            <w:pPr>
              <w:jc w:val="center"/>
              <w:rPr>
                <w:szCs w:val="24"/>
              </w:rPr>
            </w:pPr>
            <w:r w:rsidRPr="005A0C44">
              <w:rPr>
                <w:szCs w:val="24"/>
              </w:rPr>
              <w:t>%</w:t>
            </w:r>
          </w:p>
        </w:tc>
        <w:tc>
          <w:tcPr>
            <w:tcW w:w="1810" w:type="dxa"/>
            <w:shd w:val="clear" w:color="auto" w:fill="auto"/>
            <w:noWrap/>
            <w:vAlign w:val="center"/>
            <w:hideMark/>
          </w:tcPr>
          <w:p w:rsidR="005A0C44" w:rsidRPr="005A0C44" w:rsidRDefault="005A0C44" w:rsidP="00957B84">
            <w:pPr>
              <w:jc w:val="center"/>
              <w:rPr>
                <w:szCs w:val="24"/>
              </w:rPr>
            </w:pPr>
            <w:r w:rsidRPr="005A0C44">
              <w:rPr>
                <w:szCs w:val="24"/>
              </w:rPr>
              <w:t>0</w:t>
            </w:r>
          </w:p>
        </w:tc>
        <w:tc>
          <w:tcPr>
            <w:tcW w:w="1439" w:type="dxa"/>
            <w:shd w:val="clear" w:color="auto" w:fill="auto"/>
            <w:noWrap/>
            <w:vAlign w:val="center"/>
            <w:hideMark/>
          </w:tcPr>
          <w:p w:rsidR="005A0C44" w:rsidRPr="005A0C44" w:rsidRDefault="005A0C44" w:rsidP="00957B84">
            <w:pPr>
              <w:jc w:val="center"/>
              <w:rPr>
                <w:szCs w:val="24"/>
              </w:rPr>
            </w:pPr>
            <w:r w:rsidRPr="005A0C44">
              <w:rPr>
                <w:szCs w:val="24"/>
              </w:rPr>
              <w:t>0</w:t>
            </w:r>
          </w:p>
        </w:tc>
      </w:tr>
      <w:tr w:rsidR="005A0C44" w:rsidRPr="005A0C44" w:rsidTr="00957B84">
        <w:trPr>
          <w:trHeight w:val="70"/>
        </w:trPr>
        <w:tc>
          <w:tcPr>
            <w:tcW w:w="456" w:type="dxa"/>
            <w:shd w:val="clear" w:color="auto" w:fill="auto"/>
            <w:noWrap/>
            <w:vAlign w:val="bottom"/>
            <w:hideMark/>
          </w:tcPr>
          <w:p w:rsidR="005A0C44" w:rsidRPr="005A0C44" w:rsidRDefault="005A0C44" w:rsidP="00957B84">
            <w:pPr>
              <w:jc w:val="right"/>
              <w:rPr>
                <w:szCs w:val="24"/>
              </w:rPr>
            </w:pPr>
            <w:r w:rsidRPr="005A0C44">
              <w:rPr>
                <w:szCs w:val="24"/>
              </w:rPr>
              <w:t>12</w:t>
            </w:r>
          </w:p>
        </w:tc>
        <w:tc>
          <w:tcPr>
            <w:tcW w:w="3939" w:type="dxa"/>
            <w:shd w:val="clear" w:color="auto" w:fill="auto"/>
            <w:vAlign w:val="bottom"/>
            <w:hideMark/>
          </w:tcPr>
          <w:p w:rsidR="005A0C44" w:rsidRPr="005A0C44" w:rsidRDefault="005A0C44" w:rsidP="00957B84">
            <w:pPr>
              <w:rPr>
                <w:szCs w:val="24"/>
              </w:rPr>
            </w:pPr>
            <w:r w:rsidRPr="005A0C44">
              <w:rPr>
                <w:szCs w:val="24"/>
              </w:rPr>
              <w:t xml:space="preserve">Отношение установленной тепловой мощности источников тепловой энергии </w:t>
            </w:r>
          </w:p>
        </w:tc>
        <w:tc>
          <w:tcPr>
            <w:tcW w:w="1700" w:type="dxa"/>
            <w:shd w:val="clear" w:color="auto" w:fill="auto"/>
            <w:noWrap/>
            <w:vAlign w:val="center"/>
            <w:hideMark/>
          </w:tcPr>
          <w:p w:rsidR="005A0C44" w:rsidRPr="005A0C44" w:rsidRDefault="005A0C44" w:rsidP="00957B84">
            <w:pPr>
              <w:jc w:val="center"/>
              <w:rPr>
                <w:szCs w:val="24"/>
              </w:rPr>
            </w:pPr>
            <w:r w:rsidRPr="005A0C44">
              <w:rPr>
                <w:szCs w:val="24"/>
              </w:rPr>
              <w:t>%</w:t>
            </w:r>
          </w:p>
        </w:tc>
        <w:tc>
          <w:tcPr>
            <w:tcW w:w="1810" w:type="dxa"/>
            <w:shd w:val="clear" w:color="auto" w:fill="auto"/>
            <w:noWrap/>
            <w:vAlign w:val="center"/>
            <w:hideMark/>
          </w:tcPr>
          <w:p w:rsidR="005A0C44" w:rsidRPr="005A0C44" w:rsidRDefault="005A0C44" w:rsidP="00957B84">
            <w:pPr>
              <w:jc w:val="center"/>
              <w:rPr>
                <w:szCs w:val="24"/>
              </w:rPr>
            </w:pPr>
            <w:r w:rsidRPr="005A0C44">
              <w:rPr>
                <w:szCs w:val="24"/>
              </w:rPr>
              <w:t>0</w:t>
            </w:r>
          </w:p>
        </w:tc>
        <w:tc>
          <w:tcPr>
            <w:tcW w:w="1439" w:type="dxa"/>
            <w:shd w:val="clear" w:color="auto" w:fill="auto"/>
            <w:noWrap/>
            <w:vAlign w:val="center"/>
            <w:hideMark/>
          </w:tcPr>
          <w:p w:rsidR="005A0C44" w:rsidRPr="005A0C44" w:rsidRDefault="005A0C44" w:rsidP="00957B84">
            <w:pPr>
              <w:jc w:val="center"/>
              <w:rPr>
                <w:szCs w:val="24"/>
              </w:rPr>
            </w:pPr>
            <w:r w:rsidRPr="005A0C44">
              <w:rPr>
                <w:szCs w:val="24"/>
              </w:rPr>
              <w:t>0</w:t>
            </w:r>
          </w:p>
        </w:tc>
      </w:tr>
    </w:tbl>
    <w:p w:rsidR="005A0C44" w:rsidRPr="005A0C44" w:rsidRDefault="005A0C44" w:rsidP="005A0C44">
      <w:pPr>
        <w:suppressAutoHyphens/>
        <w:spacing w:after="200" w:line="312" w:lineRule="auto"/>
        <w:contextualSpacing/>
        <w:jc w:val="both"/>
        <w:rPr>
          <w:szCs w:val="24"/>
        </w:rPr>
      </w:pPr>
    </w:p>
    <w:p w:rsidR="005A0C44" w:rsidRPr="005A0C44" w:rsidRDefault="005A0C44" w:rsidP="005A0C44">
      <w:pPr>
        <w:pStyle w:val="aa"/>
        <w:rPr>
          <w:sz w:val="24"/>
          <w:szCs w:val="24"/>
        </w:rPr>
      </w:pPr>
      <w:bookmarkStart w:id="373" w:name="_Toc533296849"/>
      <w:bookmarkStart w:id="374" w:name="_Toc533538341"/>
      <w:r w:rsidRPr="005A0C44">
        <w:rPr>
          <w:sz w:val="24"/>
          <w:szCs w:val="24"/>
        </w:rPr>
        <w:t>Глава 14 Ценовые (тарифные) последствия</w:t>
      </w:r>
      <w:bookmarkEnd w:id="373"/>
      <w:bookmarkEnd w:id="374"/>
    </w:p>
    <w:p w:rsidR="005A0C44" w:rsidRPr="005A0C44" w:rsidRDefault="005A0C44" w:rsidP="005A0C44">
      <w:pPr>
        <w:pStyle w:val="aa"/>
        <w:rPr>
          <w:sz w:val="24"/>
          <w:szCs w:val="24"/>
        </w:rPr>
      </w:pPr>
      <w:bookmarkStart w:id="375" w:name="_Toc533296850"/>
      <w:bookmarkStart w:id="376" w:name="_Toc533538342"/>
      <w:r w:rsidRPr="005A0C44">
        <w:rPr>
          <w:sz w:val="24"/>
          <w:szCs w:val="24"/>
        </w:rPr>
        <w:t>14.1. Тарифно-балансовые расчетные модели теплоснабжения потребителей по каждой системе теплоснабжения</w:t>
      </w:r>
      <w:bookmarkEnd w:id="375"/>
      <w:bookmarkEnd w:id="376"/>
    </w:p>
    <w:p w:rsidR="005A0C44" w:rsidRPr="005A0C44" w:rsidRDefault="005A0C44" w:rsidP="005A0C44">
      <w:pPr>
        <w:suppressAutoHyphens/>
        <w:spacing w:after="200" w:line="312" w:lineRule="auto"/>
        <w:ind w:firstLine="709"/>
        <w:contextualSpacing/>
        <w:jc w:val="both"/>
        <w:rPr>
          <w:szCs w:val="24"/>
        </w:rPr>
      </w:pPr>
      <w:r w:rsidRPr="005A0C44">
        <w:rPr>
          <w:szCs w:val="24"/>
        </w:rPr>
        <w:t>Ценовые последствия разрабатываются при формировании инвестиционный программ и утверждении в управлении по государственному регулированию тарифов Воронежской области.</w:t>
      </w:r>
    </w:p>
    <w:p w:rsidR="005A0C44" w:rsidRPr="005A0C44" w:rsidRDefault="005A0C44" w:rsidP="005A0C44">
      <w:pPr>
        <w:pStyle w:val="aa"/>
        <w:rPr>
          <w:sz w:val="24"/>
          <w:szCs w:val="24"/>
        </w:rPr>
      </w:pPr>
      <w:bookmarkStart w:id="377" w:name="_Toc533296851"/>
      <w:bookmarkStart w:id="378" w:name="_Toc533538343"/>
      <w:r w:rsidRPr="005A0C44">
        <w:rPr>
          <w:sz w:val="24"/>
          <w:szCs w:val="24"/>
        </w:rPr>
        <w:t>14.2. Тарифно-балансовые расчетные модели теплоснабжения потребителей по каждой единой теплоснабжающей организации</w:t>
      </w:r>
      <w:bookmarkEnd w:id="377"/>
      <w:bookmarkEnd w:id="378"/>
    </w:p>
    <w:p w:rsidR="005A0C44" w:rsidRPr="005A0C44" w:rsidRDefault="005A0C44" w:rsidP="005A0C44">
      <w:pPr>
        <w:suppressAutoHyphens/>
        <w:spacing w:after="200" w:line="312" w:lineRule="auto"/>
        <w:ind w:firstLine="709"/>
        <w:contextualSpacing/>
        <w:jc w:val="both"/>
        <w:rPr>
          <w:szCs w:val="24"/>
        </w:rPr>
      </w:pPr>
      <w:r w:rsidRPr="005A0C44">
        <w:rPr>
          <w:szCs w:val="24"/>
        </w:rPr>
        <w:t>Ценовые последствия разрабатываются при формировании инвестиционных программ и утверждении в управлении по государственному регулированию тарифов Воронежской области.</w:t>
      </w:r>
    </w:p>
    <w:p w:rsidR="005A0C44" w:rsidRPr="005A0C44" w:rsidRDefault="005A0C44" w:rsidP="005A0C44">
      <w:pPr>
        <w:pStyle w:val="aa"/>
        <w:rPr>
          <w:sz w:val="24"/>
          <w:szCs w:val="24"/>
        </w:rPr>
      </w:pPr>
      <w:bookmarkStart w:id="379" w:name="_Toc533296852"/>
      <w:bookmarkStart w:id="380" w:name="_Toc533538344"/>
      <w:r w:rsidRPr="005A0C44">
        <w:rPr>
          <w:sz w:val="24"/>
          <w:szCs w:val="24"/>
        </w:rPr>
        <w:t>14.3. Результаты оценки ценовых (тарифных) последствий реализации проектов схемы теплоснабжения на основании разработанных тарифно- балансовых моделей</w:t>
      </w:r>
      <w:bookmarkEnd w:id="379"/>
      <w:bookmarkEnd w:id="380"/>
    </w:p>
    <w:p w:rsidR="005A0C44" w:rsidRPr="005A0C44" w:rsidRDefault="005A0C44" w:rsidP="005A0C44">
      <w:pPr>
        <w:suppressAutoHyphens/>
        <w:spacing w:after="200" w:line="312" w:lineRule="auto"/>
        <w:ind w:firstLine="709"/>
        <w:contextualSpacing/>
        <w:jc w:val="both"/>
        <w:rPr>
          <w:szCs w:val="24"/>
        </w:rPr>
      </w:pPr>
      <w:r w:rsidRPr="005A0C44">
        <w:rPr>
          <w:szCs w:val="24"/>
        </w:rPr>
        <w:t>Ценовые последствия разрабатываются при формировании инвестиционный программ и утверждении в управлении по государственному регулированию тарифов Воронежской области.</w:t>
      </w:r>
    </w:p>
    <w:p w:rsidR="005A0C44" w:rsidRPr="005A0C44" w:rsidRDefault="005A0C44" w:rsidP="005A0C44">
      <w:pPr>
        <w:pStyle w:val="aa"/>
        <w:rPr>
          <w:sz w:val="24"/>
          <w:szCs w:val="24"/>
        </w:rPr>
      </w:pPr>
      <w:bookmarkStart w:id="381" w:name="_Toc533296853"/>
      <w:bookmarkStart w:id="382" w:name="_Toc533538345"/>
      <w:r w:rsidRPr="005A0C44">
        <w:rPr>
          <w:sz w:val="24"/>
          <w:szCs w:val="24"/>
        </w:rPr>
        <w:t>Глава 15 Реестр единых теплоснабжающих организаций</w:t>
      </w:r>
      <w:bookmarkEnd w:id="381"/>
      <w:bookmarkEnd w:id="382"/>
    </w:p>
    <w:p w:rsidR="005A0C44" w:rsidRPr="005A0C44" w:rsidRDefault="005A0C44" w:rsidP="005A0C44">
      <w:pPr>
        <w:pStyle w:val="aa"/>
        <w:rPr>
          <w:sz w:val="24"/>
          <w:szCs w:val="24"/>
        </w:rPr>
      </w:pPr>
      <w:bookmarkStart w:id="383" w:name="_Toc533296854"/>
      <w:bookmarkStart w:id="384" w:name="_Toc533538346"/>
      <w:r w:rsidRPr="005A0C44">
        <w:rPr>
          <w:sz w:val="24"/>
          <w:szCs w:val="24"/>
        </w:rPr>
        <w:lastRenderedPageBreak/>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383"/>
      <w:bookmarkEnd w:id="384"/>
    </w:p>
    <w:p w:rsidR="005A0C44" w:rsidRPr="005A0C44" w:rsidRDefault="005A0C44" w:rsidP="005A0C44">
      <w:pPr>
        <w:suppressAutoHyphens/>
        <w:spacing w:after="200" w:line="312" w:lineRule="auto"/>
        <w:ind w:firstLine="709"/>
        <w:contextualSpacing/>
        <w:jc w:val="both"/>
        <w:rPr>
          <w:szCs w:val="24"/>
        </w:rPr>
      </w:pPr>
      <w:bookmarkStart w:id="385" w:name="_Toc533296855"/>
      <w:bookmarkStart w:id="386" w:name="_Toc533538347"/>
      <w:r w:rsidRPr="005A0C44">
        <w:rPr>
          <w:szCs w:val="24"/>
        </w:rPr>
        <w:t>На территории городского поселения статус ЕТО не утвержден.</w:t>
      </w:r>
    </w:p>
    <w:p w:rsidR="005A0C44" w:rsidRPr="005A0C44" w:rsidRDefault="005A0C44" w:rsidP="005A0C44">
      <w:pPr>
        <w:suppressAutoHyphens/>
        <w:spacing w:after="200" w:line="312" w:lineRule="auto"/>
        <w:ind w:firstLine="709"/>
        <w:contextualSpacing/>
        <w:jc w:val="both"/>
        <w:rPr>
          <w:szCs w:val="24"/>
        </w:rPr>
      </w:pPr>
      <w:r w:rsidRPr="005A0C44">
        <w:rPr>
          <w:szCs w:val="24"/>
        </w:rPr>
        <w:t>При определении статуса ЕТО, предлагается определить МКП «Панинское коммунальное хозяйство» в зонах действия данных котельных.</w:t>
      </w:r>
    </w:p>
    <w:p w:rsidR="005A0C44" w:rsidRPr="005A0C44" w:rsidRDefault="005A0C44" w:rsidP="005A0C44">
      <w:pPr>
        <w:pStyle w:val="aa"/>
        <w:rPr>
          <w:sz w:val="24"/>
          <w:szCs w:val="24"/>
        </w:rPr>
      </w:pPr>
      <w:r w:rsidRPr="005A0C44">
        <w:rPr>
          <w:sz w:val="24"/>
          <w:szCs w:val="24"/>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385"/>
      <w:bookmarkEnd w:id="386"/>
    </w:p>
    <w:p w:rsidR="005A0C44" w:rsidRPr="005A0C44" w:rsidRDefault="005A0C44" w:rsidP="005A0C44">
      <w:pPr>
        <w:suppressAutoHyphens/>
        <w:spacing w:after="200" w:line="312" w:lineRule="auto"/>
        <w:ind w:firstLine="709"/>
        <w:contextualSpacing/>
        <w:jc w:val="both"/>
        <w:rPr>
          <w:szCs w:val="24"/>
        </w:rPr>
      </w:pPr>
      <w:r w:rsidRPr="005A0C44">
        <w:rPr>
          <w:szCs w:val="24"/>
        </w:rPr>
        <w:t>На территории городского поселения статус ЕТО не утвержден.</w:t>
      </w:r>
    </w:p>
    <w:p w:rsidR="005A0C44" w:rsidRPr="005A0C44" w:rsidRDefault="005A0C44" w:rsidP="005A0C44">
      <w:pPr>
        <w:suppressAutoHyphens/>
        <w:spacing w:after="200" w:line="312" w:lineRule="auto"/>
        <w:ind w:firstLine="709"/>
        <w:contextualSpacing/>
        <w:jc w:val="both"/>
        <w:rPr>
          <w:szCs w:val="24"/>
        </w:rPr>
      </w:pPr>
      <w:bookmarkStart w:id="387" w:name="_Toc533296856"/>
      <w:bookmarkStart w:id="388" w:name="_Toc533538348"/>
      <w:r w:rsidRPr="005A0C44">
        <w:rPr>
          <w:szCs w:val="24"/>
        </w:rPr>
        <w:t>При определении статуса ЕТО, предлагается определить МКП «Панинское коммунальное хозяйство» в зонах действия данных котельных.</w:t>
      </w:r>
    </w:p>
    <w:p w:rsidR="005A0C44" w:rsidRPr="005A0C44" w:rsidRDefault="005A0C44" w:rsidP="005A0C44">
      <w:pPr>
        <w:pStyle w:val="aa"/>
        <w:rPr>
          <w:sz w:val="24"/>
          <w:szCs w:val="24"/>
        </w:rPr>
      </w:pPr>
      <w:r w:rsidRPr="005A0C44">
        <w:rPr>
          <w:sz w:val="24"/>
          <w:szCs w:val="24"/>
        </w:rPr>
        <w:t>15.3. Основания, в том числе критерии, в соответствии с которыми теплоснабжающая организация определена единой теплоснабжающей организацией</w:t>
      </w:r>
      <w:bookmarkEnd w:id="387"/>
      <w:bookmarkEnd w:id="388"/>
    </w:p>
    <w:p w:rsidR="005A0C44" w:rsidRPr="005A0C44" w:rsidRDefault="005A0C44" w:rsidP="005A0C44">
      <w:pPr>
        <w:suppressAutoHyphens/>
        <w:spacing w:after="200" w:line="312" w:lineRule="auto"/>
        <w:ind w:firstLine="709"/>
        <w:contextualSpacing/>
        <w:jc w:val="both"/>
        <w:rPr>
          <w:szCs w:val="24"/>
        </w:rPr>
      </w:pPr>
      <w:r w:rsidRPr="005A0C44">
        <w:rPr>
          <w:szCs w:val="24"/>
        </w:rPr>
        <w:t>Согласно п. 7 ПП РФ № 808 от 08.08.2012 г. устанавливаются следующие критерии определения ЕТО:</w:t>
      </w:r>
    </w:p>
    <w:p w:rsidR="005A0C44" w:rsidRPr="005A0C44" w:rsidRDefault="005A0C44" w:rsidP="005A0C44">
      <w:pPr>
        <w:pStyle w:val="a8"/>
        <w:widowControl/>
        <w:numPr>
          <w:ilvl w:val="0"/>
          <w:numId w:val="6"/>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действия ЕТО;</w:t>
      </w:r>
    </w:p>
    <w:p w:rsidR="005A0C44" w:rsidRPr="005A0C44" w:rsidRDefault="005A0C44" w:rsidP="005A0C44">
      <w:pPr>
        <w:pStyle w:val="a8"/>
        <w:widowControl/>
        <w:numPr>
          <w:ilvl w:val="0"/>
          <w:numId w:val="6"/>
        </w:numPr>
        <w:suppressAutoHyphens/>
        <w:autoSpaceDE/>
        <w:autoSpaceDN/>
        <w:spacing w:after="200" w:line="312" w:lineRule="auto"/>
        <w:ind w:right="0"/>
        <w:contextualSpacing/>
        <w:rPr>
          <w:rFonts w:ascii="Times New Roman" w:eastAsia="Times New Roman" w:hAnsi="Times New Roman"/>
          <w:sz w:val="24"/>
          <w:szCs w:val="24"/>
          <w:lang w:eastAsia="ru-RU"/>
        </w:rPr>
      </w:pPr>
      <w:r w:rsidRPr="005A0C44">
        <w:rPr>
          <w:rFonts w:ascii="Times New Roman" w:eastAsia="Times New Roman" w:hAnsi="Times New Roman"/>
          <w:sz w:val="24"/>
          <w:szCs w:val="24"/>
          <w:lang w:eastAsia="ru-RU"/>
        </w:rPr>
        <w:t>размер собственного капитала;</w:t>
      </w:r>
    </w:p>
    <w:p w:rsidR="005A0C44" w:rsidRPr="005A0C44" w:rsidRDefault="005A0C44" w:rsidP="005A0C44">
      <w:pPr>
        <w:pStyle w:val="a8"/>
        <w:widowControl/>
        <w:numPr>
          <w:ilvl w:val="0"/>
          <w:numId w:val="6"/>
        </w:numPr>
        <w:suppressAutoHyphens/>
        <w:autoSpaceDE/>
        <w:autoSpaceDN/>
        <w:spacing w:after="200" w:line="312" w:lineRule="auto"/>
        <w:ind w:right="0"/>
        <w:contextualSpacing/>
        <w:rPr>
          <w:rFonts w:ascii="Times New Roman" w:eastAsia="Times New Roman" w:hAnsi="Times New Roman"/>
          <w:sz w:val="24"/>
          <w:szCs w:val="24"/>
          <w:lang w:val="ru-RU" w:eastAsia="ru-RU"/>
        </w:rPr>
      </w:pPr>
      <w:r w:rsidRPr="005A0C44">
        <w:rPr>
          <w:rFonts w:ascii="Times New Roman" w:eastAsia="Times New Roman" w:hAnsi="Times New Roman"/>
          <w:sz w:val="24"/>
          <w:szCs w:val="24"/>
          <w:lang w:val="ru-RU" w:eastAsia="ru-RU"/>
        </w:rPr>
        <w:t>способность в лучшей мере обеспечить надежность теплоснабжения в соответствующей системе теплоснабжения.</w:t>
      </w:r>
    </w:p>
    <w:p w:rsidR="005A0C44" w:rsidRPr="005A0C44" w:rsidRDefault="005A0C44" w:rsidP="005A0C44">
      <w:pPr>
        <w:suppressAutoHyphens/>
        <w:spacing w:after="200" w:line="312" w:lineRule="auto"/>
        <w:ind w:firstLine="709"/>
        <w:contextualSpacing/>
        <w:jc w:val="both"/>
        <w:rPr>
          <w:szCs w:val="24"/>
        </w:rPr>
      </w:pPr>
      <w:r w:rsidRPr="005A0C44">
        <w:rPr>
          <w:szCs w:val="24"/>
        </w:rPr>
        <w:t>При определении статуса ЕТО, предлагается определить МКП «Панинское коммунальное хозяйство» в зонах действия данных котельных.</w:t>
      </w:r>
    </w:p>
    <w:p w:rsidR="005A0C44" w:rsidRPr="005A0C44" w:rsidRDefault="005A0C44" w:rsidP="005A0C44">
      <w:pPr>
        <w:pStyle w:val="aa"/>
        <w:rPr>
          <w:sz w:val="24"/>
          <w:szCs w:val="24"/>
        </w:rPr>
      </w:pPr>
      <w:bookmarkStart w:id="389" w:name="_Toc533296857"/>
      <w:bookmarkStart w:id="390" w:name="_Toc533538349"/>
      <w:r w:rsidRPr="005A0C44">
        <w:rPr>
          <w:sz w:val="24"/>
          <w:szCs w:val="24"/>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389"/>
      <w:bookmarkEnd w:id="390"/>
    </w:p>
    <w:p w:rsidR="005A0C44" w:rsidRPr="005A0C44" w:rsidRDefault="005A0C44" w:rsidP="005A0C44">
      <w:pPr>
        <w:suppressAutoHyphens/>
        <w:spacing w:after="200" w:line="312" w:lineRule="auto"/>
        <w:ind w:firstLine="709"/>
        <w:contextualSpacing/>
        <w:jc w:val="both"/>
        <w:rPr>
          <w:szCs w:val="24"/>
        </w:rPr>
      </w:pPr>
      <w:bookmarkStart w:id="391" w:name="_Toc533296858"/>
      <w:r w:rsidRPr="005A0C44">
        <w:rPr>
          <w:szCs w:val="24"/>
        </w:rPr>
        <w:t>При определении статуса ЕТО заявки не подавались.</w:t>
      </w:r>
    </w:p>
    <w:p w:rsidR="005A0C44" w:rsidRPr="005A0C44" w:rsidRDefault="005A0C44" w:rsidP="005A0C44">
      <w:pPr>
        <w:pStyle w:val="aa"/>
        <w:rPr>
          <w:sz w:val="24"/>
          <w:szCs w:val="24"/>
        </w:rPr>
      </w:pPr>
      <w:bookmarkStart w:id="392" w:name="_Toc533538350"/>
      <w:r w:rsidRPr="005A0C44">
        <w:rPr>
          <w:sz w:val="24"/>
          <w:szCs w:val="24"/>
        </w:rPr>
        <w:t>15.5. Описание границ зон деятельности единой теплоснабжающей организации (организаций)</w:t>
      </w:r>
      <w:bookmarkEnd w:id="391"/>
      <w:bookmarkEnd w:id="392"/>
    </w:p>
    <w:p w:rsidR="005A0C44" w:rsidRPr="005A0C44" w:rsidRDefault="005A0C44" w:rsidP="005A0C44">
      <w:pPr>
        <w:suppressAutoHyphens/>
        <w:spacing w:after="200" w:line="312" w:lineRule="auto"/>
        <w:ind w:firstLine="709"/>
        <w:contextualSpacing/>
        <w:jc w:val="both"/>
        <w:rPr>
          <w:szCs w:val="24"/>
        </w:rPr>
      </w:pPr>
      <w:r w:rsidRPr="005A0C44">
        <w:rPr>
          <w:szCs w:val="24"/>
        </w:rPr>
        <w:t>Зоной деятельности ЕТО является р.п. Панино.</w:t>
      </w:r>
    </w:p>
    <w:p w:rsidR="005A0C44" w:rsidRPr="005A0C44" w:rsidRDefault="005A0C44" w:rsidP="005A0C44">
      <w:pPr>
        <w:pStyle w:val="aa"/>
        <w:rPr>
          <w:sz w:val="24"/>
          <w:szCs w:val="24"/>
        </w:rPr>
      </w:pPr>
      <w:bookmarkStart w:id="393" w:name="_Toc533296859"/>
      <w:bookmarkStart w:id="394" w:name="_Toc533538351"/>
      <w:r w:rsidRPr="005A0C44">
        <w:rPr>
          <w:sz w:val="24"/>
          <w:szCs w:val="24"/>
        </w:rPr>
        <w:t>Глава 16 Реестр проектов схемы теплоснабжения</w:t>
      </w:r>
      <w:bookmarkEnd w:id="393"/>
      <w:bookmarkEnd w:id="394"/>
    </w:p>
    <w:p w:rsidR="005A0C44" w:rsidRPr="005A0C44" w:rsidRDefault="005A0C44" w:rsidP="005A0C44">
      <w:pPr>
        <w:pStyle w:val="aa"/>
        <w:rPr>
          <w:sz w:val="24"/>
          <w:szCs w:val="24"/>
        </w:rPr>
      </w:pPr>
      <w:bookmarkStart w:id="395" w:name="_Toc533296860"/>
      <w:bookmarkStart w:id="396" w:name="_Toc533538352"/>
      <w:r w:rsidRPr="005A0C44">
        <w:rPr>
          <w:sz w:val="24"/>
          <w:szCs w:val="24"/>
        </w:rPr>
        <w:t>16.1. Перечень мероприятий по строительству, реконструкции или техническому перевооружению источников тепловой энергии</w:t>
      </w:r>
      <w:bookmarkEnd w:id="395"/>
      <w:bookmarkEnd w:id="396"/>
    </w:p>
    <w:p w:rsidR="005A0C44" w:rsidRPr="005A0C44" w:rsidRDefault="005A0C44" w:rsidP="005A0C44">
      <w:pPr>
        <w:suppressAutoHyphens/>
        <w:spacing w:after="200" w:line="312" w:lineRule="auto"/>
        <w:ind w:firstLine="709"/>
        <w:contextualSpacing/>
        <w:jc w:val="both"/>
        <w:rPr>
          <w:szCs w:val="24"/>
        </w:rPr>
      </w:pPr>
      <w:r w:rsidRPr="005A0C44">
        <w:rPr>
          <w:szCs w:val="24"/>
        </w:rPr>
        <w:lastRenderedPageBreak/>
        <w:t>Перечень мероприятий по строительству, реконструкции или техническому перевооружению источников тепловой энергии представлен в таблице 12.1.</w:t>
      </w:r>
    </w:p>
    <w:p w:rsidR="005A0C44" w:rsidRPr="005A0C44" w:rsidRDefault="005A0C44" w:rsidP="005A0C44">
      <w:pPr>
        <w:pStyle w:val="aa"/>
        <w:rPr>
          <w:sz w:val="24"/>
          <w:szCs w:val="24"/>
        </w:rPr>
      </w:pPr>
      <w:bookmarkStart w:id="397" w:name="_Toc533296861"/>
      <w:bookmarkStart w:id="398" w:name="_Toc533538353"/>
      <w:r w:rsidRPr="005A0C44">
        <w:rPr>
          <w:sz w:val="24"/>
          <w:szCs w:val="24"/>
        </w:rPr>
        <w:t>16.2. Перечень мероприятий по строительству, реконструкции и техническому перевооружению тепловых сетей и сооружений на них</w:t>
      </w:r>
      <w:bookmarkEnd w:id="397"/>
      <w:bookmarkEnd w:id="398"/>
      <w:r w:rsidRPr="005A0C44">
        <w:rPr>
          <w:sz w:val="24"/>
          <w:szCs w:val="24"/>
        </w:rPr>
        <w:t xml:space="preserve"> </w:t>
      </w:r>
    </w:p>
    <w:p w:rsidR="005A0C44" w:rsidRPr="005A0C44" w:rsidRDefault="005A0C44" w:rsidP="005A0C44">
      <w:pPr>
        <w:suppressAutoHyphens/>
        <w:spacing w:after="200" w:line="312" w:lineRule="auto"/>
        <w:ind w:firstLine="709"/>
        <w:contextualSpacing/>
        <w:jc w:val="both"/>
        <w:rPr>
          <w:szCs w:val="24"/>
        </w:rPr>
      </w:pPr>
      <w:r w:rsidRPr="005A0C44">
        <w:rPr>
          <w:szCs w:val="24"/>
        </w:rPr>
        <w:t>Перечень мероприятий по строительству, реконструкции и техническому перевооружению тепловых сетей и сооружений на них представлен в таблице 12.1.</w:t>
      </w:r>
    </w:p>
    <w:p w:rsidR="005A0C44" w:rsidRPr="005A0C44" w:rsidRDefault="005A0C44" w:rsidP="005A0C44">
      <w:pPr>
        <w:pStyle w:val="aa"/>
        <w:rPr>
          <w:sz w:val="24"/>
          <w:szCs w:val="24"/>
        </w:rPr>
      </w:pPr>
      <w:bookmarkStart w:id="399" w:name="_Toc533296862"/>
      <w:bookmarkStart w:id="400" w:name="_Toc533538354"/>
      <w:r w:rsidRPr="005A0C44">
        <w:rPr>
          <w:sz w:val="24"/>
          <w:szCs w:val="24"/>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99"/>
      <w:bookmarkEnd w:id="400"/>
    </w:p>
    <w:p w:rsidR="005A0C44" w:rsidRPr="005A0C44" w:rsidRDefault="005A0C44" w:rsidP="005A0C44">
      <w:pPr>
        <w:suppressAutoHyphens/>
        <w:spacing w:after="200" w:line="312" w:lineRule="auto"/>
        <w:ind w:firstLine="709"/>
        <w:contextualSpacing/>
        <w:jc w:val="both"/>
        <w:rPr>
          <w:szCs w:val="24"/>
        </w:rPr>
      </w:pPr>
      <w:r w:rsidRPr="005A0C44">
        <w:rPr>
          <w:szCs w:val="24"/>
        </w:rPr>
        <w:t>На территории городского поселения закрытая система горячего водоснабжения.</w:t>
      </w:r>
    </w:p>
    <w:p w:rsidR="005A0C44" w:rsidRPr="005A0C44" w:rsidRDefault="005A0C44" w:rsidP="005A0C44">
      <w:pPr>
        <w:pStyle w:val="aa"/>
        <w:rPr>
          <w:sz w:val="24"/>
          <w:szCs w:val="24"/>
        </w:rPr>
      </w:pPr>
      <w:bookmarkStart w:id="401" w:name="_Toc533296863"/>
      <w:bookmarkStart w:id="402" w:name="_Toc533538355"/>
      <w:r w:rsidRPr="005A0C44">
        <w:rPr>
          <w:sz w:val="24"/>
          <w:szCs w:val="24"/>
        </w:rPr>
        <w:t>Глава 17 Замечания и предложения к проекту схемы теплоснабжения</w:t>
      </w:r>
      <w:bookmarkEnd w:id="401"/>
      <w:bookmarkEnd w:id="402"/>
    </w:p>
    <w:p w:rsidR="005A0C44" w:rsidRPr="005A0C44" w:rsidRDefault="005A0C44" w:rsidP="005A0C44">
      <w:pPr>
        <w:pStyle w:val="aa"/>
        <w:rPr>
          <w:sz w:val="24"/>
          <w:szCs w:val="24"/>
        </w:rPr>
      </w:pPr>
      <w:bookmarkStart w:id="403" w:name="_Toc533296864"/>
      <w:bookmarkStart w:id="404" w:name="_Toc533538356"/>
      <w:r w:rsidRPr="005A0C44">
        <w:rPr>
          <w:sz w:val="24"/>
          <w:szCs w:val="24"/>
        </w:rPr>
        <w:t>17.1. Перечень всех замечаний и предложений, поступивших при разработке, утверждении и актуализации схемы теплоснабжения</w:t>
      </w:r>
      <w:bookmarkEnd w:id="403"/>
      <w:bookmarkEnd w:id="404"/>
    </w:p>
    <w:p w:rsidR="005A0C44" w:rsidRPr="005A0C44" w:rsidRDefault="005A0C44" w:rsidP="005A0C44">
      <w:pPr>
        <w:suppressAutoHyphens/>
        <w:spacing w:after="200" w:line="312" w:lineRule="auto"/>
        <w:ind w:firstLine="709"/>
        <w:contextualSpacing/>
        <w:jc w:val="both"/>
        <w:rPr>
          <w:szCs w:val="24"/>
        </w:rPr>
      </w:pPr>
      <w:bookmarkStart w:id="405" w:name="_Toc533296865"/>
      <w:bookmarkStart w:id="406" w:name="_Toc533538357"/>
      <w:r w:rsidRPr="005A0C44">
        <w:rPr>
          <w:szCs w:val="24"/>
        </w:rPr>
        <w:t>Замечания и предложения, при разработке схемы теплоснабжения не поступали.</w:t>
      </w:r>
    </w:p>
    <w:p w:rsidR="005A0C44" w:rsidRPr="005A0C44" w:rsidRDefault="005A0C44" w:rsidP="005A0C44">
      <w:pPr>
        <w:pStyle w:val="aa"/>
        <w:rPr>
          <w:sz w:val="24"/>
          <w:szCs w:val="24"/>
        </w:rPr>
      </w:pPr>
      <w:r w:rsidRPr="005A0C44">
        <w:rPr>
          <w:sz w:val="24"/>
          <w:szCs w:val="24"/>
        </w:rPr>
        <w:t>17.2. Ответы разработчиков проекта схемы теплоснабжения на замечания и предложения</w:t>
      </w:r>
      <w:bookmarkEnd w:id="405"/>
      <w:bookmarkEnd w:id="406"/>
    </w:p>
    <w:p w:rsidR="005A0C44" w:rsidRPr="005A0C44" w:rsidRDefault="005A0C44" w:rsidP="005A0C44">
      <w:pPr>
        <w:suppressAutoHyphens/>
        <w:spacing w:after="200" w:line="312" w:lineRule="auto"/>
        <w:ind w:firstLine="709"/>
        <w:contextualSpacing/>
        <w:jc w:val="both"/>
        <w:rPr>
          <w:szCs w:val="24"/>
        </w:rPr>
      </w:pPr>
      <w:bookmarkStart w:id="407" w:name="_Toc533296866"/>
      <w:bookmarkStart w:id="408" w:name="_Toc533538358"/>
      <w:r w:rsidRPr="005A0C44">
        <w:rPr>
          <w:szCs w:val="24"/>
        </w:rPr>
        <w:t>Замечания и предложения, при разработке схемы теплоснабжения не поступали.</w:t>
      </w:r>
    </w:p>
    <w:p w:rsidR="005A0C44" w:rsidRPr="005A0C44" w:rsidRDefault="005A0C44" w:rsidP="005A0C44">
      <w:pPr>
        <w:pStyle w:val="aa"/>
        <w:rPr>
          <w:sz w:val="24"/>
          <w:szCs w:val="24"/>
        </w:rPr>
      </w:pPr>
      <w:r w:rsidRPr="005A0C44">
        <w:rPr>
          <w:sz w:val="24"/>
          <w:szCs w:val="24"/>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407"/>
      <w:bookmarkEnd w:id="408"/>
    </w:p>
    <w:p w:rsidR="005A0C44" w:rsidRPr="005A0C44" w:rsidRDefault="005A0C44" w:rsidP="005A0C44">
      <w:pPr>
        <w:suppressAutoHyphens/>
        <w:spacing w:after="200" w:line="312" w:lineRule="auto"/>
        <w:ind w:firstLine="709"/>
        <w:contextualSpacing/>
        <w:jc w:val="both"/>
        <w:rPr>
          <w:szCs w:val="24"/>
        </w:rPr>
      </w:pPr>
      <w:r w:rsidRPr="005A0C44">
        <w:rPr>
          <w:szCs w:val="24"/>
        </w:rPr>
        <w:t>Замечания и предложения, при разработке схемы теплоснабжения не поступали.</w:t>
      </w:r>
    </w:p>
    <w:p w:rsidR="005A0C44" w:rsidRPr="005A0C44" w:rsidRDefault="005A0C44" w:rsidP="005A0C44">
      <w:pPr>
        <w:pStyle w:val="aa"/>
        <w:rPr>
          <w:sz w:val="24"/>
          <w:szCs w:val="24"/>
        </w:rPr>
      </w:pPr>
      <w:bookmarkStart w:id="409" w:name="_Toc533296867"/>
      <w:bookmarkStart w:id="410" w:name="_Toc533538359"/>
      <w:r w:rsidRPr="005A0C44">
        <w:rPr>
          <w:sz w:val="24"/>
          <w:szCs w:val="24"/>
        </w:rPr>
        <w:t>Глава 18 Сводный том изменений, выполненных в доработанной и (или) актуализированной схеме теплоснабжения</w:t>
      </w:r>
      <w:bookmarkEnd w:id="409"/>
      <w:bookmarkEnd w:id="410"/>
    </w:p>
    <w:p w:rsidR="005A0C44" w:rsidRPr="005A0C44" w:rsidRDefault="005A0C44" w:rsidP="005A0C44">
      <w:pPr>
        <w:suppressAutoHyphens/>
        <w:spacing w:after="200" w:line="312" w:lineRule="auto"/>
        <w:ind w:firstLine="709"/>
        <w:contextualSpacing/>
        <w:jc w:val="both"/>
        <w:rPr>
          <w:szCs w:val="24"/>
        </w:rPr>
        <w:sectPr w:rsidR="005A0C44" w:rsidRPr="005A0C44">
          <w:pgSz w:w="11906" w:h="16838"/>
          <w:pgMar w:top="1134" w:right="850" w:bottom="1134" w:left="1701" w:header="708" w:footer="708" w:gutter="0"/>
          <w:cols w:space="708"/>
          <w:docGrid w:linePitch="360"/>
        </w:sectPr>
      </w:pPr>
      <w:r w:rsidRPr="005A0C44">
        <w:rPr>
          <w:szCs w:val="24"/>
        </w:rPr>
        <w:t>Ранее на территории Панинского городского поселения не разрабатывалась.</w:t>
      </w:r>
    </w:p>
    <w:p w:rsidR="005A0C44" w:rsidRPr="005A0C44" w:rsidRDefault="005A0C44" w:rsidP="005A0C44">
      <w:pPr>
        <w:suppressAutoHyphens/>
        <w:spacing w:after="200" w:line="312" w:lineRule="auto"/>
        <w:ind w:firstLine="709"/>
        <w:contextualSpacing/>
        <w:jc w:val="right"/>
        <w:rPr>
          <w:szCs w:val="24"/>
        </w:rPr>
      </w:pPr>
      <w:r w:rsidRPr="005A0C44">
        <w:rPr>
          <w:szCs w:val="24"/>
        </w:rPr>
        <w:lastRenderedPageBreak/>
        <w:t xml:space="preserve">Приложение 1.1 </w:t>
      </w:r>
    </w:p>
    <w:p w:rsidR="005A0C44" w:rsidRPr="005A0C44" w:rsidRDefault="005A0C44" w:rsidP="005A0C44">
      <w:pPr>
        <w:suppressAutoHyphens/>
        <w:spacing w:after="200" w:line="312" w:lineRule="auto"/>
        <w:ind w:firstLine="709"/>
        <w:contextualSpacing/>
        <w:jc w:val="right"/>
        <w:rPr>
          <w:szCs w:val="24"/>
        </w:rPr>
      </w:pPr>
      <w:r w:rsidRPr="005A0C44">
        <w:rPr>
          <w:szCs w:val="24"/>
        </w:rPr>
        <w:t>Котельные, ул.Красная Площадь, 13Г, ул.Красная Площадь, 15а, ул.Красная Площадь, 13к</w:t>
      </w:r>
    </w:p>
    <w:p w:rsidR="005A0C44" w:rsidRPr="005A0C44" w:rsidRDefault="005A0C44" w:rsidP="005A0C44">
      <w:pPr>
        <w:jc w:val="center"/>
        <w:rPr>
          <w:color w:val="FF0000"/>
          <w:szCs w:val="24"/>
        </w:rPr>
      </w:pPr>
      <w:r w:rsidRPr="005A0C44">
        <w:rPr>
          <w:noProof/>
          <w:szCs w:val="24"/>
        </w:rPr>
        <w:drawing>
          <wp:inline distT="0" distB="0" distL="0" distR="0">
            <wp:extent cx="8448675" cy="5162550"/>
            <wp:effectExtent l="19050" t="0" r="952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srcRect/>
                    <a:stretch>
                      <a:fillRect/>
                    </a:stretch>
                  </pic:blipFill>
                  <pic:spPr bwMode="auto">
                    <a:xfrm>
                      <a:off x="0" y="0"/>
                      <a:ext cx="8448675" cy="5162550"/>
                    </a:xfrm>
                    <a:prstGeom prst="rect">
                      <a:avLst/>
                    </a:prstGeom>
                    <a:noFill/>
                    <a:ln w="9525">
                      <a:noFill/>
                      <a:miter lim="800000"/>
                      <a:headEnd/>
                      <a:tailEnd/>
                    </a:ln>
                  </pic:spPr>
                </pic:pic>
              </a:graphicData>
            </a:graphic>
          </wp:inline>
        </w:drawing>
      </w:r>
    </w:p>
    <w:p w:rsidR="005A0C44" w:rsidRPr="005A0C44" w:rsidRDefault="005A0C44" w:rsidP="005A0C44">
      <w:pPr>
        <w:rPr>
          <w:color w:val="FF0000"/>
          <w:szCs w:val="24"/>
        </w:rPr>
      </w:pPr>
      <w:r w:rsidRPr="005A0C44">
        <w:rPr>
          <w:color w:val="FF0000"/>
          <w:szCs w:val="24"/>
        </w:rPr>
        <w:br w:type="page"/>
      </w:r>
    </w:p>
    <w:p w:rsidR="005A0C44" w:rsidRPr="005A0C44" w:rsidRDefault="005A0C44" w:rsidP="005A0C44">
      <w:pPr>
        <w:suppressAutoHyphens/>
        <w:spacing w:after="200" w:line="312" w:lineRule="auto"/>
        <w:ind w:firstLine="709"/>
        <w:contextualSpacing/>
        <w:jc w:val="right"/>
        <w:rPr>
          <w:szCs w:val="24"/>
        </w:rPr>
      </w:pPr>
      <w:r w:rsidRPr="005A0C44">
        <w:rPr>
          <w:szCs w:val="24"/>
        </w:rPr>
        <w:lastRenderedPageBreak/>
        <w:t>Приложение 1.2</w:t>
      </w:r>
    </w:p>
    <w:p w:rsidR="005A0C44" w:rsidRPr="005A0C44" w:rsidRDefault="005A0C44" w:rsidP="005A0C44">
      <w:pPr>
        <w:suppressAutoHyphens/>
        <w:spacing w:after="200" w:line="312" w:lineRule="auto"/>
        <w:ind w:firstLine="709"/>
        <w:contextualSpacing/>
        <w:jc w:val="right"/>
        <w:rPr>
          <w:szCs w:val="24"/>
        </w:rPr>
      </w:pPr>
      <w:r w:rsidRPr="005A0C44">
        <w:rPr>
          <w:szCs w:val="24"/>
        </w:rPr>
        <w:t>Котельная, МБУЗ Панинская ЦРБ, ул.Железнодорожная, 8а</w:t>
      </w:r>
    </w:p>
    <w:p w:rsidR="005A0C44" w:rsidRPr="005A0C44" w:rsidRDefault="005A0C44" w:rsidP="005A0C44">
      <w:pPr>
        <w:suppressAutoHyphens/>
        <w:spacing w:after="200" w:line="312" w:lineRule="auto"/>
        <w:ind w:firstLine="709"/>
        <w:contextualSpacing/>
        <w:jc w:val="right"/>
        <w:rPr>
          <w:color w:val="FF0000"/>
          <w:szCs w:val="24"/>
        </w:rPr>
      </w:pPr>
      <w:r w:rsidRPr="005A0C44">
        <w:rPr>
          <w:noProof/>
          <w:szCs w:val="24"/>
        </w:rPr>
        <w:drawing>
          <wp:inline distT="0" distB="0" distL="0" distR="0">
            <wp:extent cx="8296275" cy="4876800"/>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
                    <a:srcRect/>
                    <a:stretch>
                      <a:fillRect/>
                    </a:stretch>
                  </pic:blipFill>
                  <pic:spPr bwMode="auto">
                    <a:xfrm>
                      <a:off x="0" y="0"/>
                      <a:ext cx="8296275" cy="4876800"/>
                    </a:xfrm>
                    <a:prstGeom prst="rect">
                      <a:avLst/>
                    </a:prstGeom>
                    <a:noFill/>
                    <a:ln w="9525">
                      <a:noFill/>
                      <a:miter lim="800000"/>
                      <a:headEnd/>
                      <a:tailEnd/>
                    </a:ln>
                  </pic:spPr>
                </pic:pic>
              </a:graphicData>
            </a:graphic>
          </wp:inline>
        </w:drawing>
      </w:r>
    </w:p>
    <w:p w:rsidR="005A0C44" w:rsidRPr="005A0C44" w:rsidRDefault="005A0C44" w:rsidP="005A0C44">
      <w:pPr>
        <w:rPr>
          <w:color w:val="FF0000"/>
          <w:szCs w:val="24"/>
        </w:rPr>
      </w:pPr>
      <w:r w:rsidRPr="005A0C44">
        <w:rPr>
          <w:color w:val="FF0000"/>
          <w:szCs w:val="24"/>
        </w:rPr>
        <w:br w:type="page"/>
      </w:r>
    </w:p>
    <w:p w:rsidR="005A0C44" w:rsidRPr="005A0C44" w:rsidRDefault="005A0C44" w:rsidP="005A0C44">
      <w:pPr>
        <w:suppressAutoHyphens/>
        <w:spacing w:after="200" w:line="312" w:lineRule="auto"/>
        <w:ind w:firstLine="709"/>
        <w:contextualSpacing/>
        <w:jc w:val="right"/>
        <w:rPr>
          <w:szCs w:val="24"/>
        </w:rPr>
      </w:pPr>
      <w:r w:rsidRPr="005A0C44">
        <w:rPr>
          <w:szCs w:val="24"/>
        </w:rPr>
        <w:lastRenderedPageBreak/>
        <w:t>Приложение 1.3</w:t>
      </w:r>
    </w:p>
    <w:p w:rsidR="005A0C44" w:rsidRPr="005A0C44" w:rsidRDefault="005A0C44" w:rsidP="005A0C44">
      <w:pPr>
        <w:suppressAutoHyphens/>
        <w:spacing w:after="200" w:line="312" w:lineRule="auto"/>
        <w:ind w:firstLine="709"/>
        <w:contextualSpacing/>
        <w:jc w:val="right"/>
        <w:rPr>
          <w:szCs w:val="24"/>
        </w:rPr>
      </w:pPr>
      <w:r w:rsidRPr="005A0C44">
        <w:rPr>
          <w:szCs w:val="24"/>
        </w:rPr>
        <w:t>Котельная, ул.Советская, 9а, ул.Советская, 17</w:t>
      </w:r>
    </w:p>
    <w:p w:rsidR="005A0C44" w:rsidRPr="005A0C44" w:rsidRDefault="005A0C44" w:rsidP="005A0C44">
      <w:pPr>
        <w:suppressAutoHyphens/>
        <w:spacing w:after="200" w:line="312" w:lineRule="auto"/>
        <w:ind w:left="-426"/>
        <w:contextualSpacing/>
        <w:jc w:val="center"/>
        <w:rPr>
          <w:szCs w:val="24"/>
        </w:rPr>
      </w:pPr>
      <w:r w:rsidRPr="005A0C44">
        <w:rPr>
          <w:noProof/>
          <w:szCs w:val="24"/>
        </w:rPr>
        <w:drawing>
          <wp:inline distT="0" distB="0" distL="0" distR="0">
            <wp:extent cx="7753350" cy="5381625"/>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srcRect/>
                    <a:stretch>
                      <a:fillRect/>
                    </a:stretch>
                  </pic:blipFill>
                  <pic:spPr bwMode="auto">
                    <a:xfrm>
                      <a:off x="0" y="0"/>
                      <a:ext cx="7753350" cy="5381625"/>
                    </a:xfrm>
                    <a:prstGeom prst="rect">
                      <a:avLst/>
                    </a:prstGeom>
                    <a:noFill/>
                    <a:ln w="9525">
                      <a:noFill/>
                      <a:miter lim="800000"/>
                      <a:headEnd/>
                      <a:tailEnd/>
                    </a:ln>
                  </pic:spPr>
                </pic:pic>
              </a:graphicData>
            </a:graphic>
          </wp:inline>
        </w:drawing>
      </w:r>
    </w:p>
    <w:p w:rsidR="005A0C44" w:rsidRPr="005A0C44" w:rsidRDefault="005A0C44" w:rsidP="005A0C44">
      <w:pPr>
        <w:suppressAutoHyphens/>
        <w:spacing w:after="200" w:line="312" w:lineRule="auto"/>
        <w:ind w:left="-426"/>
        <w:contextualSpacing/>
        <w:jc w:val="center"/>
        <w:rPr>
          <w:szCs w:val="24"/>
        </w:rPr>
      </w:pPr>
    </w:p>
    <w:p w:rsidR="005A0C44" w:rsidRPr="005A0C44" w:rsidRDefault="005A0C44" w:rsidP="005A0C44">
      <w:pPr>
        <w:rPr>
          <w:szCs w:val="24"/>
        </w:rPr>
      </w:pPr>
      <w:r w:rsidRPr="005A0C44">
        <w:rPr>
          <w:szCs w:val="24"/>
        </w:rPr>
        <w:br w:type="page"/>
      </w:r>
    </w:p>
    <w:p w:rsidR="005A0C44" w:rsidRPr="005A0C44" w:rsidRDefault="005A0C44" w:rsidP="005A0C44">
      <w:pPr>
        <w:suppressAutoHyphens/>
        <w:spacing w:after="200" w:line="312" w:lineRule="auto"/>
        <w:ind w:left="-426"/>
        <w:contextualSpacing/>
        <w:jc w:val="right"/>
        <w:rPr>
          <w:szCs w:val="24"/>
        </w:rPr>
      </w:pPr>
      <w:r w:rsidRPr="005A0C44">
        <w:rPr>
          <w:szCs w:val="24"/>
        </w:rPr>
        <w:lastRenderedPageBreak/>
        <w:t>Приложение 1.4.</w:t>
      </w:r>
    </w:p>
    <w:p w:rsidR="005A0C44" w:rsidRPr="005A0C44" w:rsidRDefault="005A0C44" w:rsidP="005A0C44">
      <w:pPr>
        <w:suppressAutoHyphens/>
        <w:spacing w:after="200" w:line="312" w:lineRule="auto"/>
        <w:ind w:left="-426"/>
        <w:contextualSpacing/>
        <w:jc w:val="right"/>
        <w:rPr>
          <w:szCs w:val="24"/>
        </w:rPr>
      </w:pPr>
      <w:r w:rsidRPr="005A0C44">
        <w:rPr>
          <w:szCs w:val="24"/>
        </w:rPr>
        <w:t>Котельная, ул. 9 Января, 3а</w:t>
      </w:r>
    </w:p>
    <w:p w:rsidR="005A0C44" w:rsidRPr="005A0C44" w:rsidRDefault="005A0C44" w:rsidP="005A0C44">
      <w:pPr>
        <w:suppressAutoHyphens/>
        <w:spacing w:after="200" w:line="312" w:lineRule="auto"/>
        <w:ind w:left="-426"/>
        <w:contextualSpacing/>
        <w:jc w:val="center"/>
        <w:rPr>
          <w:szCs w:val="24"/>
        </w:rPr>
      </w:pPr>
      <w:r w:rsidRPr="005A0C44">
        <w:rPr>
          <w:noProof/>
          <w:szCs w:val="24"/>
        </w:rPr>
        <w:drawing>
          <wp:inline distT="0" distB="0" distL="0" distR="0">
            <wp:extent cx="5734050" cy="35052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srcRect/>
                    <a:stretch>
                      <a:fillRect/>
                    </a:stretch>
                  </pic:blipFill>
                  <pic:spPr bwMode="auto">
                    <a:xfrm>
                      <a:off x="0" y="0"/>
                      <a:ext cx="5734050" cy="3505200"/>
                    </a:xfrm>
                    <a:prstGeom prst="rect">
                      <a:avLst/>
                    </a:prstGeom>
                    <a:noFill/>
                    <a:ln w="9525">
                      <a:noFill/>
                      <a:miter lim="800000"/>
                      <a:headEnd/>
                      <a:tailEnd/>
                    </a:ln>
                  </pic:spPr>
                </pic:pic>
              </a:graphicData>
            </a:graphic>
          </wp:inline>
        </w:drawing>
      </w:r>
    </w:p>
    <w:p w:rsidR="005A0C44" w:rsidRPr="005A0C44" w:rsidRDefault="005A0C44" w:rsidP="005A0C44">
      <w:pPr>
        <w:rPr>
          <w:szCs w:val="24"/>
        </w:rPr>
        <w:sectPr w:rsidR="005A0C44" w:rsidRPr="005A0C44" w:rsidSect="00C5165F">
          <w:pgSz w:w="16838" w:h="11906" w:orient="landscape"/>
          <w:pgMar w:top="851" w:right="1134" w:bottom="284" w:left="1134" w:header="709" w:footer="709" w:gutter="0"/>
          <w:cols w:space="708"/>
          <w:docGrid w:linePitch="360"/>
        </w:sectPr>
      </w:pPr>
      <w:r w:rsidRPr="005A0C44">
        <w:rPr>
          <w:szCs w:val="24"/>
        </w:rPr>
        <w:br w:type="page"/>
      </w:r>
    </w:p>
    <w:p w:rsidR="005A0C44" w:rsidRPr="005A0C44" w:rsidRDefault="005A0C44" w:rsidP="005A0C44">
      <w:pPr>
        <w:suppressAutoHyphens/>
        <w:spacing w:after="200" w:line="312" w:lineRule="auto"/>
        <w:ind w:left="-426" w:right="423"/>
        <w:contextualSpacing/>
        <w:jc w:val="right"/>
        <w:rPr>
          <w:szCs w:val="24"/>
        </w:rPr>
      </w:pPr>
      <w:r w:rsidRPr="005A0C44">
        <w:rPr>
          <w:szCs w:val="24"/>
        </w:rPr>
        <w:lastRenderedPageBreak/>
        <w:t>Приложение 1.4.</w:t>
      </w:r>
    </w:p>
    <w:p w:rsidR="005A0C44" w:rsidRPr="005A0C44" w:rsidRDefault="005A0C44" w:rsidP="005A0C44">
      <w:pPr>
        <w:suppressAutoHyphens/>
        <w:spacing w:after="200" w:line="312" w:lineRule="auto"/>
        <w:ind w:left="-426" w:right="423"/>
        <w:contextualSpacing/>
        <w:jc w:val="right"/>
        <w:rPr>
          <w:szCs w:val="24"/>
        </w:rPr>
      </w:pPr>
      <w:r w:rsidRPr="005A0C44">
        <w:rPr>
          <w:szCs w:val="24"/>
        </w:rPr>
        <w:t>Котельная, ул. Железнодорожная, 52</w:t>
      </w:r>
    </w:p>
    <w:p w:rsidR="005A0C44" w:rsidRPr="005A0C44" w:rsidRDefault="005A0C44" w:rsidP="005A0C44">
      <w:pPr>
        <w:suppressAutoHyphens/>
        <w:spacing w:after="200" w:line="312" w:lineRule="auto"/>
        <w:ind w:left="-426"/>
        <w:contextualSpacing/>
        <w:jc w:val="center"/>
        <w:rPr>
          <w:szCs w:val="24"/>
        </w:rPr>
      </w:pPr>
      <w:r w:rsidRPr="005A0C44">
        <w:rPr>
          <w:noProof/>
          <w:szCs w:val="24"/>
        </w:rPr>
        <w:drawing>
          <wp:inline distT="0" distB="0" distL="0" distR="0">
            <wp:extent cx="4429125" cy="8143875"/>
            <wp:effectExtent l="19050" t="0" r="9525"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cstate="print"/>
                    <a:srcRect/>
                    <a:stretch>
                      <a:fillRect/>
                    </a:stretch>
                  </pic:blipFill>
                  <pic:spPr bwMode="auto">
                    <a:xfrm>
                      <a:off x="0" y="0"/>
                      <a:ext cx="4429125" cy="8143875"/>
                    </a:xfrm>
                    <a:prstGeom prst="rect">
                      <a:avLst/>
                    </a:prstGeom>
                    <a:noFill/>
                    <a:ln w="9525">
                      <a:noFill/>
                      <a:miter lim="800000"/>
                      <a:headEnd/>
                      <a:tailEnd/>
                    </a:ln>
                  </pic:spPr>
                </pic:pic>
              </a:graphicData>
            </a:graphic>
          </wp:inline>
        </w:drawing>
      </w:r>
    </w:p>
    <w:p w:rsidR="005A0C44" w:rsidRPr="005A0C44" w:rsidRDefault="005A0C44" w:rsidP="00604378">
      <w:pPr>
        <w:tabs>
          <w:tab w:val="center" w:pos="4677"/>
          <w:tab w:val="right" w:pos="9355"/>
        </w:tabs>
        <w:jc w:val="center"/>
        <w:rPr>
          <w:szCs w:val="24"/>
        </w:rPr>
      </w:pPr>
    </w:p>
    <w:sectPr w:rsidR="005A0C44" w:rsidRPr="005A0C44" w:rsidSect="0052037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08C7" w:rsidRDefault="005808C7" w:rsidP="00A874C3">
      <w:r>
        <w:separator/>
      </w:r>
    </w:p>
  </w:endnote>
  <w:endnote w:type="continuationSeparator" w:id="1">
    <w:p w:rsidR="005808C7" w:rsidRDefault="005808C7" w:rsidP="00A874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UniversalMath1 BT">
    <w:altName w:val="Symbol"/>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08C7" w:rsidRDefault="005808C7" w:rsidP="00A874C3">
      <w:r>
        <w:separator/>
      </w:r>
    </w:p>
  </w:footnote>
  <w:footnote w:type="continuationSeparator" w:id="1">
    <w:p w:rsidR="005808C7" w:rsidRDefault="005808C7" w:rsidP="00A874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8457189"/>
      <w:docPartObj>
        <w:docPartGallery w:val="Page Numbers (Top of Page)"/>
        <w:docPartUnique/>
      </w:docPartObj>
    </w:sdtPr>
    <w:sdtContent>
      <w:p w:rsidR="005A0C44" w:rsidRPr="00CA213C" w:rsidRDefault="00FA0C66">
        <w:pPr>
          <w:pStyle w:val="ae"/>
          <w:jc w:val="center"/>
          <w:rPr>
            <w:rFonts w:ascii="Times New Roman" w:hAnsi="Times New Roman" w:cs="Times New Roman"/>
          </w:rPr>
        </w:pPr>
        <w:r w:rsidRPr="00CA213C">
          <w:rPr>
            <w:rFonts w:ascii="Times New Roman" w:hAnsi="Times New Roman" w:cs="Times New Roman"/>
          </w:rPr>
          <w:fldChar w:fldCharType="begin"/>
        </w:r>
        <w:r w:rsidR="005A0C44" w:rsidRPr="00CA213C">
          <w:rPr>
            <w:rFonts w:ascii="Times New Roman" w:hAnsi="Times New Roman" w:cs="Times New Roman"/>
          </w:rPr>
          <w:instrText>PAGE   \* MERGEFORMAT</w:instrText>
        </w:r>
        <w:r w:rsidRPr="00CA213C">
          <w:rPr>
            <w:rFonts w:ascii="Times New Roman" w:hAnsi="Times New Roman" w:cs="Times New Roman"/>
          </w:rPr>
          <w:fldChar w:fldCharType="separate"/>
        </w:r>
        <w:r w:rsidR="00284E13">
          <w:rPr>
            <w:rFonts w:ascii="Times New Roman" w:hAnsi="Times New Roman" w:cs="Times New Roman"/>
            <w:noProof/>
          </w:rPr>
          <w:t>8</w:t>
        </w:r>
        <w:r w:rsidRPr="00CA213C">
          <w:rPr>
            <w:rFonts w:ascii="Times New Roman" w:hAnsi="Times New Roman" w:cs="Times New Roman"/>
          </w:rPr>
          <w:fldChar w:fldCharType="end"/>
        </w:r>
      </w:p>
    </w:sdtContent>
  </w:sdt>
  <w:p w:rsidR="005A0C44" w:rsidRDefault="005A0C44">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C44" w:rsidRPr="0091695C" w:rsidRDefault="00FA0C66">
    <w:pPr>
      <w:pStyle w:val="ae"/>
      <w:jc w:val="center"/>
      <w:rPr>
        <w:rFonts w:ascii="Times New Roman" w:hAnsi="Times New Roman"/>
      </w:rPr>
    </w:pPr>
    <w:r w:rsidRPr="0091695C">
      <w:rPr>
        <w:rFonts w:ascii="Times New Roman" w:hAnsi="Times New Roman"/>
      </w:rPr>
      <w:fldChar w:fldCharType="begin"/>
    </w:r>
    <w:r w:rsidR="005A0C44" w:rsidRPr="0091695C">
      <w:rPr>
        <w:rFonts w:ascii="Times New Roman" w:hAnsi="Times New Roman"/>
      </w:rPr>
      <w:instrText>PAGE   \* MERGEFORMAT</w:instrText>
    </w:r>
    <w:r w:rsidRPr="0091695C">
      <w:rPr>
        <w:rFonts w:ascii="Times New Roman" w:hAnsi="Times New Roman"/>
      </w:rPr>
      <w:fldChar w:fldCharType="separate"/>
    </w:r>
    <w:r w:rsidR="00284E13">
      <w:rPr>
        <w:rFonts w:ascii="Times New Roman" w:hAnsi="Times New Roman"/>
        <w:noProof/>
      </w:rPr>
      <w:t>38</w:t>
    </w:r>
    <w:r w:rsidRPr="0091695C">
      <w:rPr>
        <w:rFonts w:ascii="Times New Roman" w:hAnsi="Times New Roman"/>
      </w:rPr>
      <w:fldChar w:fldCharType="end"/>
    </w:r>
  </w:p>
  <w:p w:rsidR="005A0C44" w:rsidRDefault="005A0C44">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0DC1"/>
    <w:multiLevelType w:val="hybridMultilevel"/>
    <w:tmpl w:val="C2549C14"/>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7C7ABB"/>
    <w:multiLevelType w:val="multilevel"/>
    <w:tmpl w:val="35E60D7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361484"/>
    <w:multiLevelType w:val="hybridMultilevel"/>
    <w:tmpl w:val="61F2F572"/>
    <w:lvl w:ilvl="0" w:tplc="7838713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C596853"/>
    <w:multiLevelType w:val="hybridMultilevel"/>
    <w:tmpl w:val="0674E3F6"/>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234574"/>
    <w:multiLevelType w:val="hybridMultilevel"/>
    <w:tmpl w:val="867E1BE0"/>
    <w:lvl w:ilvl="0" w:tplc="7838713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99B06D0"/>
    <w:multiLevelType w:val="hybridMultilevel"/>
    <w:tmpl w:val="0BD8CEF2"/>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0800548"/>
    <w:multiLevelType w:val="hybridMultilevel"/>
    <w:tmpl w:val="B022817A"/>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116030F"/>
    <w:multiLevelType w:val="hybridMultilevel"/>
    <w:tmpl w:val="FA123C5E"/>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619489F"/>
    <w:multiLevelType w:val="hybridMultilevel"/>
    <w:tmpl w:val="871A5642"/>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7E95935"/>
    <w:multiLevelType w:val="hybridMultilevel"/>
    <w:tmpl w:val="05B8B166"/>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B5F1F66"/>
    <w:multiLevelType w:val="hybridMultilevel"/>
    <w:tmpl w:val="9B50CAEA"/>
    <w:lvl w:ilvl="0" w:tplc="EC806D94">
      <w:start w:val="1"/>
      <w:numFmt w:val="decimal"/>
      <w:lvlText w:val="%1."/>
      <w:lvlJc w:val="left"/>
      <w:pPr>
        <w:ind w:left="160" w:hanging="308"/>
      </w:pPr>
      <w:rPr>
        <w:rFonts w:ascii="Arial" w:eastAsia="Arial" w:hAnsi="Arial" w:cs="Arial" w:hint="default"/>
        <w:spacing w:val="-7"/>
        <w:w w:val="102"/>
        <w:sz w:val="28"/>
        <w:szCs w:val="28"/>
      </w:rPr>
    </w:lvl>
    <w:lvl w:ilvl="1" w:tplc="45681FFE">
      <w:numFmt w:val="bullet"/>
      <w:lvlText w:val="•"/>
      <w:lvlJc w:val="left"/>
      <w:pPr>
        <w:ind w:left="1222" w:hanging="308"/>
      </w:pPr>
      <w:rPr>
        <w:rFonts w:hint="default"/>
      </w:rPr>
    </w:lvl>
    <w:lvl w:ilvl="2" w:tplc="9B860F24">
      <w:numFmt w:val="bullet"/>
      <w:lvlText w:val="•"/>
      <w:lvlJc w:val="left"/>
      <w:pPr>
        <w:ind w:left="2284" w:hanging="308"/>
      </w:pPr>
      <w:rPr>
        <w:rFonts w:hint="default"/>
      </w:rPr>
    </w:lvl>
    <w:lvl w:ilvl="3" w:tplc="2042EE34">
      <w:numFmt w:val="bullet"/>
      <w:lvlText w:val="•"/>
      <w:lvlJc w:val="left"/>
      <w:pPr>
        <w:ind w:left="3346" w:hanging="308"/>
      </w:pPr>
      <w:rPr>
        <w:rFonts w:hint="default"/>
      </w:rPr>
    </w:lvl>
    <w:lvl w:ilvl="4" w:tplc="C2B651CC">
      <w:numFmt w:val="bullet"/>
      <w:lvlText w:val="•"/>
      <w:lvlJc w:val="left"/>
      <w:pPr>
        <w:ind w:left="4408" w:hanging="308"/>
      </w:pPr>
      <w:rPr>
        <w:rFonts w:hint="default"/>
      </w:rPr>
    </w:lvl>
    <w:lvl w:ilvl="5" w:tplc="583A0250">
      <w:numFmt w:val="bullet"/>
      <w:lvlText w:val="•"/>
      <w:lvlJc w:val="left"/>
      <w:pPr>
        <w:ind w:left="5470" w:hanging="308"/>
      </w:pPr>
      <w:rPr>
        <w:rFonts w:hint="default"/>
      </w:rPr>
    </w:lvl>
    <w:lvl w:ilvl="6" w:tplc="03226C7C">
      <w:numFmt w:val="bullet"/>
      <w:lvlText w:val="•"/>
      <w:lvlJc w:val="left"/>
      <w:pPr>
        <w:ind w:left="6532" w:hanging="308"/>
      </w:pPr>
      <w:rPr>
        <w:rFonts w:hint="default"/>
      </w:rPr>
    </w:lvl>
    <w:lvl w:ilvl="7" w:tplc="5A107F88">
      <w:numFmt w:val="bullet"/>
      <w:lvlText w:val="•"/>
      <w:lvlJc w:val="left"/>
      <w:pPr>
        <w:ind w:left="7594" w:hanging="308"/>
      </w:pPr>
      <w:rPr>
        <w:rFonts w:hint="default"/>
      </w:rPr>
    </w:lvl>
    <w:lvl w:ilvl="8" w:tplc="E900595A">
      <w:numFmt w:val="bullet"/>
      <w:lvlText w:val="•"/>
      <w:lvlJc w:val="left"/>
      <w:pPr>
        <w:ind w:left="8656" w:hanging="308"/>
      </w:pPr>
      <w:rPr>
        <w:rFonts w:hint="default"/>
      </w:rPr>
    </w:lvl>
  </w:abstractNum>
  <w:abstractNum w:abstractNumId="11">
    <w:nsid w:val="2C55050A"/>
    <w:multiLevelType w:val="hybridMultilevel"/>
    <w:tmpl w:val="237E0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8C1249"/>
    <w:multiLevelType w:val="hybridMultilevel"/>
    <w:tmpl w:val="50D0CA04"/>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D984AFC"/>
    <w:multiLevelType w:val="hybridMultilevel"/>
    <w:tmpl w:val="B574B9C0"/>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4">
    <w:nsid w:val="2DD575F4"/>
    <w:multiLevelType w:val="hybridMultilevel"/>
    <w:tmpl w:val="C17C4C6A"/>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DD626C1"/>
    <w:multiLevelType w:val="hybridMultilevel"/>
    <w:tmpl w:val="E14A8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F12D14"/>
    <w:multiLevelType w:val="hybridMultilevel"/>
    <w:tmpl w:val="08EED5FC"/>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8277F62"/>
    <w:multiLevelType w:val="hybridMultilevel"/>
    <w:tmpl w:val="688065C2"/>
    <w:lvl w:ilvl="0" w:tplc="5C70B80E">
      <w:start w:val="1"/>
      <w:numFmt w:val="decimal"/>
      <w:lvlText w:val="%1."/>
      <w:lvlJc w:val="left"/>
      <w:pPr>
        <w:ind w:left="160" w:hanging="497"/>
      </w:pPr>
      <w:rPr>
        <w:rFonts w:ascii="Arial" w:eastAsia="Arial" w:hAnsi="Arial" w:cs="Arial" w:hint="default"/>
        <w:spacing w:val="-7"/>
        <w:w w:val="102"/>
        <w:sz w:val="28"/>
        <w:szCs w:val="28"/>
      </w:rPr>
    </w:lvl>
    <w:lvl w:ilvl="1" w:tplc="611AA2AC">
      <w:numFmt w:val="bullet"/>
      <w:lvlText w:val="•"/>
      <w:lvlJc w:val="left"/>
      <w:pPr>
        <w:ind w:left="1222" w:hanging="497"/>
      </w:pPr>
      <w:rPr>
        <w:rFonts w:hint="default"/>
      </w:rPr>
    </w:lvl>
    <w:lvl w:ilvl="2" w:tplc="4AF65576">
      <w:numFmt w:val="bullet"/>
      <w:lvlText w:val="•"/>
      <w:lvlJc w:val="left"/>
      <w:pPr>
        <w:ind w:left="2284" w:hanging="497"/>
      </w:pPr>
      <w:rPr>
        <w:rFonts w:hint="default"/>
      </w:rPr>
    </w:lvl>
    <w:lvl w:ilvl="3" w:tplc="1E5C1140">
      <w:numFmt w:val="bullet"/>
      <w:lvlText w:val="•"/>
      <w:lvlJc w:val="left"/>
      <w:pPr>
        <w:ind w:left="3346" w:hanging="497"/>
      </w:pPr>
      <w:rPr>
        <w:rFonts w:hint="default"/>
      </w:rPr>
    </w:lvl>
    <w:lvl w:ilvl="4" w:tplc="27DC67DA">
      <w:numFmt w:val="bullet"/>
      <w:lvlText w:val="•"/>
      <w:lvlJc w:val="left"/>
      <w:pPr>
        <w:ind w:left="4408" w:hanging="497"/>
      </w:pPr>
      <w:rPr>
        <w:rFonts w:hint="default"/>
      </w:rPr>
    </w:lvl>
    <w:lvl w:ilvl="5" w:tplc="97981050">
      <w:numFmt w:val="bullet"/>
      <w:lvlText w:val="•"/>
      <w:lvlJc w:val="left"/>
      <w:pPr>
        <w:ind w:left="5470" w:hanging="497"/>
      </w:pPr>
      <w:rPr>
        <w:rFonts w:hint="default"/>
      </w:rPr>
    </w:lvl>
    <w:lvl w:ilvl="6" w:tplc="30129D3C">
      <w:numFmt w:val="bullet"/>
      <w:lvlText w:val="•"/>
      <w:lvlJc w:val="left"/>
      <w:pPr>
        <w:ind w:left="6532" w:hanging="497"/>
      </w:pPr>
      <w:rPr>
        <w:rFonts w:hint="default"/>
      </w:rPr>
    </w:lvl>
    <w:lvl w:ilvl="7" w:tplc="96F0D932">
      <w:numFmt w:val="bullet"/>
      <w:lvlText w:val="•"/>
      <w:lvlJc w:val="left"/>
      <w:pPr>
        <w:ind w:left="7594" w:hanging="497"/>
      </w:pPr>
      <w:rPr>
        <w:rFonts w:hint="default"/>
      </w:rPr>
    </w:lvl>
    <w:lvl w:ilvl="8" w:tplc="F1863CF8">
      <w:numFmt w:val="bullet"/>
      <w:lvlText w:val="•"/>
      <w:lvlJc w:val="left"/>
      <w:pPr>
        <w:ind w:left="8656" w:hanging="497"/>
      </w:pPr>
      <w:rPr>
        <w:rFonts w:hint="default"/>
      </w:rPr>
    </w:lvl>
  </w:abstractNum>
  <w:abstractNum w:abstractNumId="18">
    <w:nsid w:val="45395DAC"/>
    <w:multiLevelType w:val="hybridMultilevel"/>
    <w:tmpl w:val="6DEC6C76"/>
    <w:lvl w:ilvl="0" w:tplc="76D8D64E">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C1B6383"/>
    <w:multiLevelType w:val="hybridMultilevel"/>
    <w:tmpl w:val="A8E03C3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0">
    <w:nsid w:val="4C5F140A"/>
    <w:multiLevelType w:val="hybridMultilevel"/>
    <w:tmpl w:val="385CACB6"/>
    <w:lvl w:ilvl="0" w:tplc="E36E94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3EE1607"/>
    <w:multiLevelType w:val="hybridMultilevel"/>
    <w:tmpl w:val="724E9200"/>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5584D07"/>
    <w:multiLevelType w:val="hybridMultilevel"/>
    <w:tmpl w:val="A3325492"/>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68F6AF9"/>
    <w:multiLevelType w:val="hybridMultilevel"/>
    <w:tmpl w:val="1BA4E2F2"/>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nsid w:val="58894FCE"/>
    <w:multiLevelType w:val="hybridMultilevel"/>
    <w:tmpl w:val="AE044440"/>
    <w:lvl w:ilvl="0" w:tplc="CDB65FB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58CA7B2E"/>
    <w:multiLevelType w:val="hybridMultilevel"/>
    <w:tmpl w:val="CC3EE130"/>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6">
    <w:nsid w:val="5C5F7048"/>
    <w:multiLevelType w:val="multilevel"/>
    <w:tmpl w:val="A60CCE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443438"/>
    <w:multiLevelType w:val="hybridMultilevel"/>
    <w:tmpl w:val="1A7E9904"/>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85835D7"/>
    <w:multiLevelType w:val="hybridMultilevel"/>
    <w:tmpl w:val="511E426C"/>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0A83F5D"/>
    <w:multiLevelType w:val="hybridMultilevel"/>
    <w:tmpl w:val="1FBE47FE"/>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1547EE2"/>
    <w:multiLevelType w:val="hybridMultilevel"/>
    <w:tmpl w:val="D0FAC270"/>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558738A"/>
    <w:multiLevelType w:val="hybridMultilevel"/>
    <w:tmpl w:val="A6DA8AD4"/>
    <w:lvl w:ilvl="0" w:tplc="7E981C3A">
      <w:start w:val="1"/>
      <w:numFmt w:val="decimal"/>
      <w:lvlText w:val="%1."/>
      <w:lvlJc w:val="left"/>
      <w:pPr>
        <w:ind w:left="160" w:hanging="384"/>
      </w:pPr>
      <w:rPr>
        <w:rFonts w:ascii="Arial" w:eastAsia="Arial" w:hAnsi="Arial" w:cs="Arial" w:hint="default"/>
        <w:spacing w:val="-7"/>
        <w:w w:val="102"/>
        <w:sz w:val="28"/>
        <w:szCs w:val="28"/>
      </w:rPr>
    </w:lvl>
    <w:lvl w:ilvl="1" w:tplc="391691DC">
      <w:numFmt w:val="bullet"/>
      <w:lvlText w:val="•"/>
      <w:lvlJc w:val="left"/>
      <w:pPr>
        <w:ind w:left="1222" w:hanging="384"/>
      </w:pPr>
      <w:rPr>
        <w:rFonts w:hint="default"/>
      </w:rPr>
    </w:lvl>
    <w:lvl w:ilvl="2" w:tplc="365E32B4">
      <w:numFmt w:val="bullet"/>
      <w:lvlText w:val="•"/>
      <w:lvlJc w:val="left"/>
      <w:pPr>
        <w:ind w:left="2284" w:hanging="384"/>
      </w:pPr>
      <w:rPr>
        <w:rFonts w:hint="default"/>
      </w:rPr>
    </w:lvl>
    <w:lvl w:ilvl="3" w:tplc="6E425DF4">
      <w:numFmt w:val="bullet"/>
      <w:lvlText w:val="•"/>
      <w:lvlJc w:val="left"/>
      <w:pPr>
        <w:ind w:left="3346" w:hanging="384"/>
      </w:pPr>
      <w:rPr>
        <w:rFonts w:hint="default"/>
      </w:rPr>
    </w:lvl>
    <w:lvl w:ilvl="4" w:tplc="B9325930">
      <w:numFmt w:val="bullet"/>
      <w:lvlText w:val="•"/>
      <w:lvlJc w:val="left"/>
      <w:pPr>
        <w:ind w:left="4408" w:hanging="384"/>
      </w:pPr>
      <w:rPr>
        <w:rFonts w:hint="default"/>
      </w:rPr>
    </w:lvl>
    <w:lvl w:ilvl="5" w:tplc="1014221C">
      <w:numFmt w:val="bullet"/>
      <w:lvlText w:val="•"/>
      <w:lvlJc w:val="left"/>
      <w:pPr>
        <w:ind w:left="5470" w:hanging="384"/>
      </w:pPr>
      <w:rPr>
        <w:rFonts w:hint="default"/>
      </w:rPr>
    </w:lvl>
    <w:lvl w:ilvl="6" w:tplc="FD984D3E">
      <w:numFmt w:val="bullet"/>
      <w:lvlText w:val="•"/>
      <w:lvlJc w:val="left"/>
      <w:pPr>
        <w:ind w:left="6532" w:hanging="384"/>
      </w:pPr>
      <w:rPr>
        <w:rFonts w:hint="default"/>
      </w:rPr>
    </w:lvl>
    <w:lvl w:ilvl="7" w:tplc="9B629B9A">
      <w:numFmt w:val="bullet"/>
      <w:lvlText w:val="•"/>
      <w:lvlJc w:val="left"/>
      <w:pPr>
        <w:ind w:left="7594" w:hanging="384"/>
      </w:pPr>
      <w:rPr>
        <w:rFonts w:hint="default"/>
      </w:rPr>
    </w:lvl>
    <w:lvl w:ilvl="8" w:tplc="0DD4EFAE">
      <w:numFmt w:val="bullet"/>
      <w:lvlText w:val="•"/>
      <w:lvlJc w:val="left"/>
      <w:pPr>
        <w:ind w:left="8656" w:hanging="384"/>
      </w:pPr>
      <w:rPr>
        <w:rFonts w:hint="default"/>
      </w:rPr>
    </w:lvl>
  </w:abstractNum>
  <w:abstractNum w:abstractNumId="32">
    <w:nsid w:val="77890384"/>
    <w:multiLevelType w:val="hybridMultilevel"/>
    <w:tmpl w:val="230495F6"/>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3">
    <w:nsid w:val="797F49E4"/>
    <w:multiLevelType w:val="hybridMultilevel"/>
    <w:tmpl w:val="E5CE9C10"/>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9E472A8"/>
    <w:multiLevelType w:val="hybridMultilevel"/>
    <w:tmpl w:val="C5C24752"/>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AC353B5"/>
    <w:multiLevelType w:val="hybridMultilevel"/>
    <w:tmpl w:val="3B267B58"/>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AD815E8"/>
    <w:multiLevelType w:val="hybridMultilevel"/>
    <w:tmpl w:val="54EC5830"/>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7">
    <w:nsid w:val="7C436276"/>
    <w:multiLevelType w:val="hybridMultilevel"/>
    <w:tmpl w:val="2F2887BE"/>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CA22A90"/>
    <w:multiLevelType w:val="hybridMultilevel"/>
    <w:tmpl w:val="324E5102"/>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9">
    <w:nsid w:val="7E333CA2"/>
    <w:multiLevelType w:val="hybridMultilevel"/>
    <w:tmpl w:val="9734304C"/>
    <w:lvl w:ilvl="0" w:tplc="CDB65FB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0">
    <w:nsid w:val="7F43081A"/>
    <w:multiLevelType w:val="hybridMultilevel"/>
    <w:tmpl w:val="16B2023C"/>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17"/>
  </w:num>
  <w:num w:numId="3">
    <w:abstractNumId w:val="10"/>
  </w:num>
  <w:num w:numId="4">
    <w:abstractNumId w:val="6"/>
  </w:num>
  <w:num w:numId="5">
    <w:abstractNumId w:val="9"/>
  </w:num>
  <w:num w:numId="6">
    <w:abstractNumId w:val="40"/>
  </w:num>
  <w:num w:numId="7">
    <w:abstractNumId w:val="16"/>
  </w:num>
  <w:num w:numId="8">
    <w:abstractNumId w:val="3"/>
  </w:num>
  <w:num w:numId="9">
    <w:abstractNumId w:val="0"/>
  </w:num>
  <w:num w:numId="10">
    <w:abstractNumId w:val="7"/>
  </w:num>
  <w:num w:numId="11">
    <w:abstractNumId w:val="1"/>
  </w:num>
  <w:num w:numId="12">
    <w:abstractNumId w:val="19"/>
  </w:num>
  <w:num w:numId="13">
    <w:abstractNumId w:val="39"/>
  </w:num>
  <w:num w:numId="14">
    <w:abstractNumId w:val="25"/>
  </w:num>
  <w:num w:numId="15">
    <w:abstractNumId w:val="32"/>
  </w:num>
  <w:num w:numId="16">
    <w:abstractNumId w:val="36"/>
  </w:num>
  <w:num w:numId="17">
    <w:abstractNumId w:val="13"/>
  </w:num>
  <w:num w:numId="18">
    <w:abstractNumId w:val="2"/>
  </w:num>
  <w:num w:numId="19">
    <w:abstractNumId w:val="4"/>
  </w:num>
  <w:num w:numId="20">
    <w:abstractNumId w:val="24"/>
  </w:num>
  <w:num w:numId="21">
    <w:abstractNumId w:val="28"/>
  </w:num>
  <w:num w:numId="22">
    <w:abstractNumId w:val="12"/>
  </w:num>
  <w:num w:numId="23">
    <w:abstractNumId w:val="8"/>
  </w:num>
  <w:num w:numId="24">
    <w:abstractNumId w:val="23"/>
  </w:num>
  <w:num w:numId="25">
    <w:abstractNumId w:val="30"/>
  </w:num>
  <w:num w:numId="26">
    <w:abstractNumId w:val="18"/>
  </w:num>
  <w:num w:numId="27">
    <w:abstractNumId w:val="38"/>
  </w:num>
  <w:num w:numId="28">
    <w:abstractNumId w:val="22"/>
  </w:num>
  <w:num w:numId="29">
    <w:abstractNumId w:val="33"/>
  </w:num>
  <w:num w:numId="30">
    <w:abstractNumId w:val="27"/>
  </w:num>
  <w:num w:numId="31">
    <w:abstractNumId w:val="34"/>
  </w:num>
  <w:num w:numId="32">
    <w:abstractNumId w:val="14"/>
  </w:num>
  <w:num w:numId="33">
    <w:abstractNumId w:val="37"/>
  </w:num>
  <w:num w:numId="34">
    <w:abstractNumId w:val="15"/>
  </w:num>
  <w:num w:numId="35">
    <w:abstractNumId w:val="11"/>
  </w:num>
  <w:num w:numId="36">
    <w:abstractNumId w:val="26"/>
  </w:num>
  <w:num w:numId="37">
    <w:abstractNumId w:val="29"/>
  </w:num>
  <w:num w:numId="38">
    <w:abstractNumId w:val="20"/>
  </w:num>
  <w:num w:numId="39">
    <w:abstractNumId w:val="21"/>
  </w:num>
  <w:num w:numId="40">
    <w:abstractNumId w:val="5"/>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C100C"/>
    <w:rsid w:val="00014C21"/>
    <w:rsid w:val="0003673C"/>
    <w:rsid w:val="0010138E"/>
    <w:rsid w:val="00126C54"/>
    <w:rsid w:val="0016062A"/>
    <w:rsid w:val="001661D4"/>
    <w:rsid w:val="001873E6"/>
    <w:rsid w:val="001A516C"/>
    <w:rsid w:val="001D58ED"/>
    <w:rsid w:val="001E7AEA"/>
    <w:rsid w:val="001F00BE"/>
    <w:rsid w:val="001F0B5C"/>
    <w:rsid w:val="00211E10"/>
    <w:rsid w:val="002339F3"/>
    <w:rsid w:val="00272350"/>
    <w:rsid w:val="00284E13"/>
    <w:rsid w:val="002D7A67"/>
    <w:rsid w:val="00301E53"/>
    <w:rsid w:val="00341D60"/>
    <w:rsid w:val="0039634D"/>
    <w:rsid w:val="003A5787"/>
    <w:rsid w:val="003B2C9B"/>
    <w:rsid w:val="003B4489"/>
    <w:rsid w:val="004224D9"/>
    <w:rsid w:val="004248A2"/>
    <w:rsid w:val="004402AC"/>
    <w:rsid w:val="004459D7"/>
    <w:rsid w:val="00477CB4"/>
    <w:rsid w:val="00493310"/>
    <w:rsid w:val="004A1ADD"/>
    <w:rsid w:val="00505741"/>
    <w:rsid w:val="005078A9"/>
    <w:rsid w:val="00520372"/>
    <w:rsid w:val="00543F52"/>
    <w:rsid w:val="0055679A"/>
    <w:rsid w:val="005808C7"/>
    <w:rsid w:val="00581BA6"/>
    <w:rsid w:val="005871DC"/>
    <w:rsid w:val="005A0C44"/>
    <w:rsid w:val="005C081A"/>
    <w:rsid w:val="00604378"/>
    <w:rsid w:val="00632078"/>
    <w:rsid w:val="0063795F"/>
    <w:rsid w:val="006728D7"/>
    <w:rsid w:val="006C7842"/>
    <w:rsid w:val="006E4102"/>
    <w:rsid w:val="006F5256"/>
    <w:rsid w:val="007307C5"/>
    <w:rsid w:val="00731CA1"/>
    <w:rsid w:val="00797630"/>
    <w:rsid w:val="007A78EC"/>
    <w:rsid w:val="007B2DB1"/>
    <w:rsid w:val="007B474B"/>
    <w:rsid w:val="007E6670"/>
    <w:rsid w:val="007F4BA1"/>
    <w:rsid w:val="00810A13"/>
    <w:rsid w:val="00840370"/>
    <w:rsid w:val="008732A9"/>
    <w:rsid w:val="008742F8"/>
    <w:rsid w:val="008961A4"/>
    <w:rsid w:val="008A2F4E"/>
    <w:rsid w:val="008C100C"/>
    <w:rsid w:val="008E628A"/>
    <w:rsid w:val="0097487D"/>
    <w:rsid w:val="00990851"/>
    <w:rsid w:val="00994B42"/>
    <w:rsid w:val="009B4149"/>
    <w:rsid w:val="009C218D"/>
    <w:rsid w:val="009F05F8"/>
    <w:rsid w:val="00A83735"/>
    <w:rsid w:val="00A874C3"/>
    <w:rsid w:val="00A9655D"/>
    <w:rsid w:val="00AD4AC4"/>
    <w:rsid w:val="00B33373"/>
    <w:rsid w:val="00B54F0D"/>
    <w:rsid w:val="00B61CF9"/>
    <w:rsid w:val="00B80A09"/>
    <w:rsid w:val="00BD5B4E"/>
    <w:rsid w:val="00C16A70"/>
    <w:rsid w:val="00C84B5B"/>
    <w:rsid w:val="00CB1645"/>
    <w:rsid w:val="00CB624D"/>
    <w:rsid w:val="00D47980"/>
    <w:rsid w:val="00D57FF4"/>
    <w:rsid w:val="00DE2FB8"/>
    <w:rsid w:val="00DF389B"/>
    <w:rsid w:val="00E001BC"/>
    <w:rsid w:val="00E24BE2"/>
    <w:rsid w:val="00E469F1"/>
    <w:rsid w:val="00E751ED"/>
    <w:rsid w:val="00E75461"/>
    <w:rsid w:val="00E75F21"/>
    <w:rsid w:val="00E81B08"/>
    <w:rsid w:val="00EC022B"/>
    <w:rsid w:val="00EF5767"/>
    <w:rsid w:val="00F95251"/>
    <w:rsid w:val="00FA0C66"/>
    <w:rsid w:val="00FA45D8"/>
    <w:rsid w:val="00FD02E4"/>
    <w:rsid w:val="00FE36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C100C"/>
    <w:pPr>
      <w:spacing w:after="0" w:line="240" w:lineRule="auto"/>
    </w:pPr>
    <w:rPr>
      <w:rFonts w:ascii="Times New Roman" w:eastAsia="Times New Roman" w:hAnsi="Times New Roman" w:cs="Times New Roman"/>
      <w:sz w:val="24"/>
      <w:szCs w:val="20"/>
      <w:lang w:eastAsia="ru-RU"/>
    </w:rPr>
  </w:style>
  <w:style w:type="paragraph" w:styleId="1">
    <w:name w:val="heading 1"/>
    <w:basedOn w:val="a0"/>
    <w:link w:val="10"/>
    <w:qFormat/>
    <w:rsid w:val="007B474B"/>
    <w:pPr>
      <w:widowControl w:val="0"/>
      <w:autoSpaceDE w:val="0"/>
      <w:autoSpaceDN w:val="0"/>
      <w:spacing w:before="250"/>
      <w:ind w:left="160"/>
      <w:outlineLvl w:val="0"/>
    </w:pPr>
    <w:rPr>
      <w:rFonts w:ascii="Arial" w:eastAsia="Arial" w:hAnsi="Arial" w:cs="Arial"/>
      <w:b/>
      <w:bCs/>
      <w:sz w:val="46"/>
      <w:szCs w:val="46"/>
      <w:lang w:val="en-US" w:eastAsia="en-US"/>
    </w:rPr>
  </w:style>
  <w:style w:type="paragraph" w:styleId="2">
    <w:name w:val="heading 2"/>
    <w:basedOn w:val="a0"/>
    <w:next w:val="a0"/>
    <w:link w:val="20"/>
    <w:uiPriority w:val="9"/>
    <w:semiHidden/>
    <w:unhideWhenUsed/>
    <w:qFormat/>
    <w:rsid w:val="007B474B"/>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0"/>
    <w:next w:val="a0"/>
    <w:link w:val="30"/>
    <w:semiHidden/>
    <w:unhideWhenUsed/>
    <w:qFormat/>
    <w:rsid w:val="008C100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right"/>
      <w:outlineLvl w:val="2"/>
    </w:pPr>
    <w:rPr>
      <w:color w:val="00000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B474B"/>
    <w:rPr>
      <w:rFonts w:ascii="Arial" w:eastAsia="Arial" w:hAnsi="Arial" w:cs="Arial"/>
      <w:b/>
      <w:bCs/>
      <w:sz w:val="46"/>
      <w:szCs w:val="46"/>
      <w:lang w:val="en-US"/>
    </w:rPr>
  </w:style>
  <w:style w:type="character" w:customStyle="1" w:styleId="20">
    <w:name w:val="Заголовок 2 Знак"/>
    <w:basedOn w:val="a1"/>
    <w:link w:val="2"/>
    <w:uiPriority w:val="9"/>
    <w:rsid w:val="007B474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1"/>
    <w:link w:val="3"/>
    <w:rsid w:val="008C100C"/>
    <w:rPr>
      <w:rFonts w:ascii="Times New Roman" w:eastAsia="Times New Roman" w:hAnsi="Times New Roman" w:cs="Times New Roman"/>
      <w:color w:val="000000"/>
      <w:sz w:val="24"/>
      <w:szCs w:val="20"/>
      <w:lang w:eastAsia="ru-RU"/>
    </w:rPr>
  </w:style>
  <w:style w:type="paragraph" w:styleId="21">
    <w:name w:val="Body Text 2"/>
    <w:basedOn w:val="a0"/>
    <w:link w:val="22"/>
    <w:semiHidden/>
    <w:unhideWhenUsed/>
    <w:rsid w:val="008C100C"/>
    <w:pPr>
      <w:spacing w:after="120" w:line="480" w:lineRule="auto"/>
    </w:pPr>
  </w:style>
  <w:style w:type="character" w:customStyle="1" w:styleId="22">
    <w:name w:val="Основной текст 2 Знак"/>
    <w:basedOn w:val="a1"/>
    <w:link w:val="21"/>
    <w:semiHidden/>
    <w:rsid w:val="008C100C"/>
    <w:rPr>
      <w:rFonts w:ascii="Times New Roman" w:eastAsia="Times New Roman" w:hAnsi="Times New Roman" w:cs="Times New Roman"/>
      <w:sz w:val="24"/>
      <w:szCs w:val="20"/>
      <w:lang w:eastAsia="ru-RU"/>
    </w:rPr>
  </w:style>
  <w:style w:type="paragraph" w:customStyle="1" w:styleId="ConsPlusNormal">
    <w:name w:val="ConsPlusNormal"/>
    <w:rsid w:val="008C100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0"/>
    <w:link w:val="a5"/>
    <w:uiPriority w:val="99"/>
    <w:semiHidden/>
    <w:unhideWhenUsed/>
    <w:rsid w:val="004459D7"/>
    <w:rPr>
      <w:rFonts w:ascii="Tahoma" w:hAnsi="Tahoma" w:cs="Tahoma"/>
      <w:sz w:val="16"/>
      <w:szCs w:val="16"/>
    </w:rPr>
  </w:style>
  <w:style w:type="character" w:customStyle="1" w:styleId="a5">
    <w:name w:val="Текст выноски Знак"/>
    <w:basedOn w:val="a1"/>
    <w:link w:val="a4"/>
    <w:uiPriority w:val="99"/>
    <w:semiHidden/>
    <w:rsid w:val="004459D7"/>
    <w:rPr>
      <w:rFonts w:ascii="Tahoma" w:eastAsia="Times New Roman" w:hAnsi="Tahoma" w:cs="Tahoma"/>
      <w:sz w:val="16"/>
      <w:szCs w:val="16"/>
      <w:lang w:eastAsia="ru-RU"/>
    </w:rPr>
  </w:style>
  <w:style w:type="paragraph" w:styleId="a6">
    <w:name w:val="Body Text"/>
    <w:basedOn w:val="a0"/>
    <w:link w:val="a7"/>
    <w:uiPriority w:val="1"/>
    <w:qFormat/>
    <w:rsid w:val="007B474B"/>
    <w:pPr>
      <w:widowControl w:val="0"/>
      <w:autoSpaceDE w:val="0"/>
      <w:autoSpaceDN w:val="0"/>
      <w:ind w:left="160"/>
    </w:pPr>
    <w:rPr>
      <w:rFonts w:ascii="Arial" w:eastAsia="Arial" w:hAnsi="Arial" w:cs="Arial"/>
      <w:sz w:val="28"/>
      <w:szCs w:val="28"/>
      <w:lang w:val="en-US" w:eastAsia="en-US"/>
    </w:rPr>
  </w:style>
  <w:style w:type="character" w:customStyle="1" w:styleId="a7">
    <w:name w:val="Основной текст Знак"/>
    <w:basedOn w:val="a1"/>
    <w:link w:val="a6"/>
    <w:uiPriority w:val="1"/>
    <w:rsid w:val="007B474B"/>
    <w:rPr>
      <w:rFonts w:ascii="Arial" w:eastAsia="Arial" w:hAnsi="Arial" w:cs="Arial"/>
      <w:sz w:val="28"/>
      <w:szCs w:val="28"/>
      <w:lang w:val="en-US"/>
    </w:rPr>
  </w:style>
  <w:style w:type="paragraph" w:styleId="a8">
    <w:name w:val="List Paragraph"/>
    <w:basedOn w:val="a0"/>
    <w:uiPriority w:val="34"/>
    <w:qFormat/>
    <w:rsid w:val="007B474B"/>
    <w:pPr>
      <w:widowControl w:val="0"/>
      <w:autoSpaceDE w:val="0"/>
      <w:autoSpaceDN w:val="0"/>
      <w:ind w:left="160" w:right="165" w:firstLine="384"/>
      <w:jc w:val="both"/>
    </w:pPr>
    <w:rPr>
      <w:rFonts w:ascii="Arial" w:eastAsia="Arial" w:hAnsi="Arial" w:cs="Arial"/>
      <w:sz w:val="22"/>
      <w:szCs w:val="22"/>
      <w:lang w:val="en-US" w:eastAsia="en-US"/>
    </w:rPr>
  </w:style>
  <w:style w:type="paragraph" w:customStyle="1" w:styleId="TableParagraph">
    <w:name w:val="Table Paragraph"/>
    <w:basedOn w:val="a0"/>
    <w:uiPriority w:val="1"/>
    <w:qFormat/>
    <w:rsid w:val="007B474B"/>
    <w:pPr>
      <w:widowControl w:val="0"/>
      <w:autoSpaceDE w:val="0"/>
      <w:autoSpaceDN w:val="0"/>
      <w:spacing w:line="314" w:lineRule="exact"/>
    </w:pPr>
    <w:rPr>
      <w:rFonts w:ascii="Arial" w:eastAsia="Arial" w:hAnsi="Arial" w:cs="Arial"/>
      <w:sz w:val="22"/>
      <w:szCs w:val="22"/>
      <w:lang w:val="en-US" w:eastAsia="en-US"/>
    </w:rPr>
  </w:style>
  <w:style w:type="character" w:styleId="a9">
    <w:name w:val="Hyperlink"/>
    <w:basedOn w:val="a1"/>
    <w:uiPriority w:val="99"/>
    <w:unhideWhenUsed/>
    <w:rsid w:val="007B474B"/>
    <w:rPr>
      <w:color w:val="0000FF" w:themeColor="hyperlink"/>
      <w:u w:val="single"/>
    </w:rPr>
  </w:style>
  <w:style w:type="paragraph" w:customStyle="1" w:styleId="aa">
    <w:name w:val="!огл"/>
    <w:basedOn w:val="a0"/>
    <w:link w:val="ab"/>
    <w:qFormat/>
    <w:rsid w:val="007B474B"/>
    <w:pPr>
      <w:spacing w:after="160" w:line="259" w:lineRule="auto"/>
      <w:jc w:val="both"/>
    </w:pPr>
    <w:rPr>
      <w:rFonts w:eastAsiaTheme="minorHAnsi"/>
      <w:b/>
      <w:sz w:val="28"/>
      <w:szCs w:val="28"/>
      <w:lang w:eastAsia="en-US"/>
    </w:rPr>
  </w:style>
  <w:style w:type="character" w:customStyle="1" w:styleId="ab">
    <w:name w:val="!огл Знак"/>
    <w:basedOn w:val="a1"/>
    <w:link w:val="aa"/>
    <w:rsid w:val="007B474B"/>
    <w:rPr>
      <w:rFonts w:ascii="Times New Roman" w:hAnsi="Times New Roman" w:cs="Times New Roman"/>
      <w:b/>
      <w:sz w:val="28"/>
      <w:szCs w:val="28"/>
    </w:rPr>
  </w:style>
  <w:style w:type="paragraph" w:customStyle="1" w:styleId="ac">
    <w:name w:val="!осн"/>
    <w:basedOn w:val="aa"/>
    <w:link w:val="ad"/>
    <w:qFormat/>
    <w:rsid w:val="007B474B"/>
    <w:rPr>
      <w:b w:val="0"/>
    </w:rPr>
  </w:style>
  <w:style w:type="character" w:customStyle="1" w:styleId="ad">
    <w:name w:val="!осн Знак"/>
    <w:basedOn w:val="ab"/>
    <w:link w:val="ac"/>
    <w:rsid w:val="007B474B"/>
    <w:rPr>
      <w:rFonts w:ascii="Times New Roman" w:hAnsi="Times New Roman" w:cs="Times New Roman"/>
      <w:b/>
      <w:sz w:val="28"/>
      <w:szCs w:val="28"/>
    </w:rPr>
  </w:style>
  <w:style w:type="paragraph" w:styleId="ae">
    <w:name w:val="header"/>
    <w:basedOn w:val="a0"/>
    <w:link w:val="af"/>
    <w:uiPriority w:val="99"/>
    <w:unhideWhenUsed/>
    <w:rsid w:val="007B474B"/>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Верхний колонтитул Знак"/>
    <w:basedOn w:val="a1"/>
    <w:link w:val="ae"/>
    <w:uiPriority w:val="99"/>
    <w:rsid w:val="007B474B"/>
  </w:style>
  <w:style w:type="paragraph" w:styleId="af0">
    <w:name w:val="footer"/>
    <w:basedOn w:val="a0"/>
    <w:link w:val="af1"/>
    <w:uiPriority w:val="99"/>
    <w:unhideWhenUsed/>
    <w:rsid w:val="007B474B"/>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Нижний колонтитул Знак"/>
    <w:basedOn w:val="a1"/>
    <w:link w:val="af0"/>
    <w:uiPriority w:val="99"/>
    <w:rsid w:val="007B474B"/>
  </w:style>
  <w:style w:type="paragraph" w:styleId="11">
    <w:name w:val="toc 1"/>
    <w:basedOn w:val="a0"/>
    <w:next w:val="a0"/>
    <w:autoRedefine/>
    <w:uiPriority w:val="39"/>
    <w:unhideWhenUsed/>
    <w:rsid w:val="007B474B"/>
    <w:pPr>
      <w:spacing w:after="100" w:line="259" w:lineRule="auto"/>
    </w:pPr>
    <w:rPr>
      <w:rFonts w:asciiTheme="minorHAnsi" w:eastAsiaTheme="minorHAnsi" w:hAnsiTheme="minorHAnsi" w:cstheme="minorBidi"/>
      <w:sz w:val="22"/>
      <w:szCs w:val="22"/>
      <w:lang w:eastAsia="en-US"/>
    </w:rPr>
  </w:style>
  <w:style w:type="paragraph" w:customStyle="1" w:styleId="af2">
    <w:name w:val="!!осн"/>
    <w:basedOn w:val="ac"/>
    <w:link w:val="af3"/>
    <w:qFormat/>
    <w:rsid w:val="00604378"/>
  </w:style>
  <w:style w:type="character" w:customStyle="1" w:styleId="af3">
    <w:name w:val="!!осн Знак"/>
    <w:link w:val="af2"/>
    <w:rsid w:val="00604378"/>
    <w:rPr>
      <w:rFonts w:ascii="Times New Roman" w:hAnsi="Times New Roman" w:cs="Times New Roman"/>
      <w:sz w:val="28"/>
      <w:szCs w:val="28"/>
    </w:rPr>
  </w:style>
  <w:style w:type="paragraph" w:customStyle="1" w:styleId="110">
    <w:name w:val="Заголовок 11"/>
    <w:basedOn w:val="a0"/>
    <w:next w:val="a0"/>
    <w:qFormat/>
    <w:rsid w:val="00604378"/>
    <w:pPr>
      <w:keepNext/>
      <w:keepLines/>
      <w:spacing w:before="240" w:line="259" w:lineRule="auto"/>
      <w:outlineLvl w:val="0"/>
    </w:pPr>
    <w:rPr>
      <w:rFonts w:ascii="Calibri Light" w:hAnsi="Calibri Light"/>
      <w:color w:val="2F5496"/>
      <w:sz w:val="32"/>
      <w:szCs w:val="32"/>
      <w:lang w:eastAsia="en-US"/>
    </w:rPr>
  </w:style>
  <w:style w:type="character" w:customStyle="1" w:styleId="111">
    <w:name w:val="Заголовок 1 Знак1"/>
    <w:uiPriority w:val="9"/>
    <w:rsid w:val="00604378"/>
    <w:rPr>
      <w:rFonts w:ascii="Calibri Light" w:eastAsia="Times New Roman" w:hAnsi="Calibri Light" w:cs="Times New Roman"/>
      <w:color w:val="2E74B5"/>
      <w:sz w:val="32"/>
      <w:szCs w:val="32"/>
    </w:rPr>
  </w:style>
  <w:style w:type="paragraph" w:customStyle="1" w:styleId="210">
    <w:name w:val="Заголовок 21"/>
    <w:basedOn w:val="a0"/>
    <w:next w:val="a0"/>
    <w:unhideWhenUsed/>
    <w:qFormat/>
    <w:rsid w:val="00604378"/>
    <w:pPr>
      <w:keepNext/>
      <w:keepLines/>
      <w:spacing w:before="40" w:line="259" w:lineRule="auto"/>
      <w:outlineLvl w:val="1"/>
    </w:pPr>
    <w:rPr>
      <w:rFonts w:ascii="Calibri Light" w:hAnsi="Calibri Light"/>
      <w:color w:val="2F5496"/>
      <w:sz w:val="26"/>
      <w:szCs w:val="26"/>
      <w:lang w:eastAsia="en-US"/>
    </w:rPr>
  </w:style>
  <w:style w:type="paragraph" w:customStyle="1" w:styleId="msonormal0">
    <w:name w:val="msonormal"/>
    <w:basedOn w:val="a0"/>
    <w:rsid w:val="00604378"/>
    <w:pPr>
      <w:spacing w:before="100" w:beforeAutospacing="1" w:after="100" w:afterAutospacing="1"/>
    </w:pPr>
    <w:rPr>
      <w:szCs w:val="24"/>
    </w:rPr>
  </w:style>
  <w:style w:type="paragraph" w:customStyle="1" w:styleId="font5">
    <w:name w:val="font5"/>
    <w:basedOn w:val="a0"/>
    <w:rsid w:val="00604378"/>
    <w:pPr>
      <w:spacing w:before="100" w:beforeAutospacing="1" w:after="100" w:afterAutospacing="1"/>
    </w:pPr>
    <w:rPr>
      <w:color w:val="000000"/>
      <w:szCs w:val="24"/>
    </w:rPr>
  </w:style>
  <w:style w:type="paragraph" w:customStyle="1" w:styleId="font6">
    <w:name w:val="font6"/>
    <w:basedOn w:val="a0"/>
    <w:rsid w:val="00604378"/>
    <w:pPr>
      <w:spacing w:before="100" w:beforeAutospacing="1" w:after="100" w:afterAutospacing="1"/>
    </w:pPr>
    <w:rPr>
      <w:color w:val="000000"/>
      <w:szCs w:val="24"/>
    </w:rPr>
  </w:style>
  <w:style w:type="paragraph" w:customStyle="1" w:styleId="font7">
    <w:name w:val="font7"/>
    <w:basedOn w:val="a0"/>
    <w:rsid w:val="00604378"/>
    <w:pPr>
      <w:spacing w:before="100" w:beforeAutospacing="1" w:after="100" w:afterAutospacing="1"/>
    </w:pPr>
    <w:rPr>
      <w:szCs w:val="24"/>
    </w:rPr>
  </w:style>
  <w:style w:type="paragraph" w:customStyle="1" w:styleId="font8">
    <w:name w:val="font8"/>
    <w:basedOn w:val="a0"/>
    <w:rsid w:val="00604378"/>
    <w:pPr>
      <w:spacing w:before="100" w:beforeAutospacing="1" w:after="100" w:afterAutospacing="1"/>
    </w:pPr>
    <w:rPr>
      <w:szCs w:val="24"/>
    </w:rPr>
  </w:style>
  <w:style w:type="paragraph" w:customStyle="1" w:styleId="font9">
    <w:name w:val="font9"/>
    <w:basedOn w:val="a0"/>
    <w:rsid w:val="00604378"/>
    <w:pPr>
      <w:spacing w:before="100" w:beforeAutospacing="1" w:after="100" w:afterAutospacing="1"/>
    </w:pPr>
    <w:rPr>
      <w:color w:val="000000"/>
      <w:szCs w:val="24"/>
    </w:rPr>
  </w:style>
  <w:style w:type="paragraph" w:customStyle="1" w:styleId="font10">
    <w:name w:val="font10"/>
    <w:basedOn w:val="a0"/>
    <w:rsid w:val="00604378"/>
    <w:pPr>
      <w:spacing w:before="100" w:beforeAutospacing="1" w:after="100" w:afterAutospacing="1"/>
    </w:pPr>
    <w:rPr>
      <w:szCs w:val="24"/>
    </w:rPr>
  </w:style>
  <w:style w:type="paragraph" w:customStyle="1" w:styleId="xl67">
    <w:name w:val="xl67"/>
    <w:basedOn w:val="a0"/>
    <w:rsid w:val="00604378"/>
    <w:pPr>
      <w:spacing w:before="100" w:beforeAutospacing="1" w:after="100" w:afterAutospacing="1"/>
    </w:pPr>
    <w:rPr>
      <w:szCs w:val="24"/>
    </w:rPr>
  </w:style>
  <w:style w:type="paragraph" w:customStyle="1" w:styleId="xl68">
    <w:name w:val="xl68"/>
    <w:basedOn w:val="a0"/>
    <w:rsid w:val="006043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Cs w:val="24"/>
    </w:rPr>
  </w:style>
  <w:style w:type="paragraph" w:customStyle="1" w:styleId="xl69">
    <w:name w:val="xl69"/>
    <w:basedOn w:val="a0"/>
    <w:rsid w:val="00604378"/>
    <w:pPr>
      <w:shd w:val="clear" w:color="000000" w:fill="FFFF00"/>
      <w:spacing w:before="100" w:beforeAutospacing="1" w:after="100" w:afterAutospacing="1"/>
    </w:pPr>
    <w:rPr>
      <w:szCs w:val="24"/>
    </w:rPr>
  </w:style>
  <w:style w:type="paragraph" w:customStyle="1" w:styleId="xl70">
    <w:name w:val="xl70"/>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1">
    <w:name w:val="xl71"/>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72">
    <w:name w:val="xl72"/>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73">
    <w:name w:val="xl73"/>
    <w:basedOn w:val="a0"/>
    <w:rsid w:val="0060437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szCs w:val="24"/>
    </w:rPr>
  </w:style>
  <w:style w:type="paragraph" w:customStyle="1" w:styleId="xl74">
    <w:name w:val="xl74"/>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5">
    <w:name w:val="xl75"/>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6">
    <w:name w:val="xl76"/>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77">
    <w:name w:val="xl77"/>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78">
    <w:name w:val="xl78"/>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a0"/>
    <w:rsid w:val="006043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Cs w:val="24"/>
    </w:rPr>
  </w:style>
  <w:style w:type="paragraph" w:customStyle="1" w:styleId="xl80">
    <w:name w:val="xl80"/>
    <w:basedOn w:val="a0"/>
    <w:rsid w:val="00604378"/>
    <w:pPr>
      <w:shd w:val="clear" w:color="000000" w:fill="92D050"/>
      <w:spacing w:before="100" w:beforeAutospacing="1" w:after="100" w:afterAutospacing="1"/>
    </w:pPr>
    <w:rPr>
      <w:szCs w:val="24"/>
    </w:rPr>
  </w:style>
  <w:style w:type="paragraph" w:customStyle="1" w:styleId="xl81">
    <w:name w:val="xl81"/>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82">
    <w:name w:val="xl82"/>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3">
    <w:name w:val="xl83"/>
    <w:basedOn w:val="a0"/>
    <w:rsid w:val="006043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Cs w:val="24"/>
    </w:rPr>
  </w:style>
  <w:style w:type="paragraph" w:customStyle="1" w:styleId="xl84">
    <w:name w:val="xl84"/>
    <w:basedOn w:val="a0"/>
    <w:rsid w:val="006043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Cs w:val="24"/>
    </w:rPr>
  </w:style>
  <w:style w:type="paragraph" w:customStyle="1" w:styleId="xl85">
    <w:name w:val="xl85"/>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6">
    <w:name w:val="xl86"/>
    <w:basedOn w:val="a0"/>
    <w:rsid w:val="006043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87">
    <w:name w:val="xl87"/>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88">
    <w:name w:val="xl88"/>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9">
    <w:name w:val="xl89"/>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90">
    <w:name w:val="xl90"/>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1">
    <w:name w:val="xl91"/>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2">
    <w:name w:val="xl92"/>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93">
    <w:name w:val="xl93"/>
    <w:basedOn w:val="a0"/>
    <w:rsid w:val="00604378"/>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94">
    <w:name w:val="xl94"/>
    <w:basedOn w:val="a0"/>
    <w:rsid w:val="00604378"/>
    <w:pPr>
      <w:pBdr>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95">
    <w:name w:val="xl95"/>
    <w:basedOn w:val="a0"/>
    <w:rsid w:val="00604378"/>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96">
    <w:name w:val="xl96"/>
    <w:basedOn w:val="a0"/>
    <w:rsid w:val="00604378"/>
    <w:pPr>
      <w:pBdr>
        <w:top w:val="single" w:sz="4" w:space="0" w:color="auto"/>
        <w:left w:val="single" w:sz="4" w:space="0" w:color="auto"/>
      </w:pBdr>
      <w:spacing w:before="100" w:beforeAutospacing="1" w:after="100" w:afterAutospacing="1"/>
      <w:jc w:val="center"/>
      <w:textAlignment w:val="center"/>
    </w:pPr>
    <w:rPr>
      <w:color w:val="000000"/>
      <w:szCs w:val="24"/>
    </w:rPr>
  </w:style>
  <w:style w:type="paragraph" w:customStyle="1" w:styleId="xl97">
    <w:name w:val="xl97"/>
    <w:basedOn w:val="a0"/>
    <w:rsid w:val="00604378"/>
    <w:pPr>
      <w:pBdr>
        <w:top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98">
    <w:name w:val="xl98"/>
    <w:basedOn w:val="a0"/>
    <w:rsid w:val="00604378"/>
    <w:pPr>
      <w:pBdr>
        <w:left w:val="single" w:sz="4" w:space="0" w:color="auto"/>
        <w:bottom w:val="single" w:sz="4" w:space="0" w:color="auto"/>
      </w:pBdr>
      <w:spacing w:before="100" w:beforeAutospacing="1" w:after="100" w:afterAutospacing="1"/>
      <w:jc w:val="center"/>
      <w:textAlignment w:val="center"/>
    </w:pPr>
    <w:rPr>
      <w:color w:val="000000"/>
      <w:szCs w:val="24"/>
    </w:rPr>
  </w:style>
  <w:style w:type="paragraph" w:customStyle="1" w:styleId="xl99">
    <w:name w:val="xl99"/>
    <w:basedOn w:val="a0"/>
    <w:rsid w:val="00604378"/>
    <w:pPr>
      <w:pBdr>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00">
    <w:name w:val="xl100"/>
    <w:basedOn w:val="a0"/>
    <w:rsid w:val="00604378"/>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01">
    <w:name w:val="xl101"/>
    <w:basedOn w:val="a0"/>
    <w:rsid w:val="00604378"/>
    <w:pPr>
      <w:pBdr>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02">
    <w:name w:val="xl102"/>
    <w:basedOn w:val="a0"/>
    <w:rsid w:val="00604378"/>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03">
    <w:name w:val="xl103"/>
    <w:basedOn w:val="a0"/>
    <w:rsid w:val="00604378"/>
    <w:pPr>
      <w:pBdr>
        <w:top w:val="single" w:sz="4" w:space="0" w:color="auto"/>
        <w:left w:val="single" w:sz="4" w:space="0" w:color="auto"/>
        <w:right w:val="single" w:sz="4" w:space="0" w:color="auto"/>
      </w:pBdr>
      <w:shd w:val="clear" w:color="000000" w:fill="FFFF00"/>
      <w:spacing w:before="100" w:beforeAutospacing="1" w:after="100" w:afterAutospacing="1"/>
      <w:jc w:val="center"/>
    </w:pPr>
    <w:rPr>
      <w:szCs w:val="24"/>
    </w:rPr>
  </w:style>
  <w:style w:type="paragraph" w:customStyle="1" w:styleId="xl104">
    <w:name w:val="xl104"/>
    <w:basedOn w:val="a0"/>
    <w:rsid w:val="00604378"/>
    <w:pPr>
      <w:pBdr>
        <w:left w:val="single" w:sz="4" w:space="0" w:color="auto"/>
        <w:bottom w:val="single" w:sz="4" w:space="0" w:color="auto"/>
        <w:right w:val="single" w:sz="4" w:space="0" w:color="auto"/>
      </w:pBdr>
      <w:shd w:val="clear" w:color="000000" w:fill="FFFF00"/>
      <w:spacing w:before="100" w:beforeAutospacing="1" w:after="100" w:afterAutospacing="1"/>
      <w:jc w:val="center"/>
    </w:pPr>
    <w:rPr>
      <w:szCs w:val="24"/>
    </w:rPr>
  </w:style>
  <w:style w:type="paragraph" w:customStyle="1" w:styleId="xl105">
    <w:name w:val="xl105"/>
    <w:basedOn w:val="a0"/>
    <w:rsid w:val="006043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6">
    <w:name w:val="xl106"/>
    <w:basedOn w:val="a0"/>
    <w:rsid w:val="006043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Cs w:val="24"/>
    </w:rPr>
  </w:style>
  <w:style w:type="character" w:customStyle="1" w:styleId="af4">
    <w:name w:val="Текст сноски Знак"/>
    <w:basedOn w:val="a1"/>
    <w:link w:val="af5"/>
    <w:uiPriority w:val="99"/>
    <w:semiHidden/>
    <w:rsid w:val="00604378"/>
    <w:rPr>
      <w:rFonts w:ascii="Calibri" w:eastAsia="Calibri" w:hAnsi="Calibri" w:cs="Times New Roman"/>
      <w:sz w:val="20"/>
      <w:szCs w:val="20"/>
    </w:rPr>
  </w:style>
  <w:style w:type="paragraph" w:styleId="af5">
    <w:name w:val="footnote text"/>
    <w:basedOn w:val="a0"/>
    <w:link w:val="af4"/>
    <w:uiPriority w:val="99"/>
    <w:semiHidden/>
    <w:unhideWhenUsed/>
    <w:rsid w:val="00604378"/>
    <w:rPr>
      <w:rFonts w:ascii="Calibri" w:eastAsia="Calibri" w:hAnsi="Calibri"/>
      <w:sz w:val="20"/>
    </w:rPr>
  </w:style>
  <w:style w:type="paragraph" w:customStyle="1" w:styleId="af6">
    <w:name w:val="!Основной"/>
    <w:basedOn w:val="a0"/>
    <w:qFormat/>
    <w:rsid w:val="00604378"/>
    <w:pPr>
      <w:suppressAutoHyphens/>
      <w:spacing w:after="200" w:line="312" w:lineRule="auto"/>
      <w:ind w:firstLine="709"/>
      <w:contextualSpacing/>
      <w:jc w:val="both"/>
    </w:pPr>
    <w:rPr>
      <w:sz w:val="28"/>
      <w:szCs w:val="28"/>
    </w:rPr>
  </w:style>
  <w:style w:type="paragraph" w:customStyle="1" w:styleId="31">
    <w:name w:val="Заголовок 31"/>
    <w:basedOn w:val="a0"/>
    <w:next w:val="a0"/>
    <w:unhideWhenUsed/>
    <w:qFormat/>
    <w:rsid w:val="00604378"/>
    <w:pPr>
      <w:keepNext/>
      <w:keepLines/>
      <w:spacing w:before="40" w:line="259" w:lineRule="auto"/>
      <w:outlineLvl w:val="2"/>
    </w:pPr>
    <w:rPr>
      <w:rFonts w:ascii="Calibri Light" w:hAnsi="Calibri Light"/>
      <w:color w:val="1F3763"/>
      <w:szCs w:val="24"/>
      <w:lang w:eastAsia="en-US"/>
    </w:rPr>
  </w:style>
  <w:style w:type="paragraph" w:customStyle="1" w:styleId="a">
    <w:name w:val="!Таб."/>
    <w:basedOn w:val="a8"/>
    <w:link w:val="af7"/>
    <w:qFormat/>
    <w:rsid w:val="00604378"/>
    <w:pPr>
      <w:widowControl/>
      <w:numPr>
        <w:numId w:val="26"/>
      </w:numPr>
      <w:suppressAutoHyphens/>
      <w:autoSpaceDE/>
      <w:autoSpaceDN/>
      <w:spacing w:after="200" w:line="312" w:lineRule="auto"/>
      <w:ind w:right="0"/>
      <w:contextualSpacing/>
    </w:pPr>
    <w:rPr>
      <w:rFonts w:ascii="Times New Roman" w:eastAsia="Times New Roman" w:hAnsi="Times New Roman" w:cs="Times New Roman"/>
      <w:sz w:val="28"/>
      <w:szCs w:val="28"/>
      <w:lang w:eastAsia="ru-RU"/>
    </w:rPr>
  </w:style>
  <w:style w:type="character" w:customStyle="1" w:styleId="af7">
    <w:name w:val="!Таб. Знак"/>
    <w:link w:val="a"/>
    <w:rsid w:val="00604378"/>
    <w:rPr>
      <w:rFonts w:ascii="Times New Roman" w:eastAsia="Times New Roman" w:hAnsi="Times New Roman" w:cs="Times New Roman"/>
      <w:sz w:val="28"/>
      <w:szCs w:val="28"/>
      <w:lang w:eastAsia="ru-RU"/>
    </w:rPr>
  </w:style>
  <w:style w:type="character" w:customStyle="1" w:styleId="23">
    <w:name w:val="Основной текст (2)"/>
    <w:rsid w:val="0060437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rsid w:val="00604378"/>
    <w:rPr>
      <w:rFonts w:ascii="Times New Roman" w:eastAsia="Times New Roman" w:hAnsi="Times New Roman" w:cs="Times New Roman"/>
      <w:b w:val="0"/>
      <w:bCs w:val="0"/>
      <w:i w:val="0"/>
      <w:iCs w:val="0"/>
      <w:smallCaps w:val="0"/>
      <w:strike w:val="0"/>
      <w:sz w:val="22"/>
      <w:szCs w:val="22"/>
      <w:u w:val="none"/>
    </w:rPr>
  </w:style>
  <w:style w:type="character" w:customStyle="1" w:styleId="12">
    <w:name w:val="Основной текст (12)_"/>
    <w:rsid w:val="00604378"/>
    <w:rPr>
      <w:rFonts w:ascii="Times New Roman" w:eastAsia="Times New Roman" w:hAnsi="Times New Roman" w:cs="Times New Roman"/>
      <w:b w:val="0"/>
      <w:bCs w:val="0"/>
      <w:i w:val="0"/>
      <w:iCs w:val="0"/>
      <w:smallCaps w:val="0"/>
      <w:strike w:val="0"/>
      <w:sz w:val="17"/>
      <w:szCs w:val="17"/>
      <w:u w:val="none"/>
    </w:rPr>
  </w:style>
  <w:style w:type="character" w:customStyle="1" w:styleId="120">
    <w:name w:val="Основной текст (12)"/>
    <w:rsid w:val="0060437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styleId="af8">
    <w:name w:val="Normal (Web)"/>
    <w:basedOn w:val="a0"/>
    <w:link w:val="af9"/>
    <w:uiPriority w:val="99"/>
    <w:unhideWhenUsed/>
    <w:qFormat/>
    <w:rsid w:val="0010138E"/>
    <w:rPr>
      <w:rFonts w:ascii="Calibri" w:hAnsi="Calibri"/>
      <w:szCs w:val="24"/>
      <w:lang w:eastAsia="en-US"/>
    </w:rPr>
  </w:style>
  <w:style w:type="character" w:customStyle="1" w:styleId="af9">
    <w:name w:val="Обычный (веб) Знак"/>
    <w:link w:val="af8"/>
    <w:uiPriority w:val="99"/>
    <w:locked/>
    <w:rsid w:val="0010138E"/>
    <w:rPr>
      <w:rFonts w:ascii="Calibri" w:eastAsia="Times New Roman" w:hAnsi="Calibri" w:cs="Times New Roman"/>
      <w:sz w:val="24"/>
      <w:szCs w:val="24"/>
    </w:rPr>
  </w:style>
  <w:style w:type="paragraph" w:customStyle="1" w:styleId="s1">
    <w:name w:val="s_1"/>
    <w:basedOn w:val="a0"/>
    <w:rsid w:val="0010138E"/>
    <w:pPr>
      <w:spacing w:before="100" w:beforeAutospacing="1" w:after="100" w:afterAutospacing="1"/>
    </w:pPr>
    <w:rPr>
      <w:szCs w:val="24"/>
    </w:rPr>
  </w:style>
  <w:style w:type="table" w:styleId="afa">
    <w:name w:val="Table Grid"/>
    <w:basedOn w:val="a2"/>
    <w:uiPriority w:val="39"/>
    <w:rsid w:val="005A0C4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
    <w:name w:val="Заголовок 2 Знак1"/>
    <w:uiPriority w:val="9"/>
    <w:semiHidden/>
    <w:rsid w:val="005A0C44"/>
    <w:rPr>
      <w:rFonts w:ascii="Calibri Light" w:eastAsia="Times New Roman" w:hAnsi="Calibri Light" w:cs="Times New Roman"/>
      <w:color w:val="2E74B5"/>
      <w:sz w:val="26"/>
      <w:szCs w:val="26"/>
    </w:rPr>
  </w:style>
  <w:style w:type="character" w:styleId="afb">
    <w:name w:val="footnote reference"/>
    <w:uiPriority w:val="99"/>
    <w:semiHidden/>
    <w:unhideWhenUsed/>
    <w:rsid w:val="005A0C44"/>
    <w:rPr>
      <w:vertAlign w:val="superscript"/>
    </w:rPr>
  </w:style>
  <w:style w:type="character" w:customStyle="1" w:styleId="310">
    <w:name w:val="Заголовок 3 Знак1"/>
    <w:uiPriority w:val="9"/>
    <w:semiHidden/>
    <w:rsid w:val="005A0C44"/>
    <w:rPr>
      <w:rFonts w:ascii="Calibri Light" w:eastAsia="Times New Roman" w:hAnsi="Calibri Light" w:cs="Times New Roman"/>
      <w:color w:val="1F4D78"/>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293126">
      <w:bodyDiv w:val="1"/>
      <w:marLeft w:val="0"/>
      <w:marRight w:val="0"/>
      <w:marTop w:val="0"/>
      <w:marBottom w:val="0"/>
      <w:divBdr>
        <w:top w:val="none" w:sz="0" w:space="0" w:color="auto"/>
        <w:left w:val="none" w:sz="0" w:space="0" w:color="auto"/>
        <w:bottom w:val="none" w:sz="0" w:space="0" w:color="auto"/>
        <w:right w:val="none" w:sz="0" w:space="0" w:color="auto"/>
      </w:divBdr>
    </w:div>
    <w:div w:id="708185545">
      <w:bodyDiv w:val="1"/>
      <w:marLeft w:val="0"/>
      <w:marRight w:val="0"/>
      <w:marTop w:val="0"/>
      <w:marBottom w:val="0"/>
      <w:divBdr>
        <w:top w:val="none" w:sz="0" w:space="0" w:color="auto"/>
        <w:left w:val="none" w:sz="0" w:space="0" w:color="auto"/>
        <w:bottom w:val="none" w:sz="0" w:space="0" w:color="auto"/>
        <w:right w:val="none" w:sz="0" w:space="0" w:color="auto"/>
      </w:divBdr>
    </w:div>
    <w:div w:id="89203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F5DCD-2509-4D9A-8956-546A728B9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31071</Words>
  <Characters>177108</Characters>
  <Application>Microsoft Office Word</Application>
  <DocSecurity>0</DocSecurity>
  <Lines>1475</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207764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2026-06-24T12:00:00Z</cp:lastPrinted>
  <dcterms:created xsi:type="dcterms:W3CDTF">2022-03-10T05:32:00Z</dcterms:created>
  <dcterms:modified xsi:type="dcterms:W3CDTF">2026-06-24T12:02:00Z</dcterms:modified>
</cp:coreProperties>
</file>