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67" w:rsidRDefault="00176467"/>
    <w:p w:rsidR="00066DC5" w:rsidRPr="00066DC5" w:rsidRDefault="00066DC5" w:rsidP="00066DC5">
      <w:pPr>
        <w:spacing w:after="300" w:line="312" w:lineRule="atLeast"/>
        <w:jc w:val="center"/>
        <w:outlineLvl w:val="1"/>
        <w:rPr>
          <w:rFonts w:ascii="Trebuchet MS" w:eastAsia="Times New Roman" w:hAnsi="Trebuchet MS" w:cs="Times New Roman"/>
          <w:b/>
          <w:bCs/>
          <w:sz w:val="38"/>
          <w:szCs w:val="38"/>
          <w:lang w:eastAsia="ru-RU"/>
        </w:rPr>
      </w:pPr>
      <w:r w:rsidRPr="00066DC5">
        <w:rPr>
          <w:rFonts w:ascii="Trebuchet MS" w:eastAsia="Times New Roman" w:hAnsi="Trebuchet MS" w:cs="Times New Roman"/>
          <w:b/>
          <w:bCs/>
          <w:sz w:val="38"/>
          <w:szCs w:val="38"/>
          <w:lang w:eastAsia="ru-RU"/>
        </w:rPr>
        <w:t>Что такое обособленное подразделение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компаний, которые приняли решение о расширении своих коммерческих интересов, может возникнуть необходимость в ведении деятельности через новые подразделения — филиалы или представительства (согласно ст. 55 </w:t>
      </w:r>
      <w:hyperlink r:id="rId5" w:tgtFrame="_blank" w:history="1">
        <w:r w:rsidRPr="006F0AD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ГК РФ</w:t>
        </w:r>
      </w:hyperlink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), к примеру, в другом регионе нашей страны. Они будут преследовать те же цели, выполнять те же задачи, что и головная организация. Также обособленные подразделения наделяются всеми функциями главной компании либо их частью. Это позиция ГК РФ.</w:t>
      </w:r>
    </w:p>
    <w:p w:rsidR="00066DC5" w:rsidRPr="00066DC5" w:rsidRDefault="00066DC5" w:rsidP="006F0AD0">
      <w:pPr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Позиция налогового законодательства отличается </w:t>
      </w:r>
      <w:proofErr w:type="gram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гражданского. </w:t>
      </w:r>
      <w:hyperlink r:id="rId6" w:tgtFrame="_blank" w:history="1">
        <w:r w:rsidRPr="006F0AD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НК РФ</w:t>
        </w:r>
      </w:hyperlink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выделяет как филиалы и представительства, так и просто обособленные подразделения. Согласно п. 1 ст. 83 НК РФ компания обязана поставить на учет каждое новое подразделение по месту его нахождения. Понятие обособленного подразделения можно найти в п. 2 ст. 11 НК РФ. Это отделение компании, фактическое местопребывание которого отличается от основного юридического адреса. Обособленное подразделение может быть образовано в другом регионе, городе или районе городского округа, то есть в другом муниципальном образовании. Одним из главных условий признания подразделения как обособленного выступает наличие в нем хотя бы одного стационарного рабочего места. При этом место должно быть организовано на срок больше 1 месяца (ст. 11 НК РФ).</w:t>
      </w:r>
    </w:p>
    <w:p w:rsidR="00066DC5" w:rsidRPr="00066DC5" w:rsidRDefault="00066DC5" w:rsidP="006F0AD0">
      <w:pPr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примера можно привести такие структуры, имеющие подразделения, находящиеся в разных регионах страны и разных районах одного города, как:</w:t>
      </w:r>
    </w:p>
    <w:p w:rsidR="00066DC5" w:rsidRPr="00066DC5" w:rsidRDefault="00066DC5" w:rsidP="006F0AD0">
      <w:pPr>
        <w:numPr>
          <w:ilvl w:val="0"/>
          <w:numId w:val="1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торговые розничные сети;</w:t>
      </w:r>
    </w:p>
    <w:p w:rsidR="00066DC5" w:rsidRPr="00066DC5" w:rsidRDefault="00066DC5" w:rsidP="006F0AD0">
      <w:pPr>
        <w:numPr>
          <w:ilvl w:val="0"/>
          <w:numId w:val="1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организации.</w:t>
      </w:r>
    </w:p>
    <w:p w:rsidR="00066DC5" w:rsidRPr="00066DC5" w:rsidRDefault="00066DC5" w:rsidP="006F0AD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Обособленные подразделения могут быть разными и создаваться в силу разных причин. При этом регистрация по ГК РФ и НК РФ отличается. По ГК РФ регистрируются только филиалы или представительства, а по НК РФ — любое обособленное подразделение (по месту нахождения имущества, по месту установки ККМ). Для налоговой инспекции достаточно уведомления о том, что на ее территории находится, к примеру, ККМ или объект недвижимости. Это необходимо для </w:t>
      </w:r>
      <w:proofErr w:type="gram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налогообложением. Если ваше предприятие решило регистрировать обособленное подразделение по ГК РФ (как филиал или представительство), приготовьтесь к полномасштабной регистрации по всем правилам. И здесь вам понадобится подробная пошаговая инструкция по регистрации обособленного подразделения в 2024-2025 году.</w:t>
      </w:r>
    </w:p>
    <w:p w:rsidR="00066DC5" w:rsidRPr="00066DC5" w:rsidRDefault="00066DC5" w:rsidP="006F0AD0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Пакет документов для регистрации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компанией было принято решение о создании обособленного подразделения. Прежде чем его зарегистрировать, ей нужно будет подготовить пакет определенных документов.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действия организации заключаются в следующем:</w:t>
      </w:r>
    </w:p>
    <w:p w:rsidR="00066DC5" w:rsidRPr="00066DC5" w:rsidRDefault="00066DC5" w:rsidP="006F0AD0">
      <w:pPr>
        <w:numPr>
          <w:ilvl w:val="0"/>
          <w:numId w:val="2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создании обособленного подразделения выносит орган управления предприятием — совет директоров, наблюдательный совет, собрание акционеров.</w:t>
      </w:r>
    </w:p>
    <w:p w:rsidR="00066DC5" w:rsidRPr="00066DC5" w:rsidRDefault="00066DC5" w:rsidP="006F0AD0">
      <w:pPr>
        <w:numPr>
          <w:ilvl w:val="0"/>
          <w:numId w:val="2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этого решения органа управления, представленного в виде протокола, издается приказ о создании подразделения.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приказе должно быть отражено:</w:t>
      </w:r>
    </w:p>
    <w:p w:rsidR="00066DC5" w:rsidRPr="00066DC5" w:rsidRDefault="00066DC5" w:rsidP="006F0AD0">
      <w:pPr>
        <w:numPr>
          <w:ilvl w:val="1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нового подразделения;</w:t>
      </w:r>
    </w:p>
    <w:p w:rsidR="00066DC5" w:rsidRPr="00066DC5" w:rsidRDefault="00066DC5" w:rsidP="006F0AD0">
      <w:pPr>
        <w:numPr>
          <w:ilvl w:val="1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для его создания, например, протокол общего собрания акционеров (номер и дата);</w:t>
      </w:r>
    </w:p>
    <w:p w:rsidR="00066DC5" w:rsidRPr="00066DC5" w:rsidRDefault="00066DC5" w:rsidP="006F0AD0">
      <w:pPr>
        <w:numPr>
          <w:ilvl w:val="1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подразделения;</w:t>
      </w:r>
    </w:p>
    <w:p w:rsidR="00066DC5" w:rsidRPr="00066DC5" w:rsidRDefault="00066DC5" w:rsidP="006F0AD0">
      <w:pPr>
        <w:numPr>
          <w:ilvl w:val="1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руководитель, который назначается и снимается с должности решением органа управления головного предприятия, например, решением наблюдательного совета, общего собрания акционеров;</w:t>
      </w:r>
    </w:p>
    <w:p w:rsidR="00066DC5" w:rsidRPr="00066DC5" w:rsidRDefault="00066DC5" w:rsidP="006F0AD0">
      <w:pPr>
        <w:numPr>
          <w:ilvl w:val="1"/>
          <w:numId w:val="3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срок подразделение должно быть поставлено на учет.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подписывается руководителем головной компании.</w:t>
      </w:r>
    </w:p>
    <w:p w:rsidR="00066DC5" w:rsidRPr="00066DC5" w:rsidRDefault="00066DC5" w:rsidP="006F0AD0">
      <w:pPr>
        <w:numPr>
          <w:ilvl w:val="0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разрабатывается внутренний локальный акт — Положение об обособленном подразделении (филиале или представительстве). Оно закрепляет:</w:t>
      </w:r>
    </w:p>
    <w:p w:rsidR="00066DC5" w:rsidRPr="00066DC5" w:rsidRDefault="00066DC5" w:rsidP="006F0AD0">
      <w:pPr>
        <w:numPr>
          <w:ilvl w:val="1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правоспособности и полномочия нового подразделения;</w:t>
      </w:r>
    </w:p>
    <w:p w:rsidR="00066DC5" w:rsidRPr="00066DC5" w:rsidRDefault="00066DC5" w:rsidP="006F0AD0">
      <w:pPr>
        <w:numPr>
          <w:ilvl w:val="1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деятельности;</w:t>
      </w:r>
    </w:p>
    <w:p w:rsidR="00066DC5" w:rsidRPr="00066DC5" w:rsidRDefault="00066DC5" w:rsidP="006F0AD0">
      <w:pPr>
        <w:numPr>
          <w:ilvl w:val="1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функции;</w:t>
      </w:r>
    </w:p>
    <w:p w:rsidR="00066DC5" w:rsidRPr="00066DC5" w:rsidRDefault="00066DC5" w:rsidP="006F0AD0">
      <w:pPr>
        <w:numPr>
          <w:ilvl w:val="1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управленческого аппарата;</w:t>
      </w:r>
    </w:p>
    <w:p w:rsidR="00066DC5" w:rsidRPr="00066DC5" w:rsidRDefault="00066DC5" w:rsidP="006F0AD0">
      <w:pPr>
        <w:numPr>
          <w:ilvl w:val="1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аспекты, которые касаются деятельности и действий подразделения.</w:t>
      </w:r>
    </w:p>
    <w:p w:rsidR="00066DC5" w:rsidRPr="00066DC5" w:rsidRDefault="00066DC5" w:rsidP="006F0AD0">
      <w:pPr>
        <w:numPr>
          <w:ilvl w:val="0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приказ является основанием для внесения изменений в учредительные документы, если речь идет о филиале или представительстве. Их можно оформить в виде:</w:t>
      </w:r>
    </w:p>
    <w:p w:rsidR="00066DC5" w:rsidRPr="00066DC5" w:rsidRDefault="00066DC5" w:rsidP="006F0AD0">
      <w:pPr>
        <w:numPr>
          <w:ilvl w:val="1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отдельного документа, который прилагается к действующему уставу либо учредительному договору, например, </w:t>
      </w:r>
      <w:proofErr w:type="spell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изменения№</w:t>
      </w:r>
      <w:proofErr w:type="spell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1;</w:t>
      </w:r>
    </w:p>
    <w:p w:rsidR="00066DC5" w:rsidRPr="00066DC5" w:rsidRDefault="00066DC5" w:rsidP="006F0AD0">
      <w:pPr>
        <w:numPr>
          <w:ilvl w:val="1"/>
          <w:numId w:val="4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 редакции учредительного документа.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того как необходимая документация была собрана, переходим к следующему этапу.</w:t>
      </w:r>
    </w:p>
    <w:p w:rsidR="00066DC5" w:rsidRPr="00066DC5" w:rsidRDefault="00066DC5" w:rsidP="006F0AD0">
      <w:pPr>
        <w:spacing w:before="600" w:after="30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Регистрация обособленного подразделения в </w:t>
      </w:r>
      <w:proofErr w:type="gramStart"/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налоговой</w:t>
      </w:r>
      <w:proofErr w:type="gramEnd"/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2025 год</w:t>
      </w:r>
      <w:r w:rsidRPr="006F0A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пошаговая инструкция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юридическое лицо возложена обязанность сообщить о создании обособленного подразделения в налоговую инспекцию в течение месяца после принятия решения об этом, </w:t>
      </w:r>
      <w:proofErr w:type="gram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даты протокола общего собрания акционеров. Согласно п. 3 ст. 83 НК РФ новое подразделение предприятия должно пройти процедуру постановки на налоговый учет и включения в ЕГРЮЛ.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 обособленного подразделения проводят налоговые органы. Для этого предприятию необходимо обратиться в ту налоговую инспекцию, в ведении которой будет находиться подразделение по территориальному признаку (муниципальному образованию).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 филиала или представительства в налоговые органы необходимо подать документы по следующему перечню:</w:t>
      </w:r>
    </w:p>
    <w:p w:rsidR="00066DC5" w:rsidRPr="00066DC5" w:rsidRDefault="00066DC5" w:rsidP="006F0AD0">
      <w:pPr>
        <w:numPr>
          <w:ilvl w:val="0"/>
          <w:numId w:val="5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органа управления о создании обособленного подразделения;</w:t>
      </w:r>
    </w:p>
    <w:p w:rsidR="00066DC5" w:rsidRPr="00066DC5" w:rsidRDefault="00066DC5" w:rsidP="006F0AD0">
      <w:pPr>
        <w:numPr>
          <w:ilvl w:val="0"/>
          <w:numId w:val="5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утвержденного положения об обособленном подразделении;</w:t>
      </w:r>
    </w:p>
    <w:p w:rsidR="00066DC5" w:rsidRPr="00066DC5" w:rsidRDefault="00066DC5" w:rsidP="006F0AD0">
      <w:pPr>
        <w:numPr>
          <w:ilvl w:val="0"/>
          <w:numId w:val="5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учредительной документац</w:t>
      </w:r>
      <w:proofErr w:type="gram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(отдельным документом или в виде новой редакции);</w:t>
      </w:r>
    </w:p>
    <w:p w:rsidR="00066DC5" w:rsidRPr="00066DC5" w:rsidRDefault="00066DC5" w:rsidP="006F0AD0">
      <w:pPr>
        <w:numPr>
          <w:ilvl w:val="0"/>
          <w:numId w:val="5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государственной регистрации главного предприятия;</w:t>
      </w:r>
    </w:p>
    <w:p w:rsidR="00066DC5" w:rsidRPr="00066DC5" w:rsidRDefault="00066DC5" w:rsidP="006F0AD0">
      <w:pPr>
        <w:numPr>
          <w:ilvl w:val="0"/>
          <w:numId w:val="5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приказов о назначении на должности руководителя и главного бухгалтера нового подразделения;</w:t>
      </w:r>
    </w:p>
    <w:p w:rsidR="00066DC5" w:rsidRPr="00066DC5" w:rsidRDefault="00066DC5" w:rsidP="006F0AD0">
      <w:pPr>
        <w:numPr>
          <w:ilvl w:val="0"/>
          <w:numId w:val="5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платежного поручения или банковской выписки об оплате пошлины за государственную регистрацию, заверенную печатью и подписью руководителя кредитной организации;</w:t>
      </w:r>
    </w:p>
    <w:p w:rsidR="00066DC5" w:rsidRPr="00066DC5" w:rsidRDefault="00066DC5" w:rsidP="006F0AD0">
      <w:pPr>
        <w:numPr>
          <w:ilvl w:val="0"/>
          <w:numId w:val="6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ЕГРЮЛ для головной компании;</w:t>
      </w:r>
    </w:p>
    <w:p w:rsidR="00066DC5" w:rsidRPr="00066DC5" w:rsidRDefault="00066DC5" w:rsidP="006F0AD0">
      <w:pPr>
        <w:numPr>
          <w:ilvl w:val="0"/>
          <w:numId w:val="6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регистрации изменений по форме Р13014.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копии должны быть заверены в нотариальном порядке. Если обособленное подразделение будет вести свою деятельность в арендованном помещении, то необходимо наличие копии договора аренды площади. Документы можно подать и в электронной форме по соответствующим каналам связи в виде сканов. В этом случае они будут заверены электронной цифровой подписью.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Регистрация проводится налоговым органом в течение 5 дней со дня фактической подачи пакета документов или поступления на сервер через электронный документооборот. В качестве документа, подтверждающего постановку на учет подразделения, выступает соответствующее уведомление.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обособленному подразделению не присваивается ИНН, а только код причины постановки (КПП). В своей документации подразделение будет применять ИНН головной компании. При этом оно не является самостоятельным юридическим лицом.</w:t>
      </w:r>
    </w:p>
    <w:p w:rsidR="00066DC5" w:rsidRPr="00066DC5" w:rsidRDefault="00066DC5" w:rsidP="006F0AD0">
      <w:pPr>
        <w:pBdr>
          <w:top w:val="single" w:sz="6" w:space="15" w:color="008000"/>
          <w:left w:val="single" w:sz="6" w:space="15" w:color="008000"/>
          <w:bottom w:val="single" w:sz="6" w:space="15" w:color="008000"/>
          <w:right w:val="single" w:sz="6" w:space="15" w:color="008000"/>
        </w:pBd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</w:pPr>
      <w:r w:rsidRPr="006F0AD0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  <w:t xml:space="preserve">ВНИМАНИЕ! КПП подразделения будет отличаться от кода головной организации на 5-ю и 6-ю цифру: 43 - </w:t>
      </w:r>
      <w:proofErr w:type="spellStart"/>
      <w:r w:rsidRPr="006F0AD0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  <w:t>филлиал</w:t>
      </w:r>
      <w:proofErr w:type="spellEnd"/>
      <w:r w:rsidRPr="006F0AD0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  <w:t xml:space="preserve">, 44 - представительство, 45 - иное ОП. Как узнать КПП обособленного подразделения? В ЕГРЮЛ эти сведения </w:t>
      </w:r>
      <w:proofErr w:type="gramStart"/>
      <w:r w:rsidRPr="006F0AD0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  <w:t>регистрируются</w:t>
      </w:r>
      <w:proofErr w:type="gramEnd"/>
      <w:r w:rsidRPr="006F0AD0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  <w:t xml:space="preserve"> только если ОП зарегистрировано как филиал или представительство. Сведения об иных ОП в ЕГРЮЛ отсутствуют. </w:t>
      </w:r>
      <w:proofErr w:type="gramStart"/>
      <w:r w:rsidRPr="006F0AD0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  <w:t>Следовательно</w:t>
      </w:r>
      <w:proofErr w:type="gramEnd"/>
      <w:r w:rsidRPr="006F0AD0">
        <w:rPr>
          <w:rFonts w:ascii="Times New Roman" w:eastAsia="Times New Roman" w:hAnsi="Times New Roman" w:cs="Times New Roman"/>
          <w:i/>
          <w:iCs/>
          <w:color w:val="008000"/>
          <w:sz w:val="28"/>
          <w:szCs w:val="28"/>
          <w:lang w:eastAsia="ru-RU"/>
        </w:rPr>
        <w:t xml:space="preserve"> узнать КПП подразделения можно только в свидетельстве о постановке ОП на учет.</w:t>
      </w:r>
      <w:r w:rsidRPr="00066DC5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прочих обособленных подразделений специального пакета документов не требуется. В этом случае достаточно представить в налоговый орган сообщение по форме С-09-3-1, утв. приказом ФНС от 04.09.2020 № ЕД-7-14-632@.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порядок заполнения документа более детально.</w:t>
      </w:r>
    </w:p>
    <w:p w:rsidR="00066DC5" w:rsidRPr="00066DC5" w:rsidRDefault="00066DC5" w:rsidP="006F0AD0">
      <w:pPr>
        <w:spacing w:before="600" w:after="30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 на регистрацию иного обособленного подразделения по форме С-09-3-1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заявление представляет собой бланк на 1 листе. С его заполнением у предприятия не должно возникнуть сложностей.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указываются:</w:t>
      </w:r>
    </w:p>
    <w:p w:rsidR="00066DC5" w:rsidRPr="00066DC5" w:rsidRDefault="00066DC5" w:rsidP="006F0AD0">
      <w:pPr>
        <w:numPr>
          <w:ilvl w:val="0"/>
          <w:numId w:val="7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головной компании;</w:t>
      </w:r>
    </w:p>
    <w:p w:rsidR="00066DC5" w:rsidRPr="00066DC5" w:rsidRDefault="00066DC5" w:rsidP="006F0AD0">
      <w:pPr>
        <w:numPr>
          <w:ilvl w:val="0"/>
          <w:numId w:val="7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полное наименование;</w:t>
      </w:r>
    </w:p>
    <w:p w:rsidR="00066DC5" w:rsidRPr="00066DC5" w:rsidRDefault="00066DC5" w:rsidP="006F0AD0">
      <w:pPr>
        <w:numPr>
          <w:ilvl w:val="0"/>
          <w:numId w:val="7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налоговой инспекции;</w:t>
      </w:r>
    </w:p>
    <w:p w:rsidR="00066DC5" w:rsidRPr="00066DC5" w:rsidRDefault="00066DC5" w:rsidP="006F0AD0">
      <w:pPr>
        <w:numPr>
          <w:ilvl w:val="0"/>
          <w:numId w:val="7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головного предприятия;</w:t>
      </w:r>
    </w:p>
    <w:p w:rsidR="00066DC5" w:rsidRPr="00066DC5" w:rsidRDefault="00066DC5" w:rsidP="006F0AD0">
      <w:pPr>
        <w:numPr>
          <w:ilvl w:val="0"/>
          <w:numId w:val="7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новых подразделений;</w:t>
      </w:r>
    </w:p>
    <w:p w:rsidR="00066DC5" w:rsidRPr="00066DC5" w:rsidRDefault="00066DC5" w:rsidP="006F0AD0">
      <w:pPr>
        <w:numPr>
          <w:ilvl w:val="0"/>
          <w:numId w:val="7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Ф. И. О. руководителя компании, его ИНН;</w:t>
      </w:r>
    </w:p>
    <w:p w:rsidR="00066DC5" w:rsidRPr="00066DC5" w:rsidRDefault="00066DC5" w:rsidP="006F0AD0">
      <w:pPr>
        <w:numPr>
          <w:ilvl w:val="0"/>
          <w:numId w:val="7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сведения (телефон, адрес электронной почты);</w:t>
      </w:r>
    </w:p>
    <w:p w:rsidR="00066DC5" w:rsidRPr="00066DC5" w:rsidRDefault="00066DC5" w:rsidP="006F0AD0">
      <w:pPr>
        <w:numPr>
          <w:ilvl w:val="0"/>
          <w:numId w:val="7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круглая печать предприятия.</w:t>
      </w:r>
    </w:p>
    <w:p w:rsidR="00066DC5" w:rsidRPr="00066DC5" w:rsidRDefault="00066DC5" w:rsidP="006F0AD0">
      <w:p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A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26937"/>
            <wp:effectExtent l="19050" t="0" r="3175" b="0"/>
            <wp:docPr id="4" name="Рисунок 1" descr="Сообщение о создании обособленного подразделения (форма С-09-3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общение о создании обособленного подразделения (форма С-09-3-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6F0AD0">
          <w:rPr>
            <w:rFonts w:ascii="Times New Roman" w:eastAsia="Times New Roman" w:hAnsi="Times New Roman" w:cs="Times New Roman"/>
            <w:color w:val="688958"/>
            <w:sz w:val="28"/>
            <w:szCs w:val="28"/>
            <w:lang w:eastAsia="ru-RU"/>
          </w:rPr>
          <w:t>Сообщение о создании обособленного подразделения (форма С-09-3-1)</w:t>
        </w:r>
        <w:r w:rsidRPr="006F0AD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Скачать</w:t>
        </w:r>
      </w:hyperlink>
    </w:p>
    <w:p w:rsidR="00066DC5" w:rsidRPr="00066DC5" w:rsidRDefault="00066DC5" w:rsidP="006F0AD0">
      <w:pPr>
        <w:pBdr>
          <w:top w:val="single" w:sz="6" w:space="8" w:color="FFA500"/>
          <w:left w:val="single" w:sz="6" w:space="8" w:color="FFA500"/>
          <w:bottom w:val="single" w:sz="6" w:space="8" w:color="FFA500"/>
          <w:right w:val="single" w:sz="6" w:space="8" w:color="FFA500"/>
        </w:pBd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заполнить сообщение о создании ОП пошагово, разъяснили эксперты </w:t>
      </w:r>
      <w:proofErr w:type="spell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Оформите</w:t>
      </w:r>
      <w:hyperlink r:id="rId9" w:tgtFrame="_blank" w:history="1">
        <w:r w:rsidRPr="006F0AD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 пробный доступ</w:t>
        </w:r>
      </w:hyperlink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правовой системе и переходите в Готовое решение. Это бесплатно.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заявление подается не лично руководителем, а представителем, то в документе заполняются его данные. При этом его полномочия должны быть подтверждены документально. Обычно для этих целей применяется типовая форма доверенности.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подается в 2 экземплярах. Можно также в качестве второго экземпляра предоставить копию заявления. Это необходимо для отметки на нем о дате принятия специалистом налоговой инспекции.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заявление можно и </w:t>
      </w:r>
      <w:hyperlink r:id="rId10" w:history="1">
        <w:r w:rsidRPr="006F0AD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через личный кабинет налогоплательщика</w:t>
        </w:r>
      </w:hyperlink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6DC5" w:rsidRPr="00066DC5" w:rsidRDefault="00066DC5" w:rsidP="006F0AD0">
      <w:pPr>
        <w:spacing w:before="600" w:after="30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Бухгалтерский учет в филиале и представительстве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Обособленное подразделение осуществляет деятельность в соответствии с целями и задачами головной компании. Функции, виды деятельности, уровень правоспособности и полномочий определяются головной организацией и закрепляются в положении об обособленном подразделении. В т. ч. и  ведение бухгалтерского учета возможно в двух вариантах.</w:t>
      </w:r>
    </w:p>
    <w:p w:rsidR="00066DC5" w:rsidRPr="00066DC5" w:rsidRDefault="00066DC5" w:rsidP="006F0AD0">
      <w:pPr>
        <w:numPr>
          <w:ilvl w:val="0"/>
          <w:numId w:val="8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1: подразделение не имеет собственного баланса.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этом случае отделение не имеет собственного бухгалтерского отдела и расчетного счета. Все расчеты с контрагентами, в том числе с персоналом по заработной плате, осуществляет бухгалтерия головного офиса. При этом подразделение имеет право выписывать, к примеру, товарно-сопроводительные документы, но приниматься к учету они будут в головной бухгалтерии.</w:t>
      </w:r>
    </w:p>
    <w:p w:rsidR="00066DC5" w:rsidRPr="00066DC5" w:rsidRDefault="00066DC5" w:rsidP="006F0AD0">
      <w:pPr>
        <w:numPr>
          <w:ilvl w:val="0"/>
          <w:numId w:val="9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2: подразделение находится на самостоятельном балансе.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вариант предполагает создание бухгалтерской службы и ведение учета внутри подразделения. Оно имеет расчетный счет в кредитной организации и расчеты с контрагентами может осуществлять самостоятельно. Данные из бухгалтерской отчетности подразделения учитываются в общем своде по предприятию. Обособленное подразделение осуществляет учет по правилам учетной политики головной компании.</w:t>
      </w:r>
    </w:p>
    <w:p w:rsidR="00066DC5" w:rsidRPr="00066DC5" w:rsidRDefault="00066DC5" w:rsidP="006F0AD0">
      <w:pPr>
        <w:spacing w:before="600" w:after="300" w:line="31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Закрытие обособленного подразделения в 2024-2025 годах: пошаговая инструкция 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закрытия филиала или представительства отличается от закрытия иного обособленного подразделения. Согласно </w:t>
      </w:r>
      <w:proofErr w:type="spell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</w:t>
      </w:r>
      <w:proofErr w:type="spell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. 3.1 п. 2 ст. 23 НК РФ предприятие обязано уведомить налоговый орган о закрытии филиала, представительства или иного обособленного подразделения в течение 3 дней со дня прекращения деятельности.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закрытия филиала и представительства похож на порядок открытия. Такие обособленные подразделения снимаются с налогового учета с полным пакетом документов: заверенная копия распорядительного документа о закрытии подразделения (например, протокол собрания совета директоров), изменения в устав и ЕГРЮЛ, заявление по форме Р13014.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закрытия иного обособленного подразделения достаточно подать в налоговый орган заявление по форме С-09-3-2, утв. приказом ФНС от 04.09.2020 № ЕД-7-14-632@.</w:t>
      </w:r>
    </w:p>
    <w:p w:rsidR="00066DC5" w:rsidRPr="00066DC5" w:rsidRDefault="00066DC5" w:rsidP="006F0AD0">
      <w:p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A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217730"/>
            <wp:effectExtent l="19050" t="0" r="3175" b="0"/>
            <wp:docPr id="3" name="Рисунок 2" descr="Сообщение о закрытии обособленного подразделения по форме № С-09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общение о закрытии обособленного подразделения по форме № С-09-3-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6F0AD0">
          <w:rPr>
            <w:rFonts w:ascii="Times New Roman" w:eastAsia="Times New Roman" w:hAnsi="Times New Roman" w:cs="Times New Roman"/>
            <w:color w:val="688958"/>
            <w:sz w:val="28"/>
            <w:szCs w:val="28"/>
            <w:lang w:eastAsia="ru-RU"/>
          </w:rPr>
          <w:t>Сообщение о закрытии обособленного подразделения по форме № С-09-3-2</w:t>
        </w:r>
        <w:r w:rsidRPr="006F0AD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Скачать</w:t>
        </w:r>
      </w:hyperlink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заявлении</w:t>
      </w:r>
      <w:proofErr w:type="gram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и раньше указываются:</w:t>
      </w:r>
    </w:p>
    <w:p w:rsidR="00066DC5" w:rsidRPr="00066DC5" w:rsidRDefault="00066DC5" w:rsidP="006F0AD0">
      <w:pPr>
        <w:numPr>
          <w:ilvl w:val="0"/>
          <w:numId w:val="10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и КПП головной организации;</w:t>
      </w:r>
    </w:p>
    <w:p w:rsidR="00066DC5" w:rsidRPr="00066DC5" w:rsidRDefault="00066DC5" w:rsidP="006F0AD0">
      <w:pPr>
        <w:numPr>
          <w:ilvl w:val="0"/>
          <w:numId w:val="10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наименование;</w:t>
      </w:r>
    </w:p>
    <w:p w:rsidR="00066DC5" w:rsidRPr="00066DC5" w:rsidRDefault="00066DC5" w:rsidP="006F0AD0">
      <w:pPr>
        <w:numPr>
          <w:ilvl w:val="0"/>
          <w:numId w:val="10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налогового органа;</w:t>
      </w:r>
    </w:p>
    <w:p w:rsidR="00066DC5" w:rsidRPr="00066DC5" w:rsidRDefault="00066DC5" w:rsidP="006F0AD0">
      <w:pPr>
        <w:numPr>
          <w:ilvl w:val="0"/>
          <w:numId w:val="10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головной организации;</w:t>
      </w:r>
    </w:p>
    <w:p w:rsidR="00066DC5" w:rsidRPr="00066DC5" w:rsidRDefault="00066DC5" w:rsidP="006F0AD0">
      <w:pPr>
        <w:numPr>
          <w:ilvl w:val="0"/>
          <w:numId w:val="10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закрывающихся подразделений;</w:t>
      </w:r>
    </w:p>
    <w:p w:rsidR="00066DC5" w:rsidRPr="00066DC5" w:rsidRDefault="00066DC5" w:rsidP="006F0AD0">
      <w:pPr>
        <w:numPr>
          <w:ilvl w:val="0"/>
          <w:numId w:val="10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Ф. И. О. руководителя предприятия, его личный ИНН;</w:t>
      </w:r>
    </w:p>
    <w:p w:rsidR="00066DC5" w:rsidRPr="00066DC5" w:rsidRDefault="00066DC5" w:rsidP="006F0AD0">
      <w:pPr>
        <w:numPr>
          <w:ilvl w:val="0"/>
          <w:numId w:val="10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сведения (номер телефона, адрес электронной почты);</w:t>
      </w:r>
    </w:p>
    <w:p w:rsidR="00066DC5" w:rsidRPr="00066DC5" w:rsidRDefault="00066DC5" w:rsidP="006F0AD0">
      <w:pPr>
        <w:numPr>
          <w:ilvl w:val="0"/>
          <w:numId w:val="10"/>
        </w:num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 предприятия.</w:t>
      </w:r>
    </w:p>
    <w:p w:rsidR="00066DC5" w:rsidRPr="00066DC5" w:rsidRDefault="00066DC5" w:rsidP="006F0AD0">
      <w:pPr>
        <w:pBdr>
          <w:top w:val="single" w:sz="6" w:space="8" w:color="FFA500"/>
          <w:left w:val="single" w:sz="6" w:space="8" w:color="FFA500"/>
          <w:bottom w:val="single" w:sz="6" w:space="8" w:color="FFA500"/>
          <w:right w:val="single" w:sz="6" w:space="8" w:color="FFA500"/>
        </w:pBd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заполнения заявления о закрытии ОП вы можете увидеть в системе </w:t>
      </w:r>
      <w:proofErr w:type="spellStart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получив </w:t>
      </w:r>
      <w:hyperlink r:id="rId13" w:tgtFrame="_blank" w:history="1">
        <w:r w:rsidRPr="006F0AD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бесплатный доступ</w:t>
        </w:r>
      </w:hyperlink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системе.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заявления на постановку и снятие с учета подразделения практически идентичны. Отличие состоит только в самом названии документа. Заявление также составляется в 2 экземплярах. Можно предоставить оригинал документа и его копию, на которой специалист налоговой инспекции проставит отметку о принятии.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закрываемое ОП было ответственным за централизованную уплату налога на прибыль, то помимо вышеуказанных документов в ФНС следует направить уведомления по форме 1 и 2.</w:t>
      </w:r>
    </w:p>
    <w:p w:rsidR="00066DC5" w:rsidRPr="00066DC5" w:rsidRDefault="00066DC5" w:rsidP="006F0AD0">
      <w:pPr>
        <w:spacing w:before="600" w:after="300" w:line="31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Итоги</w:t>
      </w:r>
    </w:p>
    <w:p w:rsidR="00066DC5" w:rsidRPr="00066DC5" w:rsidRDefault="00066DC5" w:rsidP="006F0AD0">
      <w:pPr>
        <w:spacing w:before="100" w:beforeAutospacing="1" w:after="30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Обособленное подразделение не является самостоятельным юридическим лицом. Решение о создании нового подразделения выносит орган управления предприятием. После этого предприятию необходимо обратиться в налоговый орган по месту нахождения подразделение и предоставить необходимый пакет документов в течение месяца после принятия решения (для филиала или представительства). Для регистрации иного обособленного подразделения по налоговому законодательству достаточно уведомить налоговую инспекцию в форме заявления.</w:t>
      </w:r>
    </w:p>
    <w:p w:rsidR="00066DC5" w:rsidRPr="00066DC5" w:rsidRDefault="00066DC5" w:rsidP="006F0AD0">
      <w:pPr>
        <w:spacing w:before="100" w:beforeAutospacing="1" w:line="33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66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регистрации подразделение получает собственный КПП, а ИНН применяет относящийся к головной организации.</w:t>
      </w:r>
      <w:proofErr w:type="gramEnd"/>
    </w:p>
    <w:p w:rsidR="00066DC5" w:rsidRPr="006F0AD0" w:rsidRDefault="008D0085" w:rsidP="006F0AD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66DC5" w:rsidRPr="006F0AD0">
          <w:rPr>
            <w:rFonts w:ascii="Times New Roman" w:eastAsia="Times New Roman" w:hAnsi="Times New Roman" w:cs="Times New Roman"/>
            <w:color w:val="6A6A6A"/>
            <w:sz w:val="28"/>
            <w:szCs w:val="28"/>
            <w:lang w:eastAsia="ru-RU"/>
          </w:rPr>
          <w:br/>
        </w:r>
      </w:hyperlink>
    </w:p>
    <w:sectPr w:rsidR="00066DC5" w:rsidRPr="006F0AD0" w:rsidSect="0017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A51"/>
    <w:multiLevelType w:val="multilevel"/>
    <w:tmpl w:val="DAA0E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128FE"/>
    <w:multiLevelType w:val="multilevel"/>
    <w:tmpl w:val="9AA0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E566F7"/>
    <w:multiLevelType w:val="multilevel"/>
    <w:tmpl w:val="AFB089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490360"/>
    <w:multiLevelType w:val="multilevel"/>
    <w:tmpl w:val="4338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615203"/>
    <w:multiLevelType w:val="multilevel"/>
    <w:tmpl w:val="277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AA2378"/>
    <w:multiLevelType w:val="multilevel"/>
    <w:tmpl w:val="EAB6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4025C0"/>
    <w:multiLevelType w:val="multilevel"/>
    <w:tmpl w:val="F612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C27564"/>
    <w:multiLevelType w:val="multilevel"/>
    <w:tmpl w:val="DE50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BE0BD6"/>
    <w:multiLevelType w:val="multilevel"/>
    <w:tmpl w:val="6CA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4B0A02"/>
    <w:multiLevelType w:val="multilevel"/>
    <w:tmpl w:val="2F14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6DC5"/>
    <w:rsid w:val="00066DC5"/>
    <w:rsid w:val="00176467"/>
    <w:rsid w:val="006F0AD0"/>
    <w:rsid w:val="008D0085"/>
    <w:rsid w:val="00F5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67"/>
  </w:style>
  <w:style w:type="paragraph" w:styleId="2">
    <w:name w:val="heading 2"/>
    <w:basedOn w:val="a"/>
    <w:link w:val="20"/>
    <w:uiPriority w:val="9"/>
    <w:qFormat/>
    <w:rsid w:val="00066D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6D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6DC5"/>
    <w:rPr>
      <w:color w:val="0000FF"/>
      <w:u w:val="single"/>
    </w:rPr>
  </w:style>
  <w:style w:type="character" w:styleId="a5">
    <w:name w:val="Emphasis"/>
    <w:basedOn w:val="a0"/>
    <w:uiPriority w:val="20"/>
    <w:qFormat/>
    <w:rsid w:val="00066DC5"/>
    <w:rPr>
      <w:i/>
      <w:iCs/>
    </w:rPr>
  </w:style>
  <w:style w:type="character" w:styleId="a6">
    <w:name w:val="Strong"/>
    <w:basedOn w:val="a0"/>
    <w:uiPriority w:val="22"/>
    <w:qFormat/>
    <w:rsid w:val="00066DC5"/>
    <w:rPr>
      <w:b/>
      <w:bCs/>
    </w:rPr>
  </w:style>
  <w:style w:type="paragraph" w:customStyle="1" w:styleId="insert">
    <w:name w:val="insert"/>
    <w:basedOn w:val="a"/>
    <w:rsid w:val="000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jectentityblanktitle">
    <w:name w:val="injectentity_blank_title"/>
    <w:basedOn w:val="a0"/>
    <w:rsid w:val="00066DC5"/>
  </w:style>
  <w:style w:type="character" w:customStyle="1" w:styleId="injectentityblankbutton">
    <w:name w:val="injectentity_blank_button"/>
    <w:basedOn w:val="a0"/>
    <w:rsid w:val="00066DC5"/>
  </w:style>
  <w:style w:type="paragraph" w:styleId="a7">
    <w:name w:val="Balloon Text"/>
    <w:basedOn w:val="a"/>
    <w:link w:val="a8"/>
    <w:uiPriority w:val="99"/>
    <w:semiHidden/>
    <w:unhideWhenUsed/>
    <w:rsid w:val="0006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6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07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log-nalog.ru/blanks/soobshenie-o-sozdanii-obosoblennogo-podrazdeleniya-forma-s-09-3-1/" TargetMode="External"/><Relationship Id="rId13" Type="http://schemas.openxmlformats.org/officeDocument/2006/relationships/hyperlink" Target="https://nalog-nalog.ru/away/?req=doc&amp;base=PAP&amp;n=58459&amp;dst=100001%2C-87&amp;date=17.03.2020&amp;demo=1&amp;utm_source=nalog-nalog&amp;utm_medium=site&amp;utm_content=registration&amp;utm_term=universal__ad23d78dddbb49deb929a952575dde59d9ec011f&amp;link_text=%D0%B1%D0%B5%D1%81%D0%BF%D0%BB%D0%B0%D1%82%D0%BD%D1%8B%D0%B9+%D0%B4%D0%BE%D1%81%D1%82%D1%83%D0%B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alog-nalog.ru/blanks/soobshenie-o-zakrytii-obosoblennogo-podrazdeleniya-po-forme-s-09-3-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alog-nalog.ru/away/?req=doc&amp;base=LAW&amp;n=357304&amp;dst=100003&amp;date=13.10.2020&amp;demo=1&amp;utm_source=nalog-nalog&amp;utm_medium=site&amp;utm_content=registration&amp;utm_term=universal__0e8580e5d8a5ebedace6cb7448cc696f1fc2c332&amp;link_text=%D0%9D%D0%9A+%D0%A0%D0%A4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nalog-nalog.ru/away/?req=doc&amp;base=RZR&amp;n=340325&amp;dst=100003&amp;date=19.06.2020&amp;demo=1&amp;utm_source=nalog-nalog&amp;utm_medium=site&amp;utm_content=registration&amp;utm_term=universal__4a513cc081c1742c95011459683c429ac41ef681&amp;link_text=%D0%93%D0%9A+%D0%A0%D0%A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alog-nalog.ru/spravochnaya_informaciya/obosoblennoe-podrazdelenie-mozhno-zaregistrirovat-onlaj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log-nalog.ru/away/?req=doc&amp;base=CJI&amp;n=132583&amp;dst=1000000001&amp;date=02.02.2023&amp;demo=1&amp;utm_source=nalog-nalog&amp;utm_medium=site&amp;utm_content=registration&amp;utm_term=universal__a3ea077b399191ecbf5c0ddea324ced0414eb14c&amp;link_text=%26nbsp%3B%D0%BF%D1%80%D0%BE%D0%B1%D0%BD%D1%8B%D0%B9+%D0%B4%D0%BE%D1%81%D1%82%D1%83%D0%BF" TargetMode="External"/><Relationship Id="rId14" Type="http://schemas.openxmlformats.org/officeDocument/2006/relationships/hyperlink" Target="https://nalog-nalog.ru/spravochnaya_informaciya/registraciya_obosoblennogo_podrazdeleniya_-_poshagovaya_instruk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2055</Words>
  <Characters>11718</Characters>
  <Application>Microsoft Office Word</Application>
  <DocSecurity>0</DocSecurity>
  <Lines>97</Lines>
  <Paragraphs>27</Paragraphs>
  <ScaleCrop>false</ScaleCrop>
  <Company/>
  <LinksUpToDate>false</LinksUpToDate>
  <CharactersWithSpaces>13746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kulumbegovaOP</dc:creator>
  <cp:lastModifiedBy>kulumbegovaOP</cp:lastModifiedBy>
  <cp:revision>2</cp:revision>
  <dcterms:created xsi:type="dcterms:W3CDTF">2025-07-11T11:30:00Z</dcterms:created>
  <dcterms:modified xsi:type="dcterms:W3CDTF">2025-07-11T11:30:00Z</dcterms:modified>
</cp:coreProperties>
</file>