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59" w:rsidRPr="00AC0A59" w:rsidRDefault="00AC0A59" w:rsidP="00AC0A5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</w:pPr>
      <w:r w:rsidRPr="00AC0A59"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  <w:t>Личный кабинет военнослужащего теперь доступен в МФЦ!</w:t>
      </w:r>
    </w:p>
    <w:p w:rsidR="00AC0A59" w:rsidRPr="00AC0A59" w:rsidRDefault="00AC0A59" w:rsidP="00AC0A59">
      <w:pPr>
        <w:spacing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21.01.2026</w:t>
      </w:r>
    </w:p>
    <w:p w:rsidR="00AC0A59" w:rsidRPr="00AC0A59" w:rsidRDefault="00AC0A59" w:rsidP="00AC0A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В секторах пользовательского сопровождения центров «Мои Документы» Воронежской области открыт доступ к цифровой платформе Министерства обороны РФ. Теперь получать важную информацию по службе стало еще проще.</w:t>
      </w:r>
    </w:p>
    <w:p w:rsidR="00AC0A59" w:rsidRDefault="00AC0A59" w:rsidP="00AC0A5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</w:pPr>
      <w:bookmarkStart w:id="0" w:name="_GoBack"/>
      <w:r w:rsidRPr="00AC0A59">
        <w:rPr>
          <w:rFonts w:ascii="Arial" w:eastAsia="Times New Roman" w:hAnsi="Arial" w:cs="Arial"/>
          <w:b/>
          <w:bCs/>
          <w:noProof/>
          <w:color w:val="501B09"/>
          <w:sz w:val="21"/>
          <w:szCs w:val="21"/>
          <w:lang w:eastAsia="ru-RU"/>
        </w:rPr>
        <w:drawing>
          <wp:inline distT="0" distB="0" distL="0" distR="0" wp14:anchorId="3D766A31" wp14:editId="71A2190F">
            <wp:extent cx="2324100" cy="1651334"/>
            <wp:effectExtent l="0" t="0" r="0" b="6350"/>
            <wp:docPr id="1" name="Рисунок 1" descr="https://mydocuments36.ru/content/1/19/9702.jpg?width=304&amp;height=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documents36.ru/content/1/19/9702.jpg?width=304&amp;height=2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15" cy="16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0A59" w:rsidRPr="00AC0A59" w:rsidRDefault="00AC0A59" w:rsidP="00AC0A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Зарегистрироваться на платформе могут:</w:t>
      </w:r>
    </w:p>
    <w:p w:rsidR="00AC0A59" w:rsidRPr="00AC0A59" w:rsidRDefault="00AC0A59" w:rsidP="00AC0A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те, кто служит по контракту;</w:t>
      </w:r>
    </w:p>
    <w:p w:rsidR="00AC0A59" w:rsidRPr="00AC0A59" w:rsidRDefault="00AC0A59" w:rsidP="00AC0A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гражданский персонал военного ведомства.</w:t>
      </w:r>
    </w:p>
    <w:p w:rsidR="00AC0A59" w:rsidRPr="00AC0A59" w:rsidRDefault="00AC0A59" w:rsidP="00AC0A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В личном кабинете вы найдете: </w:t>
      </w:r>
    </w:p>
    <w:p w:rsidR="00AC0A59" w:rsidRPr="00AC0A59" w:rsidRDefault="00AC0A59" w:rsidP="00AC0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расчетные листки и данные по выплатам;</w:t>
      </w:r>
    </w:p>
    <w:p w:rsidR="00AC0A59" w:rsidRPr="00AC0A59" w:rsidRDefault="00AC0A59" w:rsidP="00AC0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приказы и документы по службе;</w:t>
      </w:r>
    </w:p>
    <w:p w:rsidR="00AC0A59" w:rsidRPr="00AC0A59" w:rsidRDefault="00AC0A59" w:rsidP="00AC0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информацию о пенсионных накоплениях;</w:t>
      </w:r>
    </w:p>
    <w:p w:rsidR="00AC0A59" w:rsidRPr="00AC0A59" w:rsidRDefault="00AC0A59" w:rsidP="00AC0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сервис онлайн-подачи заявлений в Минобороны и многое другое. </w:t>
      </w:r>
    </w:p>
    <w:p w:rsidR="00AC0A59" w:rsidRPr="00AC0A59" w:rsidRDefault="00AC0A59" w:rsidP="00AC0A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i/>
          <w:iCs/>
          <w:color w:val="501B09"/>
          <w:sz w:val="21"/>
          <w:szCs w:val="21"/>
          <w:lang w:eastAsia="ru-RU"/>
        </w:rPr>
        <w:t>Зарегистрироваться в личном кабинете военнослужащего можно </w:t>
      </w:r>
      <w:hyperlink r:id="rId6" w:tgtFrame="_blank" w:history="1">
        <w:r w:rsidRPr="00AC0A59">
          <w:rPr>
            <w:rFonts w:ascii="Arial" w:eastAsia="Times New Roman" w:hAnsi="Arial" w:cs="Arial"/>
            <w:i/>
            <w:iCs/>
            <w:color w:val="F26648"/>
            <w:sz w:val="21"/>
            <w:szCs w:val="21"/>
            <w:u w:val="single"/>
            <w:lang w:eastAsia="ru-RU"/>
          </w:rPr>
          <w:t>по ссылке</w:t>
        </w:r>
      </w:hyperlink>
      <w:r w:rsidRPr="00AC0A59">
        <w:rPr>
          <w:rFonts w:ascii="Arial" w:eastAsia="Times New Roman" w:hAnsi="Arial" w:cs="Arial"/>
          <w:i/>
          <w:iCs/>
          <w:color w:val="501B09"/>
          <w:sz w:val="21"/>
          <w:szCs w:val="21"/>
          <w:lang w:eastAsia="ru-RU"/>
        </w:rPr>
        <w:t> – как самостоятельно, так и в секторах пользовательского сопровождения МФЦ. </w:t>
      </w:r>
    </w:p>
    <w:p w:rsidR="00AC0A59" w:rsidRPr="00AC0A59" w:rsidRDefault="00AC0A59" w:rsidP="00AC0A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AC0A59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В случае возникновения затруднений специалисты МФЦ окажут помощь при работе с сервисом.</w:t>
      </w:r>
    </w:p>
    <w:p w:rsidR="007E4621" w:rsidRDefault="007E4621"/>
    <w:sectPr w:rsidR="007E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808D3"/>
    <w:multiLevelType w:val="multilevel"/>
    <w:tmpl w:val="59C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239BE"/>
    <w:multiLevelType w:val="multilevel"/>
    <w:tmpl w:val="BCEC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59"/>
    <w:rsid w:val="007E4621"/>
    <w:rsid w:val="00AC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E7C5A-B43F-4189-A57F-66D030F4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87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binet.mil.ru/log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Донская Елена Вячеславовна</dc:creator>
  <cp:keywords/>
  <dc:description/>
  <cp:lastModifiedBy>Донская Елена Вячеславовна</cp:lastModifiedBy>
  <cp:revision>1</cp:revision>
  <dcterms:created xsi:type="dcterms:W3CDTF">2026-01-27T11:11:00Z</dcterms:created>
  <dcterms:modified xsi:type="dcterms:W3CDTF">2026-01-27T11:12:00Z</dcterms:modified>
</cp:coreProperties>
</file>