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A1D" w:rsidRDefault="00677A1D" w:rsidP="00677A1D">
      <w:pPr>
        <w:tabs>
          <w:tab w:val="left" w:pos="284"/>
        </w:tabs>
        <w:jc w:val="center"/>
        <w:rPr>
          <w:b/>
        </w:rPr>
      </w:pPr>
      <w:r w:rsidRPr="001C6A5D">
        <w:rPr>
          <w:b/>
          <w:noProof/>
          <w:lang w:eastAsia="ru-RU"/>
        </w:rPr>
        <w:drawing>
          <wp:inline distT="0" distB="0" distL="0" distR="0">
            <wp:extent cx="533400" cy="532765"/>
            <wp:effectExtent l="0" t="0" r="0" b="635"/>
            <wp:docPr id="7"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biLevel thresh="75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artisticPhotocopy/>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532765"/>
                    </a:xfrm>
                    <a:prstGeom prst="rect">
                      <a:avLst/>
                    </a:prstGeom>
                    <a:noFill/>
                  </pic:spPr>
                </pic:pic>
              </a:graphicData>
            </a:graphic>
          </wp:inline>
        </w:drawing>
      </w:r>
    </w:p>
    <w:p w:rsidR="00677A1D" w:rsidRPr="0074204A" w:rsidRDefault="00677A1D" w:rsidP="0074204A">
      <w:pPr>
        <w:tabs>
          <w:tab w:val="left" w:pos="284"/>
        </w:tabs>
        <w:spacing w:after="0" w:line="240" w:lineRule="auto"/>
        <w:jc w:val="center"/>
        <w:rPr>
          <w:b/>
          <w:sz w:val="28"/>
          <w:szCs w:val="28"/>
        </w:rPr>
      </w:pPr>
    </w:p>
    <w:p w:rsidR="00677A1D" w:rsidRPr="0074204A" w:rsidRDefault="00677A1D" w:rsidP="0074204A">
      <w:pPr>
        <w:tabs>
          <w:tab w:val="left" w:pos="284"/>
        </w:tabs>
        <w:spacing w:after="0" w:line="240" w:lineRule="auto"/>
        <w:jc w:val="center"/>
        <w:rPr>
          <w:b/>
          <w:sz w:val="28"/>
          <w:szCs w:val="28"/>
        </w:rPr>
      </w:pPr>
      <w:r w:rsidRPr="0074204A">
        <w:rPr>
          <w:b/>
          <w:sz w:val="28"/>
          <w:szCs w:val="28"/>
        </w:rPr>
        <w:t>АДМИНИСТРАЦИЯ ПАНИНСКОГО ГОРОДСКОГО ПОСЕЛЕНИЯ</w:t>
      </w:r>
    </w:p>
    <w:p w:rsidR="00677A1D" w:rsidRPr="0074204A" w:rsidRDefault="00677A1D" w:rsidP="0074204A">
      <w:pPr>
        <w:tabs>
          <w:tab w:val="left" w:pos="284"/>
        </w:tabs>
        <w:spacing w:after="0" w:line="240" w:lineRule="auto"/>
        <w:jc w:val="center"/>
        <w:rPr>
          <w:b/>
          <w:sz w:val="28"/>
          <w:szCs w:val="28"/>
        </w:rPr>
      </w:pPr>
      <w:r w:rsidRPr="0074204A">
        <w:rPr>
          <w:b/>
          <w:sz w:val="28"/>
          <w:szCs w:val="28"/>
        </w:rPr>
        <w:t>ПАНИНСКОГО МУНИЦИПАЛЬНОГО РАЙОНА</w:t>
      </w:r>
    </w:p>
    <w:p w:rsidR="00677A1D" w:rsidRPr="0074204A" w:rsidRDefault="00677A1D" w:rsidP="0074204A">
      <w:pPr>
        <w:tabs>
          <w:tab w:val="left" w:pos="284"/>
        </w:tabs>
        <w:spacing w:after="0" w:line="240" w:lineRule="auto"/>
        <w:jc w:val="center"/>
        <w:rPr>
          <w:b/>
          <w:sz w:val="28"/>
          <w:szCs w:val="28"/>
        </w:rPr>
      </w:pPr>
      <w:r w:rsidRPr="0074204A">
        <w:rPr>
          <w:b/>
          <w:sz w:val="28"/>
          <w:szCs w:val="28"/>
        </w:rPr>
        <w:t>ВОРОНЕЖСКОЙ ОБЛАСТИ</w:t>
      </w:r>
    </w:p>
    <w:p w:rsidR="00677A1D" w:rsidRPr="00582B0F" w:rsidRDefault="00677A1D" w:rsidP="00677A1D">
      <w:pPr>
        <w:tabs>
          <w:tab w:val="left" w:pos="284"/>
        </w:tabs>
        <w:jc w:val="center"/>
        <w:rPr>
          <w:b/>
        </w:rPr>
      </w:pPr>
    </w:p>
    <w:p w:rsidR="00677A1D" w:rsidRPr="0074204A" w:rsidRDefault="00677A1D" w:rsidP="0074204A">
      <w:pPr>
        <w:tabs>
          <w:tab w:val="left" w:pos="284"/>
        </w:tabs>
        <w:jc w:val="center"/>
        <w:rPr>
          <w:b/>
          <w:sz w:val="28"/>
          <w:szCs w:val="28"/>
        </w:rPr>
      </w:pPr>
      <w:r w:rsidRPr="0074204A">
        <w:rPr>
          <w:b/>
          <w:sz w:val="28"/>
          <w:szCs w:val="28"/>
        </w:rPr>
        <w:t>ПОСТАНОВЛЕНИЕ</w:t>
      </w:r>
    </w:p>
    <w:p w:rsidR="00677A1D" w:rsidRPr="0074204A" w:rsidRDefault="00677A1D" w:rsidP="0074204A">
      <w:pPr>
        <w:tabs>
          <w:tab w:val="left" w:pos="284"/>
        </w:tabs>
        <w:spacing w:after="0" w:line="240" w:lineRule="auto"/>
        <w:rPr>
          <w:color w:val="FF0000"/>
          <w:sz w:val="28"/>
          <w:szCs w:val="28"/>
        </w:rPr>
      </w:pPr>
      <w:r w:rsidRPr="0074204A">
        <w:rPr>
          <w:sz w:val="28"/>
          <w:szCs w:val="28"/>
        </w:rPr>
        <w:t>от 13.04.2026г.      № 85</w:t>
      </w:r>
    </w:p>
    <w:p w:rsidR="00677A1D" w:rsidRPr="0074204A" w:rsidRDefault="00677A1D" w:rsidP="0074204A">
      <w:pPr>
        <w:tabs>
          <w:tab w:val="left" w:pos="284"/>
        </w:tabs>
        <w:spacing w:after="0" w:line="240" w:lineRule="auto"/>
        <w:rPr>
          <w:sz w:val="28"/>
          <w:szCs w:val="28"/>
        </w:rPr>
      </w:pPr>
      <w:r w:rsidRPr="0074204A">
        <w:rPr>
          <w:sz w:val="28"/>
          <w:szCs w:val="28"/>
        </w:rPr>
        <w:t>р.п. Панино</w:t>
      </w:r>
    </w:p>
    <w:p w:rsidR="0074204A" w:rsidRPr="0074204A" w:rsidRDefault="0074204A" w:rsidP="0074204A">
      <w:pPr>
        <w:tabs>
          <w:tab w:val="left" w:pos="284"/>
        </w:tabs>
        <w:spacing w:after="0" w:line="240" w:lineRule="auto"/>
        <w:rPr>
          <w:sz w:val="28"/>
          <w:szCs w:val="28"/>
        </w:rPr>
      </w:pPr>
    </w:p>
    <w:tbl>
      <w:tblPr>
        <w:tblpPr w:leftFromText="180" w:rightFromText="180" w:vertAnchor="text" w:tblpY="1"/>
        <w:tblOverlap w:val="never"/>
        <w:tblW w:w="0" w:type="auto"/>
        <w:tblLook w:val="01E0"/>
      </w:tblPr>
      <w:tblGrid>
        <w:gridCol w:w="7196"/>
      </w:tblGrid>
      <w:tr w:rsidR="00677A1D" w:rsidRPr="0074204A" w:rsidTr="0074204A">
        <w:trPr>
          <w:trHeight w:val="877"/>
        </w:trPr>
        <w:tc>
          <w:tcPr>
            <w:tcW w:w="7196" w:type="dxa"/>
          </w:tcPr>
          <w:p w:rsidR="0074204A" w:rsidRDefault="0074204A" w:rsidP="0074204A">
            <w:pPr>
              <w:spacing w:after="0" w:line="240" w:lineRule="auto"/>
              <w:ind w:right="-1242"/>
              <w:rPr>
                <w:b/>
                <w:sz w:val="28"/>
                <w:szCs w:val="28"/>
              </w:rPr>
            </w:pPr>
            <w:r>
              <w:rPr>
                <w:b/>
                <w:sz w:val="28"/>
                <w:szCs w:val="28"/>
              </w:rPr>
              <w:t xml:space="preserve">Об утверждении Схемы </w:t>
            </w:r>
            <w:r w:rsidR="00677A1D" w:rsidRPr="0074204A">
              <w:rPr>
                <w:b/>
                <w:sz w:val="28"/>
                <w:szCs w:val="28"/>
              </w:rPr>
              <w:t>водоснабжения</w:t>
            </w:r>
            <w:r w:rsidRPr="0074204A">
              <w:rPr>
                <w:b/>
                <w:sz w:val="28"/>
                <w:szCs w:val="28"/>
              </w:rPr>
              <w:t xml:space="preserve"> </w:t>
            </w:r>
          </w:p>
          <w:p w:rsidR="00677A1D" w:rsidRPr="0074204A" w:rsidRDefault="00677A1D" w:rsidP="0074204A">
            <w:pPr>
              <w:spacing w:after="0" w:line="240" w:lineRule="auto"/>
              <w:ind w:right="-1242"/>
              <w:rPr>
                <w:b/>
                <w:sz w:val="28"/>
                <w:szCs w:val="28"/>
              </w:rPr>
            </w:pPr>
            <w:proofErr w:type="spellStart"/>
            <w:r w:rsidRPr="0074204A">
              <w:rPr>
                <w:b/>
                <w:sz w:val="28"/>
                <w:szCs w:val="28"/>
              </w:rPr>
              <w:t>Панинского</w:t>
            </w:r>
            <w:proofErr w:type="spellEnd"/>
            <w:r w:rsidRPr="0074204A">
              <w:rPr>
                <w:b/>
                <w:sz w:val="28"/>
                <w:szCs w:val="28"/>
              </w:rPr>
              <w:t xml:space="preserve"> городского поселения</w:t>
            </w:r>
          </w:p>
          <w:p w:rsidR="00677A1D" w:rsidRPr="0074204A" w:rsidRDefault="00677A1D" w:rsidP="003D72B1">
            <w:pPr>
              <w:spacing w:after="0" w:line="240" w:lineRule="auto"/>
              <w:rPr>
                <w:b/>
                <w:sz w:val="28"/>
                <w:szCs w:val="28"/>
              </w:rPr>
            </w:pPr>
            <w:r w:rsidRPr="0074204A">
              <w:rPr>
                <w:b/>
                <w:sz w:val="28"/>
                <w:szCs w:val="28"/>
              </w:rPr>
              <w:t>В</w:t>
            </w:r>
            <w:r w:rsidR="0074204A">
              <w:rPr>
                <w:b/>
                <w:sz w:val="28"/>
                <w:szCs w:val="28"/>
              </w:rPr>
              <w:t xml:space="preserve">оронежской области на период до </w:t>
            </w:r>
            <w:r w:rsidRPr="0074204A">
              <w:rPr>
                <w:b/>
                <w:sz w:val="28"/>
                <w:szCs w:val="28"/>
              </w:rPr>
              <w:t xml:space="preserve">2036 года </w:t>
            </w:r>
          </w:p>
          <w:p w:rsidR="00677A1D" w:rsidRPr="0074204A" w:rsidRDefault="00677A1D" w:rsidP="003D72B1">
            <w:pPr>
              <w:widowControl w:val="0"/>
              <w:autoSpaceDE w:val="0"/>
              <w:autoSpaceDN w:val="0"/>
              <w:adjustRightInd w:val="0"/>
              <w:jc w:val="both"/>
              <w:rPr>
                <w:b/>
                <w:bCs/>
                <w:sz w:val="28"/>
                <w:szCs w:val="28"/>
              </w:rPr>
            </w:pPr>
          </w:p>
        </w:tc>
      </w:tr>
    </w:tbl>
    <w:p w:rsidR="0074204A" w:rsidRDefault="0074204A" w:rsidP="00677A1D">
      <w:pPr>
        <w:jc w:val="both"/>
        <w:rPr>
          <w:b/>
          <w:bCs/>
          <w:sz w:val="28"/>
          <w:szCs w:val="28"/>
        </w:rPr>
      </w:pPr>
    </w:p>
    <w:p w:rsidR="0074204A" w:rsidRDefault="0074204A" w:rsidP="00677A1D">
      <w:pPr>
        <w:jc w:val="both"/>
        <w:rPr>
          <w:b/>
          <w:bCs/>
          <w:sz w:val="28"/>
          <w:szCs w:val="28"/>
        </w:rPr>
      </w:pPr>
    </w:p>
    <w:p w:rsidR="0074204A" w:rsidRDefault="0074204A" w:rsidP="00677A1D">
      <w:pPr>
        <w:jc w:val="both"/>
        <w:rPr>
          <w:b/>
          <w:bCs/>
          <w:sz w:val="28"/>
          <w:szCs w:val="28"/>
        </w:rPr>
      </w:pPr>
    </w:p>
    <w:p w:rsidR="00677A1D" w:rsidRPr="0074204A" w:rsidRDefault="0074204A" w:rsidP="00677A1D">
      <w:pPr>
        <w:jc w:val="both"/>
        <w:rPr>
          <w:sz w:val="28"/>
          <w:szCs w:val="28"/>
        </w:rPr>
      </w:pPr>
      <w:r w:rsidRPr="0074204A">
        <w:rPr>
          <w:sz w:val="28"/>
          <w:szCs w:val="28"/>
        </w:rPr>
        <w:t xml:space="preserve">                В соответствии с Федеральным </w:t>
      </w:r>
      <w:r w:rsidR="00677A1D" w:rsidRPr="0074204A">
        <w:rPr>
          <w:sz w:val="28"/>
          <w:szCs w:val="28"/>
        </w:rPr>
        <w:t xml:space="preserve">законом от 07.12.2011№ 416-ФЗ «О водоснабжении и водоотведении», требованиями постановления Правительства Российской Федерации от 05.09.2013 № 782, администрация </w:t>
      </w:r>
      <w:proofErr w:type="spellStart"/>
      <w:r w:rsidR="00677A1D" w:rsidRPr="0074204A">
        <w:rPr>
          <w:sz w:val="28"/>
          <w:szCs w:val="28"/>
        </w:rPr>
        <w:t>П</w:t>
      </w:r>
      <w:r w:rsidRPr="0074204A">
        <w:rPr>
          <w:sz w:val="28"/>
          <w:szCs w:val="28"/>
        </w:rPr>
        <w:t>анинского</w:t>
      </w:r>
      <w:proofErr w:type="spellEnd"/>
      <w:r w:rsidRPr="0074204A">
        <w:rPr>
          <w:sz w:val="28"/>
          <w:szCs w:val="28"/>
        </w:rPr>
        <w:t xml:space="preserve"> городского поселения</w:t>
      </w:r>
    </w:p>
    <w:p w:rsidR="0074204A" w:rsidRPr="0074204A" w:rsidRDefault="00677A1D" w:rsidP="00677A1D">
      <w:pPr>
        <w:jc w:val="center"/>
        <w:rPr>
          <w:sz w:val="28"/>
          <w:szCs w:val="28"/>
        </w:rPr>
      </w:pPr>
      <w:r w:rsidRPr="0074204A">
        <w:rPr>
          <w:b/>
          <w:sz w:val="28"/>
          <w:szCs w:val="28"/>
        </w:rPr>
        <w:t>ПОСТАНОВЛЯЕТ:</w:t>
      </w:r>
      <w:r w:rsidRPr="0074204A">
        <w:rPr>
          <w:sz w:val="28"/>
          <w:szCs w:val="28"/>
        </w:rPr>
        <w:t xml:space="preserve">   </w:t>
      </w:r>
    </w:p>
    <w:p w:rsidR="0074204A" w:rsidRPr="0074204A" w:rsidRDefault="0074204A" w:rsidP="0074204A">
      <w:pPr>
        <w:spacing w:after="0" w:line="240" w:lineRule="auto"/>
        <w:jc w:val="both"/>
        <w:rPr>
          <w:sz w:val="28"/>
          <w:szCs w:val="28"/>
        </w:rPr>
      </w:pPr>
      <w:r w:rsidRPr="0074204A">
        <w:rPr>
          <w:sz w:val="28"/>
          <w:szCs w:val="28"/>
        </w:rPr>
        <w:t xml:space="preserve">     1. Признать утратившими силу следующие постановления:</w:t>
      </w:r>
    </w:p>
    <w:p w:rsidR="0074204A" w:rsidRPr="0074204A" w:rsidRDefault="0074204A" w:rsidP="0074204A">
      <w:pPr>
        <w:spacing w:after="0" w:line="240" w:lineRule="auto"/>
        <w:jc w:val="both"/>
        <w:rPr>
          <w:sz w:val="28"/>
          <w:szCs w:val="28"/>
        </w:rPr>
      </w:pPr>
      <w:r w:rsidRPr="0074204A">
        <w:rPr>
          <w:sz w:val="28"/>
          <w:szCs w:val="28"/>
        </w:rPr>
        <w:tab/>
        <w:t xml:space="preserve">- постановление администрации </w:t>
      </w:r>
      <w:proofErr w:type="spellStart"/>
      <w:r w:rsidRPr="0074204A">
        <w:rPr>
          <w:sz w:val="28"/>
          <w:szCs w:val="28"/>
        </w:rPr>
        <w:t>Панинского</w:t>
      </w:r>
      <w:proofErr w:type="spellEnd"/>
      <w:r w:rsidRPr="0074204A">
        <w:rPr>
          <w:sz w:val="28"/>
          <w:szCs w:val="28"/>
        </w:rPr>
        <w:t xml:space="preserve"> городского поселения от 11.05.2017г. №  92 «Об утверждении Схемы </w:t>
      </w:r>
      <w:proofErr w:type="spellStart"/>
      <w:r w:rsidRPr="0074204A">
        <w:rPr>
          <w:sz w:val="28"/>
          <w:szCs w:val="28"/>
        </w:rPr>
        <w:t>водоснабженияПанинского</w:t>
      </w:r>
      <w:proofErr w:type="spellEnd"/>
      <w:r w:rsidRPr="0074204A">
        <w:rPr>
          <w:sz w:val="28"/>
          <w:szCs w:val="28"/>
        </w:rPr>
        <w:t xml:space="preserve"> городского </w:t>
      </w:r>
      <w:proofErr w:type="spellStart"/>
      <w:r w:rsidRPr="0074204A">
        <w:rPr>
          <w:sz w:val="28"/>
          <w:szCs w:val="28"/>
        </w:rPr>
        <w:t>поселенияВоронежской</w:t>
      </w:r>
      <w:proofErr w:type="spellEnd"/>
      <w:r w:rsidRPr="0074204A">
        <w:rPr>
          <w:sz w:val="28"/>
          <w:szCs w:val="28"/>
        </w:rPr>
        <w:t xml:space="preserve"> области на период до 2030 года» </w:t>
      </w:r>
    </w:p>
    <w:p w:rsidR="00677A1D" w:rsidRPr="0074204A" w:rsidRDefault="0074204A" w:rsidP="0074204A">
      <w:pPr>
        <w:spacing w:after="0" w:line="240" w:lineRule="auto"/>
        <w:jc w:val="both"/>
        <w:rPr>
          <w:b/>
          <w:sz w:val="28"/>
          <w:szCs w:val="28"/>
        </w:rPr>
      </w:pPr>
      <w:r w:rsidRPr="0074204A">
        <w:rPr>
          <w:sz w:val="28"/>
          <w:szCs w:val="28"/>
        </w:rPr>
        <w:tab/>
        <w:t xml:space="preserve">- постановление администрации </w:t>
      </w:r>
      <w:proofErr w:type="spellStart"/>
      <w:r w:rsidRPr="0074204A">
        <w:rPr>
          <w:sz w:val="28"/>
          <w:szCs w:val="28"/>
        </w:rPr>
        <w:t>Панинского</w:t>
      </w:r>
      <w:proofErr w:type="spellEnd"/>
      <w:r w:rsidRPr="0074204A">
        <w:rPr>
          <w:sz w:val="28"/>
          <w:szCs w:val="28"/>
        </w:rPr>
        <w:t xml:space="preserve"> городского поселения от 28.03.2025г. № 87 «О внесении изменений в постановление от 11.05.2017 №92 « Об утверждении Схемы водоснабжения </w:t>
      </w:r>
      <w:proofErr w:type="spellStart"/>
      <w:r w:rsidRPr="0074204A">
        <w:rPr>
          <w:sz w:val="28"/>
          <w:szCs w:val="28"/>
        </w:rPr>
        <w:t>Панинского</w:t>
      </w:r>
      <w:proofErr w:type="spellEnd"/>
      <w:r w:rsidRPr="0074204A">
        <w:rPr>
          <w:sz w:val="28"/>
          <w:szCs w:val="28"/>
        </w:rPr>
        <w:t xml:space="preserve"> городского поселения Воронежской области на период до 2030 года»;</w:t>
      </w:r>
      <w:r w:rsidR="00677A1D" w:rsidRPr="0074204A">
        <w:rPr>
          <w:sz w:val="28"/>
          <w:szCs w:val="28"/>
        </w:rPr>
        <w:t xml:space="preserve">       </w:t>
      </w:r>
    </w:p>
    <w:p w:rsidR="00677A1D" w:rsidRPr="0074204A" w:rsidRDefault="00677A1D" w:rsidP="0074204A">
      <w:pPr>
        <w:spacing w:after="0" w:line="240" w:lineRule="auto"/>
        <w:jc w:val="both"/>
        <w:rPr>
          <w:sz w:val="28"/>
          <w:szCs w:val="28"/>
        </w:rPr>
      </w:pPr>
      <w:r w:rsidRPr="0074204A">
        <w:rPr>
          <w:sz w:val="28"/>
          <w:szCs w:val="28"/>
        </w:rPr>
        <w:t xml:space="preserve">        </w:t>
      </w:r>
      <w:r w:rsidR="0074204A" w:rsidRPr="0074204A">
        <w:rPr>
          <w:sz w:val="28"/>
          <w:szCs w:val="28"/>
        </w:rPr>
        <w:t>2</w:t>
      </w:r>
      <w:r w:rsidRPr="0074204A">
        <w:rPr>
          <w:sz w:val="28"/>
          <w:szCs w:val="28"/>
        </w:rPr>
        <w:t xml:space="preserve">.Утвердить Схему водоснабжения </w:t>
      </w:r>
      <w:proofErr w:type="spellStart"/>
      <w:r w:rsidRPr="0074204A">
        <w:rPr>
          <w:sz w:val="28"/>
          <w:szCs w:val="28"/>
        </w:rPr>
        <w:t>Панинского</w:t>
      </w:r>
      <w:proofErr w:type="spellEnd"/>
      <w:r w:rsidRPr="0074204A">
        <w:rPr>
          <w:sz w:val="28"/>
          <w:szCs w:val="28"/>
        </w:rPr>
        <w:t xml:space="preserve"> городского поселения Воронежской области на период до 2036 года (прилагается).</w:t>
      </w:r>
    </w:p>
    <w:p w:rsidR="00677A1D" w:rsidRPr="0074204A" w:rsidRDefault="00677A1D" w:rsidP="00677A1D">
      <w:pPr>
        <w:contextualSpacing/>
        <w:jc w:val="both"/>
        <w:rPr>
          <w:sz w:val="28"/>
          <w:szCs w:val="28"/>
        </w:rPr>
      </w:pPr>
      <w:r w:rsidRPr="0074204A">
        <w:rPr>
          <w:sz w:val="28"/>
          <w:szCs w:val="28"/>
        </w:rPr>
        <w:t xml:space="preserve">             </w:t>
      </w:r>
      <w:r w:rsidR="0074204A">
        <w:rPr>
          <w:sz w:val="28"/>
          <w:szCs w:val="28"/>
        </w:rPr>
        <w:t>3</w:t>
      </w:r>
      <w:r w:rsidRPr="0074204A">
        <w:rPr>
          <w:sz w:val="28"/>
          <w:szCs w:val="28"/>
        </w:rPr>
        <w:t xml:space="preserve">. Опубликовать настоящее постановление в официальном печатном издании </w:t>
      </w:r>
      <w:proofErr w:type="spellStart"/>
      <w:r w:rsidRPr="0074204A">
        <w:rPr>
          <w:sz w:val="28"/>
          <w:szCs w:val="28"/>
        </w:rPr>
        <w:t>Панинского</w:t>
      </w:r>
      <w:proofErr w:type="spellEnd"/>
      <w:r w:rsidRPr="0074204A">
        <w:rPr>
          <w:sz w:val="28"/>
          <w:szCs w:val="28"/>
        </w:rPr>
        <w:t xml:space="preserve"> городского поселения "</w:t>
      </w:r>
      <w:proofErr w:type="spellStart"/>
      <w:r w:rsidRPr="0074204A">
        <w:rPr>
          <w:sz w:val="28"/>
          <w:szCs w:val="28"/>
        </w:rPr>
        <w:t>Панинский</w:t>
      </w:r>
      <w:proofErr w:type="spellEnd"/>
      <w:r w:rsidRPr="0074204A">
        <w:rPr>
          <w:sz w:val="28"/>
          <w:szCs w:val="28"/>
        </w:rPr>
        <w:t xml:space="preserve"> муниципальный вестник "Официально" и разместить на официальном сайте в сети Интернет.</w:t>
      </w:r>
    </w:p>
    <w:p w:rsidR="00677A1D" w:rsidRPr="0074204A" w:rsidRDefault="00677A1D" w:rsidP="00677A1D">
      <w:pPr>
        <w:contextualSpacing/>
        <w:jc w:val="both"/>
        <w:rPr>
          <w:sz w:val="28"/>
          <w:szCs w:val="28"/>
        </w:rPr>
      </w:pPr>
      <w:r w:rsidRPr="0074204A">
        <w:rPr>
          <w:sz w:val="28"/>
          <w:szCs w:val="28"/>
        </w:rPr>
        <w:t xml:space="preserve">            </w:t>
      </w:r>
      <w:r w:rsidR="0074204A">
        <w:rPr>
          <w:sz w:val="28"/>
          <w:szCs w:val="28"/>
        </w:rPr>
        <w:t>4</w:t>
      </w:r>
      <w:r w:rsidRPr="0074204A">
        <w:rPr>
          <w:sz w:val="28"/>
          <w:szCs w:val="28"/>
        </w:rPr>
        <w:t>. Настоящее постановление вступает в силу со дня его официального опубликования.</w:t>
      </w:r>
    </w:p>
    <w:p w:rsidR="00677A1D" w:rsidRDefault="00677A1D" w:rsidP="0074204A">
      <w:pPr>
        <w:contextualSpacing/>
        <w:jc w:val="both"/>
        <w:rPr>
          <w:sz w:val="28"/>
          <w:szCs w:val="28"/>
        </w:rPr>
      </w:pPr>
      <w:r w:rsidRPr="0074204A">
        <w:rPr>
          <w:sz w:val="28"/>
          <w:szCs w:val="28"/>
        </w:rPr>
        <w:t xml:space="preserve">           </w:t>
      </w:r>
      <w:r w:rsidR="0074204A">
        <w:rPr>
          <w:sz w:val="28"/>
          <w:szCs w:val="28"/>
        </w:rPr>
        <w:t>5</w:t>
      </w:r>
      <w:r w:rsidRPr="0074204A">
        <w:rPr>
          <w:sz w:val="28"/>
          <w:szCs w:val="28"/>
        </w:rPr>
        <w:t xml:space="preserve">. </w:t>
      </w:r>
      <w:proofErr w:type="gramStart"/>
      <w:r w:rsidRPr="0074204A">
        <w:rPr>
          <w:sz w:val="28"/>
          <w:szCs w:val="28"/>
        </w:rPr>
        <w:t>Контроль за</w:t>
      </w:r>
      <w:proofErr w:type="gramEnd"/>
      <w:r w:rsidRPr="0074204A">
        <w:rPr>
          <w:sz w:val="28"/>
          <w:szCs w:val="28"/>
        </w:rPr>
        <w:t xml:space="preserve"> исполнением настоящего постановления оставляю за собой.</w:t>
      </w:r>
    </w:p>
    <w:p w:rsidR="0074204A" w:rsidRPr="0074204A" w:rsidRDefault="0074204A" w:rsidP="0074204A">
      <w:pPr>
        <w:contextualSpacing/>
        <w:jc w:val="both"/>
        <w:rPr>
          <w:sz w:val="28"/>
          <w:szCs w:val="28"/>
        </w:rPr>
      </w:pPr>
    </w:p>
    <w:p w:rsidR="00677A1D" w:rsidRPr="0074204A" w:rsidRDefault="00677A1D" w:rsidP="00677A1D">
      <w:pPr>
        <w:tabs>
          <w:tab w:val="left" w:pos="284"/>
        </w:tabs>
        <w:rPr>
          <w:sz w:val="28"/>
          <w:szCs w:val="28"/>
        </w:rPr>
      </w:pPr>
    </w:p>
    <w:p w:rsidR="00677A1D" w:rsidRPr="0074204A" w:rsidRDefault="00677A1D" w:rsidP="00677A1D">
      <w:pPr>
        <w:tabs>
          <w:tab w:val="left" w:pos="284"/>
        </w:tabs>
        <w:rPr>
          <w:sz w:val="28"/>
          <w:szCs w:val="28"/>
        </w:rPr>
      </w:pPr>
      <w:r w:rsidRPr="0074204A">
        <w:rPr>
          <w:sz w:val="28"/>
          <w:szCs w:val="28"/>
        </w:rPr>
        <w:t xml:space="preserve">Глава </w:t>
      </w:r>
      <w:proofErr w:type="spellStart"/>
      <w:r w:rsidRPr="0074204A">
        <w:rPr>
          <w:sz w:val="28"/>
          <w:szCs w:val="28"/>
        </w:rPr>
        <w:t>Панинского</w:t>
      </w:r>
      <w:proofErr w:type="spellEnd"/>
      <w:r w:rsidRPr="0074204A">
        <w:rPr>
          <w:sz w:val="28"/>
          <w:szCs w:val="28"/>
        </w:rPr>
        <w:t xml:space="preserve"> городского поселения                                              С.Е. </w:t>
      </w:r>
      <w:proofErr w:type="gramStart"/>
      <w:r w:rsidRPr="0074204A">
        <w:rPr>
          <w:sz w:val="28"/>
          <w:szCs w:val="28"/>
        </w:rPr>
        <w:t>Безбородых</w:t>
      </w:r>
      <w:proofErr w:type="gramEnd"/>
    </w:p>
    <w:p w:rsidR="002D4348" w:rsidRDefault="002D4348" w:rsidP="0074204A">
      <w:pPr>
        <w:spacing w:after="0" w:line="240" w:lineRule="auto"/>
        <w:rPr>
          <w:rFonts w:eastAsia="Times New Roman"/>
          <w:sz w:val="28"/>
          <w:szCs w:val="28"/>
          <w:lang w:eastAsia="ru-RU"/>
        </w:rPr>
      </w:pPr>
    </w:p>
    <w:p w:rsidR="00755886" w:rsidRDefault="0040620C" w:rsidP="0040620C">
      <w:pPr>
        <w:spacing w:after="0" w:line="240" w:lineRule="auto"/>
        <w:jc w:val="right"/>
        <w:rPr>
          <w:rFonts w:eastAsia="Times New Roman"/>
          <w:sz w:val="28"/>
          <w:szCs w:val="28"/>
          <w:lang w:eastAsia="ru-RU"/>
        </w:rPr>
      </w:pPr>
      <w:r>
        <w:rPr>
          <w:rFonts w:eastAsia="Times New Roman"/>
          <w:sz w:val="28"/>
          <w:szCs w:val="28"/>
          <w:lang w:eastAsia="ru-RU"/>
        </w:rPr>
        <w:t xml:space="preserve">Приложение </w:t>
      </w:r>
    </w:p>
    <w:p w:rsidR="0040620C" w:rsidRDefault="0040620C" w:rsidP="0040620C">
      <w:pPr>
        <w:spacing w:after="0" w:line="240" w:lineRule="auto"/>
        <w:jc w:val="right"/>
        <w:rPr>
          <w:rFonts w:eastAsia="Times New Roman"/>
          <w:sz w:val="28"/>
          <w:szCs w:val="28"/>
          <w:lang w:eastAsia="ru-RU"/>
        </w:rPr>
      </w:pPr>
      <w:r>
        <w:rPr>
          <w:rFonts w:eastAsia="Times New Roman"/>
          <w:sz w:val="28"/>
          <w:szCs w:val="28"/>
          <w:lang w:eastAsia="ru-RU"/>
        </w:rPr>
        <w:t xml:space="preserve">к постановлению администрации </w:t>
      </w:r>
    </w:p>
    <w:p w:rsidR="0040620C" w:rsidRDefault="0040620C" w:rsidP="0040620C">
      <w:pPr>
        <w:spacing w:after="0" w:line="240" w:lineRule="auto"/>
        <w:jc w:val="right"/>
        <w:rPr>
          <w:rFonts w:eastAsia="Times New Roman"/>
          <w:sz w:val="28"/>
          <w:szCs w:val="28"/>
          <w:lang w:eastAsia="ru-RU"/>
        </w:rPr>
      </w:pPr>
      <w:proofErr w:type="spellStart"/>
      <w:r>
        <w:rPr>
          <w:rFonts w:eastAsia="Times New Roman"/>
          <w:sz w:val="28"/>
          <w:szCs w:val="28"/>
          <w:lang w:eastAsia="ru-RU"/>
        </w:rPr>
        <w:t>Панинского</w:t>
      </w:r>
      <w:proofErr w:type="spellEnd"/>
      <w:r>
        <w:rPr>
          <w:rFonts w:eastAsia="Times New Roman"/>
          <w:sz w:val="28"/>
          <w:szCs w:val="28"/>
          <w:lang w:eastAsia="ru-RU"/>
        </w:rPr>
        <w:t xml:space="preserve"> городского поселения</w:t>
      </w:r>
    </w:p>
    <w:p w:rsidR="0040620C" w:rsidRDefault="0074204A" w:rsidP="0040620C">
      <w:pPr>
        <w:spacing w:after="0" w:line="240" w:lineRule="auto"/>
        <w:jc w:val="right"/>
        <w:rPr>
          <w:rFonts w:eastAsia="Times New Roman"/>
          <w:sz w:val="28"/>
          <w:szCs w:val="28"/>
          <w:lang w:eastAsia="ru-RU"/>
        </w:rPr>
      </w:pPr>
      <w:r>
        <w:rPr>
          <w:rFonts w:eastAsia="Times New Roman"/>
          <w:sz w:val="28"/>
          <w:szCs w:val="28"/>
          <w:lang w:eastAsia="ru-RU"/>
        </w:rPr>
        <w:t>о</w:t>
      </w:r>
      <w:r w:rsidR="00677A1D">
        <w:rPr>
          <w:rFonts w:eastAsia="Times New Roman"/>
          <w:sz w:val="28"/>
          <w:szCs w:val="28"/>
          <w:lang w:eastAsia="ru-RU"/>
        </w:rPr>
        <w:t>т 1</w:t>
      </w:r>
      <w:r w:rsidR="002D4348">
        <w:rPr>
          <w:rFonts w:eastAsia="Times New Roman"/>
          <w:sz w:val="28"/>
          <w:szCs w:val="28"/>
          <w:lang w:eastAsia="ru-RU"/>
        </w:rPr>
        <w:t>3.04.2026</w:t>
      </w:r>
      <w:r w:rsidR="0040620C">
        <w:rPr>
          <w:rFonts w:eastAsia="Times New Roman"/>
          <w:sz w:val="28"/>
          <w:szCs w:val="28"/>
          <w:lang w:eastAsia="ru-RU"/>
        </w:rPr>
        <w:t xml:space="preserve"> года № </w:t>
      </w:r>
      <w:r w:rsidR="00677A1D">
        <w:rPr>
          <w:rFonts w:eastAsia="Times New Roman"/>
          <w:sz w:val="28"/>
          <w:szCs w:val="28"/>
          <w:lang w:eastAsia="ru-RU"/>
        </w:rPr>
        <w:t>85</w:t>
      </w:r>
    </w:p>
    <w:p w:rsidR="0040620C" w:rsidRPr="00D22E74" w:rsidRDefault="0040620C" w:rsidP="0040620C">
      <w:pPr>
        <w:spacing w:after="0" w:line="240" w:lineRule="auto"/>
        <w:jc w:val="right"/>
        <w:rPr>
          <w:rFonts w:eastAsia="Times New Roman"/>
          <w:sz w:val="28"/>
          <w:szCs w:val="28"/>
          <w:lang w:eastAsia="ru-RU"/>
        </w:rPr>
      </w:pPr>
    </w:p>
    <w:p w:rsidR="00755886" w:rsidRDefault="00755886" w:rsidP="00755886">
      <w:pPr>
        <w:spacing w:after="0" w:line="240" w:lineRule="auto"/>
        <w:jc w:val="center"/>
        <w:rPr>
          <w:rFonts w:eastAsia="Times New Roman"/>
          <w:sz w:val="32"/>
          <w:szCs w:val="32"/>
          <w:lang w:eastAsia="ru-RU"/>
        </w:rPr>
      </w:pPr>
    </w:p>
    <w:p w:rsidR="00436B17" w:rsidRDefault="00436B17" w:rsidP="00755886">
      <w:pPr>
        <w:spacing w:after="0" w:line="240" w:lineRule="auto"/>
        <w:jc w:val="center"/>
        <w:rPr>
          <w:rFonts w:eastAsia="Times New Roman"/>
          <w:sz w:val="32"/>
          <w:szCs w:val="32"/>
          <w:lang w:eastAsia="ru-RU"/>
        </w:rPr>
      </w:pPr>
    </w:p>
    <w:p w:rsidR="00436B17" w:rsidRDefault="00436B17" w:rsidP="00755886">
      <w:pPr>
        <w:spacing w:after="0" w:line="240" w:lineRule="auto"/>
        <w:jc w:val="center"/>
        <w:rPr>
          <w:rFonts w:eastAsia="Times New Roman"/>
          <w:sz w:val="32"/>
          <w:szCs w:val="32"/>
          <w:lang w:eastAsia="ru-RU"/>
        </w:rPr>
      </w:pPr>
    </w:p>
    <w:p w:rsidR="00436B17" w:rsidRPr="00104D8D" w:rsidRDefault="00436B17"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r w:rsidRPr="00104D8D">
        <w:rPr>
          <w:rFonts w:eastAsia="Times New Roman"/>
          <w:szCs w:val="24"/>
          <w:lang w:eastAsia="ru-RU"/>
        </w:rPr>
        <w:t xml:space="preserve">                                                      </w:t>
      </w: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b/>
          <w:sz w:val="52"/>
          <w:szCs w:val="36"/>
          <w:lang w:eastAsia="ru-RU"/>
        </w:rPr>
      </w:pPr>
      <w:r w:rsidRPr="00104D8D">
        <w:rPr>
          <w:rFonts w:eastAsia="Times New Roman"/>
          <w:b/>
          <w:sz w:val="52"/>
          <w:szCs w:val="36"/>
          <w:lang w:eastAsia="ru-RU"/>
        </w:rPr>
        <w:t>Схем</w:t>
      </w:r>
      <w:r w:rsidR="00104D8D" w:rsidRPr="00104D8D">
        <w:rPr>
          <w:rFonts w:eastAsia="Times New Roman"/>
          <w:b/>
          <w:sz w:val="52"/>
          <w:szCs w:val="36"/>
          <w:lang w:eastAsia="ru-RU"/>
        </w:rPr>
        <w:t>а</w:t>
      </w:r>
      <w:r w:rsidR="00D54788">
        <w:rPr>
          <w:rFonts w:eastAsia="Times New Roman"/>
          <w:b/>
          <w:sz w:val="52"/>
          <w:szCs w:val="36"/>
          <w:lang w:eastAsia="ru-RU"/>
        </w:rPr>
        <w:t xml:space="preserve"> водоснабжения</w:t>
      </w:r>
    </w:p>
    <w:p w:rsidR="00755886" w:rsidRPr="008C0EEE" w:rsidRDefault="00024646" w:rsidP="00755886">
      <w:pPr>
        <w:autoSpaceDE w:val="0"/>
        <w:autoSpaceDN w:val="0"/>
        <w:adjustRightInd w:val="0"/>
        <w:spacing w:after="0" w:line="240" w:lineRule="auto"/>
        <w:jc w:val="center"/>
        <w:rPr>
          <w:rFonts w:eastAsia="Times New Roman"/>
          <w:b/>
          <w:color w:val="000000"/>
          <w:sz w:val="36"/>
          <w:szCs w:val="36"/>
          <w:lang w:eastAsia="ru-RU"/>
        </w:rPr>
      </w:pPr>
      <w:proofErr w:type="spellStart"/>
      <w:r>
        <w:rPr>
          <w:rFonts w:eastAsia="Times New Roman"/>
          <w:b/>
          <w:color w:val="000000"/>
          <w:sz w:val="36"/>
          <w:szCs w:val="36"/>
          <w:lang w:eastAsia="ru-RU"/>
        </w:rPr>
        <w:t>Пан</w:t>
      </w:r>
      <w:r w:rsidR="008C0EEE" w:rsidRPr="008C0EEE">
        <w:rPr>
          <w:rFonts w:eastAsia="Times New Roman"/>
          <w:b/>
          <w:color w:val="000000"/>
          <w:sz w:val="36"/>
          <w:szCs w:val="36"/>
          <w:lang w:eastAsia="ru-RU"/>
        </w:rPr>
        <w:t>инского</w:t>
      </w:r>
      <w:proofErr w:type="spellEnd"/>
      <w:r w:rsidR="008C0EEE" w:rsidRPr="008C0EEE">
        <w:rPr>
          <w:rFonts w:eastAsia="Times New Roman"/>
          <w:b/>
          <w:color w:val="000000"/>
          <w:sz w:val="36"/>
          <w:szCs w:val="36"/>
          <w:lang w:eastAsia="ru-RU"/>
        </w:rPr>
        <w:t xml:space="preserve"> городского поселения</w:t>
      </w:r>
    </w:p>
    <w:p w:rsidR="00755886" w:rsidRPr="00C06E06" w:rsidRDefault="00D54788" w:rsidP="00755886">
      <w:pPr>
        <w:autoSpaceDE w:val="0"/>
        <w:autoSpaceDN w:val="0"/>
        <w:adjustRightInd w:val="0"/>
        <w:spacing w:after="0" w:line="240" w:lineRule="auto"/>
        <w:jc w:val="center"/>
        <w:rPr>
          <w:rFonts w:eastAsia="Times New Roman"/>
          <w:b/>
          <w:color w:val="000000"/>
          <w:sz w:val="36"/>
          <w:szCs w:val="36"/>
          <w:lang w:eastAsia="ru-RU"/>
        </w:rPr>
      </w:pPr>
      <w:r w:rsidRPr="00C06E06">
        <w:rPr>
          <w:rFonts w:eastAsia="Times New Roman"/>
          <w:b/>
          <w:color w:val="000000"/>
          <w:sz w:val="36"/>
          <w:szCs w:val="36"/>
          <w:lang w:eastAsia="ru-RU"/>
        </w:rPr>
        <w:t>Воронежской</w:t>
      </w:r>
      <w:r w:rsidR="00755886" w:rsidRPr="00C06E06">
        <w:rPr>
          <w:rFonts w:eastAsia="Times New Roman"/>
          <w:b/>
          <w:color w:val="000000"/>
          <w:sz w:val="36"/>
          <w:szCs w:val="36"/>
          <w:lang w:eastAsia="ru-RU"/>
        </w:rPr>
        <w:t xml:space="preserve"> области</w:t>
      </w:r>
    </w:p>
    <w:p w:rsidR="00755886" w:rsidRPr="00104D8D" w:rsidRDefault="00755886" w:rsidP="00755886">
      <w:pPr>
        <w:spacing w:after="0" w:line="240" w:lineRule="auto"/>
        <w:jc w:val="center"/>
        <w:rPr>
          <w:rFonts w:eastAsia="Times New Roman"/>
          <w:b/>
          <w:sz w:val="36"/>
          <w:szCs w:val="36"/>
          <w:lang w:eastAsia="ru-RU"/>
        </w:rPr>
      </w:pPr>
      <w:r w:rsidRPr="00C06E06">
        <w:rPr>
          <w:rFonts w:eastAsia="Times New Roman"/>
          <w:b/>
          <w:sz w:val="36"/>
          <w:szCs w:val="36"/>
          <w:lang w:eastAsia="ru-RU"/>
        </w:rPr>
        <w:t>на период до 203</w:t>
      </w:r>
      <w:r w:rsidR="003E4038">
        <w:rPr>
          <w:rFonts w:eastAsia="Times New Roman"/>
          <w:b/>
          <w:sz w:val="36"/>
          <w:szCs w:val="36"/>
          <w:lang w:eastAsia="ru-RU"/>
        </w:rPr>
        <w:t>6</w:t>
      </w:r>
      <w:r w:rsidRPr="00C06E06">
        <w:rPr>
          <w:rFonts w:eastAsia="Times New Roman"/>
          <w:b/>
          <w:sz w:val="36"/>
          <w:szCs w:val="36"/>
          <w:lang w:eastAsia="ru-RU"/>
        </w:rPr>
        <w:t xml:space="preserve"> года</w:t>
      </w:r>
    </w:p>
    <w:p w:rsidR="00755886" w:rsidRPr="00104D8D" w:rsidRDefault="00755886" w:rsidP="00755886">
      <w:pPr>
        <w:spacing w:after="0" w:line="240" w:lineRule="auto"/>
        <w:jc w:val="center"/>
        <w:rPr>
          <w:rFonts w:eastAsia="Times New Roman"/>
          <w:sz w:val="28"/>
          <w:szCs w:val="28"/>
          <w:lang w:eastAsia="ru-RU"/>
        </w:rPr>
      </w:pPr>
    </w:p>
    <w:p w:rsidR="00104D8D" w:rsidRDefault="00104D8D" w:rsidP="00755886">
      <w:pPr>
        <w:spacing w:after="0" w:line="240" w:lineRule="auto"/>
        <w:ind w:left="1701" w:hanging="1417"/>
        <w:jc w:val="center"/>
        <w:rPr>
          <w:rFonts w:eastAsia="Times New Roman"/>
          <w:sz w:val="28"/>
          <w:szCs w:val="28"/>
          <w:lang w:eastAsia="ru-RU"/>
        </w:rPr>
      </w:pPr>
    </w:p>
    <w:p w:rsidR="00024646" w:rsidRPr="00104D8D" w:rsidRDefault="00024646" w:rsidP="00755886">
      <w:pPr>
        <w:spacing w:after="0" w:line="240" w:lineRule="auto"/>
        <w:ind w:left="1701" w:hanging="1417"/>
        <w:jc w:val="center"/>
        <w:rPr>
          <w:rFonts w:eastAsia="Times New Roman"/>
          <w:sz w:val="28"/>
          <w:szCs w:val="28"/>
          <w:lang w:eastAsia="ru-RU"/>
        </w:rPr>
      </w:pP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szCs w:val="24"/>
          <w:lang w:eastAsia="ru-RU"/>
        </w:rPr>
      </w:pPr>
    </w:p>
    <w:p w:rsidR="00755886" w:rsidRDefault="00755886" w:rsidP="00755886">
      <w:pPr>
        <w:spacing w:after="0" w:line="240" w:lineRule="auto"/>
        <w:jc w:val="center"/>
        <w:rPr>
          <w:rFonts w:eastAsia="Times New Roman"/>
          <w:szCs w:val="24"/>
          <w:lang w:eastAsia="ru-RU"/>
        </w:rPr>
      </w:pPr>
    </w:p>
    <w:p w:rsidR="008C0EEE" w:rsidRDefault="008C0EEE" w:rsidP="00755886">
      <w:pPr>
        <w:spacing w:after="0" w:line="240" w:lineRule="auto"/>
        <w:jc w:val="center"/>
        <w:rPr>
          <w:rFonts w:eastAsia="Times New Roman"/>
          <w:szCs w:val="24"/>
          <w:lang w:eastAsia="ru-RU"/>
        </w:rPr>
      </w:pPr>
    </w:p>
    <w:p w:rsidR="008C0EEE" w:rsidRDefault="008C0EEE"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436B17" w:rsidRDefault="00436B17"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024646" w:rsidRDefault="00024646" w:rsidP="00755886">
      <w:pPr>
        <w:spacing w:after="0" w:line="240" w:lineRule="auto"/>
        <w:jc w:val="center"/>
        <w:rPr>
          <w:rFonts w:eastAsia="Times New Roman"/>
          <w:szCs w:val="24"/>
          <w:lang w:eastAsia="ru-RU"/>
        </w:rPr>
      </w:pPr>
    </w:p>
    <w:p w:rsidR="008C0EEE" w:rsidRDefault="008C0EEE" w:rsidP="00755886">
      <w:pPr>
        <w:spacing w:after="0" w:line="240" w:lineRule="auto"/>
        <w:jc w:val="center"/>
        <w:rPr>
          <w:rFonts w:eastAsia="Times New Roman"/>
          <w:szCs w:val="24"/>
          <w:lang w:eastAsia="ru-RU"/>
        </w:rPr>
      </w:pPr>
    </w:p>
    <w:p w:rsidR="008C0EEE" w:rsidRPr="00104D8D" w:rsidRDefault="008C0EEE" w:rsidP="00755886">
      <w:pPr>
        <w:spacing w:after="0" w:line="240" w:lineRule="auto"/>
        <w:jc w:val="center"/>
        <w:rPr>
          <w:rFonts w:eastAsia="Times New Roman"/>
          <w:szCs w:val="24"/>
          <w:lang w:eastAsia="ru-RU"/>
        </w:rPr>
      </w:pPr>
    </w:p>
    <w:p w:rsidR="00755886" w:rsidRPr="00104D8D" w:rsidRDefault="00755886" w:rsidP="00755886">
      <w:pPr>
        <w:spacing w:after="0" w:line="240" w:lineRule="auto"/>
        <w:jc w:val="center"/>
        <w:rPr>
          <w:rFonts w:eastAsia="Times New Roman"/>
          <w:b/>
          <w:szCs w:val="24"/>
          <w:lang w:eastAsia="ru-RU"/>
        </w:rPr>
      </w:pPr>
    </w:p>
    <w:p w:rsidR="00755886" w:rsidRDefault="003E4038" w:rsidP="00755886">
      <w:pPr>
        <w:spacing w:after="0" w:line="240" w:lineRule="auto"/>
        <w:jc w:val="center"/>
        <w:rPr>
          <w:b/>
          <w:sz w:val="28"/>
          <w:szCs w:val="28"/>
        </w:rPr>
        <w:sectPr w:rsidR="00755886" w:rsidSect="00677A1D">
          <w:footerReference w:type="default" r:id="rId10"/>
          <w:pgSz w:w="11906" w:h="16838"/>
          <w:pgMar w:top="709" w:right="566" w:bottom="851" w:left="1080" w:header="708" w:footer="454" w:gutter="0"/>
          <w:cols w:space="708"/>
          <w:titlePg/>
          <w:docGrid w:linePitch="360"/>
        </w:sectPr>
      </w:pPr>
      <w:r>
        <w:rPr>
          <w:rFonts w:eastAsia="Times New Roman"/>
          <w:b/>
          <w:szCs w:val="24"/>
          <w:lang w:eastAsia="ru-RU"/>
        </w:rPr>
        <w:t>р.п. Панино</w:t>
      </w:r>
    </w:p>
    <w:p w:rsidR="00D91EE5" w:rsidRPr="00BE7207" w:rsidRDefault="00D91EE5" w:rsidP="00D91EE5">
      <w:pPr>
        <w:pStyle w:val="10"/>
        <w:jc w:val="both"/>
        <w:rPr>
          <w:sz w:val="24"/>
        </w:rPr>
      </w:pPr>
      <w:bookmarkStart w:id="0" w:name="_Toc408948416"/>
      <w:bookmarkStart w:id="1" w:name="_Toc477860008"/>
      <w:r w:rsidRPr="00BE7207">
        <w:rPr>
          <w:sz w:val="24"/>
        </w:rPr>
        <w:lastRenderedPageBreak/>
        <w:t>ВВЕДЕНИЕ</w:t>
      </w:r>
      <w:bookmarkEnd w:id="0"/>
      <w:bookmarkEnd w:id="1"/>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BE7207">
        <w:rPr>
          <w:rFonts w:ascii="Times New Roman" w:hAnsi="Times New Roman"/>
          <w:sz w:val="24"/>
          <w:szCs w:val="24"/>
        </w:rPr>
        <w:t xml:space="preserve">Схема водоснабжения на </w:t>
      </w:r>
      <w:r w:rsidRPr="00C06E06">
        <w:rPr>
          <w:rFonts w:ascii="Times New Roman" w:hAnsi="Times New Roman"/>
          <w:sz w:val="24"/>
          <w:szCs w:val="24"/>
        </w:rPr>
        <w:t>период до 203</w:t>
      </w:r>
      <w:r w:rsidR="003E4038">
        <w:rPr>
          <w:rFonts w:ascii="Times New Roman" w:hAnsi="Times New Roman"/>
          <w:sz w:val="24"/>
          <w:szCs w:val="24"/>
        </w:rPr>
        <w:t>6</w:t>
      </w:r>
      <w:r w:rsidRPr="00C06E06">
        <w:rPr>
          <w:rFonts w:ascii="Times New Roman" w:hAnsi="Times New Roman"/>
          <w:sz w:val="24"/>
          <w:szCs w:val="24"/>
        </w:rPr>
        <w:t xml:space="preserve"> года </w:t>
      </w:r>
      <w:proofErr w:type="spellStart"/>
      <w:r w:rsidR="00D54788" w:rsidRPr="00C06E06">
        <w:rPr>
          <w:rFonts w:ascii="Times New Roman" w:hAnsi="Times New Roman"/>
          <w:sz w:val="24"/>
          <w:szCs w:val="24"/>
        </w:rPr>
        <w:t>Пан</w:t>
      </w:r>
      <w:r w:rsidRPr="00C06E06">
        <w:rPr>
          <w:rFonts w:ascii="Times New Roman" w:hAnsi="Times New Roman"/>
          <w:sz w:val="24"/>
          <w:szCs w:val="24"/>
        </w:rPr>
        <w:t>инского</w:t>
      </w:r>
      <w:proofErr w:type="spellEnd"/>
      <w:r w:rsidRPr="00C06E06">
        <w:rPr>
          <w:rFonts w:ascii="Times New Roman" w:hAnsi="Times New Roman"/>
          <w:sz w:val="24"/>
          <w:szCs w:val="24"/>
        </w:rPr>
        <w:t xml:space="preserve"> городского поселения </w:t>
      </w:r>
      <w:proofErr w:type="spellStart"/>
      <w:r w:rsidR="00D54788" w:rsidRPr="00C06E06">
        <w:rPr>
          <w:rFonts w:ascii="Times New Roman" w:hAnsi="Times New Roman"/>
          <w:sz w:val="24"/>
          <w:szCs w:val="24"/>
        </w:rPr>
        <w:t>Пан</w:t>
      </w:r>
      <w:r w:rsidRPr="00C06E06">
        <w:rPr>
          <w:rFonts w:ascii="Times New Roman" w:hAnsi="Times New Roman"/>
          <w:sz w:val="24"/>
          <w:szCs w:val="24"/>
        </w:rPr>
        <w:t>инского</w:t>
      </w:r>
      <w:proofErr w:type="spellEnd"/>
      <w:r w:rsidRPr="00C06E06">
        <w:rPr>
          <w:rFonts w:ascii="Times New Roman" w:hAnsi="Times New Roman"/>
          <w:sz w:val="24"/>
          <w:szCs w:val="24"/>
        </w:rPr>
        <w:t xml:space="preserve"> муниципального района </w:t>
      </w:r>
      <w:r w:rsidR="00D54788" w:rsidRPr="00C06E06">
        <w:rPr>
          <w:rFonts w:ascii="Times New Roman" w:hAnsi="Times New Roman"/>
          <w:sz w:val="24"/>
          <w:szCs w:val="24"/>
        </w:rPr>
        <w:t>Воронежской</w:t>
      </w:r>
      <w:r w:rsidRPr="00C06E06">
        <w:rPr>
          <w:rFonts w:ascii="Times New Roman" w:hAnsi="Times New Roman"/>
          <w:sz w:val="24"/>
          <w:szCs w:val="24"/>
        </w:rPr>
        <w:t xml:space="preserve"> области разработана на основании следующих документов: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технического задания, являющегося неотъемлемой частью Муниципального контракта на выполнение работ по разработке проекта схемы водоснабжения и водоотведения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городского поселения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муниципального района Воронежской области</w:t>
      </w:r>
      <w:r w:rsidRPr="00C06E06">
        <w:rPr>
          <w:rFonts w:ascii="Times New Roman" w:hAnsi="Times New Roman"/>
          <w:sz w:val="24"/>
          <w:szCs w:val="24"/>
        </w:rPr>
        <w:t xml:space="preserve">;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Генерального плана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городского поселения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муниципального района Воронежской области</w:t>
      </w:r>
      <w:r w:rsidRPr="00C06E06">
        <w:rPr>
          <w:rFonts w:ascii="Times New Roman" w:hAnsi="Times New Roman"/>
          <w:sz w:val="24"/>
          <w:szCs w:val="24"/>
        </w:rPr>
        <w:t xml:space="preserve">, выполненного </w:t>
      </w:r>
      <w:r w:rsidR="00D54788" w:rsidRPr="00C06E06">
        <w:rPr>
          <w:rFonts w:ascii="Times New Roman" w:hAnsi="Times New Roman"/>
          <w:sz w:val="24"/>
          <w:szCs w:val="24"/>
        </w:rPr>
        <w:t>БУВО «Нормативно-проектный центр»</w:t>
      </w:r>
      <w:r w:rsidRPr="00C06E06">
        <w:rPr>
          <w:rFonts w:ascii="Times New Roman" w:hAnsi="Times New Roman"/>
          <w:sz w:val="24"/>
          <w:szCs w:val="24"/>
        </w:rPr>
        <w:t xml:space="preserve"> в соответствии с Градостроительным кодексом Российской Федерации;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Программы социально-экономического развития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городского поселения </w:t>
      </w:r>
      <w:proofErr w:type="spellStart"/>
      <w:r w:rsidR="00D54788" w:rsidRPr="00C06E06">
        <w:rPr>
          <w:rFonts w:ascii="Times New Roman" w:hAnsi="Times New Roman"/>
          <w:sz w:val="24"/>
          <w:szCs w:val="24"/>
        </w:rPr>
        <w:t>Панинского</w:t>
      </w:r>
      <w:proofErr w:type="spellEnd"/>
      <w:r w:rsidR="00D54788" w:rsidRPr="00C06E06">
        <w:rPr>
          <w:rFonts w:ascii="Times New Roman" w:hAnsi="Times New Roman"/>
          <w:sz w:val="24"/>
          <w:szCs w:val="24"/>
        </w:rPr>
        <w:t xml:space="preserve"> муниципального района Воронежской области</w:t>
      </w:r>
      <w:r w:rsidRPr="00C06E06">
        <w:rPr>
          <w:rFonts w:ascii="Times New Roman" w:hAnsi="Times New Roman"/>
          <w:sz w:val="24"/>
          <w:szCs w:val="24"/>
        </w:rPr>
        <w:t xml:space="preserve">;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и в соответствии с требованиями: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Федерального закона от 30.12.2004г. № 210-ФЗ «Об основах регулирования тарифов организаций коммунального комплекса»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13.02.2006г. № 83,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Водного кодекса Российской Федерации.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Схема включает первоочередные мероприятия по созданию и развитию централизованных систем водоснабжения, повышению надежности функционирования этих систем и обеспечивающие комфортные и безопасные условия для проживания людей в </w:t>
      </w:r>
      <w:proofErr w:type="spellStart"/>
      <w:r w:rsidR="00583CA5" w:rsidRPr="00C06E06">
        <w:rPr>
          <w:rFonts w:ascii="Times New Roman" w:hAnsi="Times New Roman"/>
          <w:sz w:val="24"/>
          <w:szCs w:val="24"/>
        </w:rPr>
        <w:t>Панинском</w:t>
      </w:r>
      <w:proofErr w:type="spellEnd"/>
      <w:r w:rsidRPr="00C06E06">
        <w:rPr>
          <w:rFonts w:ascii="Times New Roman" w:hAnsi="Times New Roman"/>
          <w:sz w:val="24"/>
          <w:szCs w:val="24"/>
        </w:rPr>
        <w:t xml:space="preserve"> городском поселении </w:t>
      </w:r>
      <w:proofErr w:type="spellStart"/>
      <w:r w:rsidR="00583CA5" w:rsidRPr="00C06E06">
        <w:rPr>
          <w:rFonts w:ascii="Times New Roman" w:hAnsi="Times New Roman"/>
          <w:sz w:val="24"/>
          <w:szCs w:val="24"/>
        </w:rPr>
        <w:t>Панинского</w:t>
      </w:r>
      <w:proofErr w:type="spellEnd"/>
      <w:r w:rsidRPr="00C06E06">
        <w:rPr>
          <w:rFonts w:ascii="Times New Roman" w:hAnsi="Times New Roman"/>
          <w:sz w:val="24"/>
          <w:szCs w:val="24"/>
        </w:rPr>
        <w:t xml:space="preserve"> муниципального района </w:t>
      </w:r>
      <w:r w:rsidR="00583CA5" w:rsidRPr="00C06E06">
        <w:rPr>
          <w:rFonts w:ascii="Times New Roman" w:hAnsi="Times New Roman"/>
          <w:sz w:val="24"/>
          <w:szCs w:val="24"/>
        </w:rPr>
        <w:t>Воронежской</w:t>
      </w:r>
      <w:r w:rsidRPr="00C06E06">
        <w:rPr>
          <w:rFonts w:ascii="Times New Roman" w:hAnsi="Times New Roman"/>
          <w:sz w:val="24"/>
          <w:szCs w:val="24"/>
        </w:rPr>
        <w:t xml:space="preserve"> области.</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Схемы разрабатываются на основе анализа фактических нагрузок потребителей по водоснабжению с учётом перспективного развития на 10 лет, структуры баланса водопотребления региона, оценки существующего состояния головных сооружений водопровода, насосных станций, а также водопроводных сетей и возможности их дальнейшего использования, рассмотрения вопросов надёжности, экономичности.</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Мероприятия охватывают следующие объекты системы коммунальной инфраструктуры: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в системе водоснабжения – водозаборы (подземные), станции водоподготовки, насосные станции, магистральные сети водопровода;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Источник финансирования – местный бюджет.</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затраты на реализацию мероприятий схемы возможны за счет денежных средств потребителей путем установления тарифов на подключение к системам водоснабжения и водоотведения.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Схема включает: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lastRenderedPageBreak/>
        <w:t xml:space="preserve">– паспорт схемы;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пояснительную записку с кратким описанием существующих систем водоснабжения </w:t>
      </w:r>
      <w:proofErr w:type="spellStart"/>
      <w:r w:rsidR="00583CA5" w:rsidRPr="00C06E06">
        <w:rPr>
          <w:rFonts w:ascii="Times New Roman" w:hAnsi="Times New Roman"/>
          <w:sz w:val="24"/>
          <w:szCs w:val="24"/>
        </w:rPr>
        <w:t>Панинского</w:t>
      </w:r>
      <w:proofErr w:type="spellEnd"/>
      <w:r w:rsidRPr="00C06E06">
        <w:rPr>
          <w:rFonts w:ascii="Times New Roman" w:hAnsi="Times New Roman"/>
          <w:sz w:val="24"/>
          <w:szCs w:val="24"/>
        </w:rPr>
        <w:t xml:space="preserve"> городского поселения и анализом существующих технических и технологических проблем;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цели и задачи схемы, предложения по их решению, описание ожидаемых результатов реализации мероприятий схемы;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перечень мероприятий по реализации схемы водоснабжения, срок реализации схемы;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 обоснование финансовых затрат на выполнение мероприятий с распределением их по этапам работ, обоснование потребности в необходимых финансовых ресурсах;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основные финансовые показатели схемы.</w:t>
      </w:r>
    </w:p>
    <w:p w:rsidR="00D91EE5" w:rsidRPr="00C06E06" w:rsidRDefault="00D91EE5" w:rsidP="007230B7">
      <w:pPr>
        <w:pStyle w:val="af6"/>
        <w:spacing w:line="276" w:lineRule="auto"/>
        <w:ind w:firstLine="567"/>
        <w:jc w:val="both"/>
        <w:rPr>
          <w:rFonts w:ascii="Times New Roman" w:hAnsi="Times New Roman"/>
          <w:sz w:val="24"/>
          <w:szCs w:val="24"/>
        </w:rPr>
      </w:pPr>
    </w:p>
    <w:p w:rsidR="00D91EE5" w:rsidRPr="00C06E06" w:rsidRDefault="00D91EE5" w:rsidP="007230B7">
      <w:pPr>
        <w:pStyle w:val="10"/>
        <w:ind w:firstLine="567"/>
        <w:jc w:val="both"/>
        <w:rPr>
          <w:sz w:val="24"/>
        </w:rPr>
      </w:pPr>
      <w:bookmarkStart w:id="2" w:name="_Toc408948417"/>
      <w:bookmarkStart w:id="3" w:name="_Toc477860009"/>
      <w:r w:rsidRPr="00C06E06">
        <w:rPr>
          <w:sz w:val="24"/>
        </w:rPr>
        <w:t>ПАСПОРТ СХЕМЫ</w:t>
      </w:r>
      <w:bookmarkEnd w:id="2"/>
      <w:bookmarkEnd w:id="3"/>
      <w:r w:rsidRPr="00C06E06">
        <w:rPr>
          <w:sz w:val="24"/>
        </w:rPr>
        <w:t xml:space="preserve"> </w:t>
      </w:r>
    </w:p>
    <w:p w:rsidR="00D91EE5" w:rsidRPr="00C06E06" w:rsidRDefault="00D91EE5" w:rsidP="007230B7">
      <w:pPr>
        <w:pStyle w:val="20"/>
        <w:ind w:firstLine="567"/>
        <w:jc w:val="both"/>
      </w:pPr>
      <w:bookmarkStart w:id="4" w:name="_Toc408948418"/>
      <w:bookmarkStart w:id="5" w:name="_Toc477860010"/>
      <w:r w:rsidRPr="00C06E06">
        <w:t>Наименование:</w:t>
      </w:r>
      <w:bookmarkEnd w:id="4"/>
      <w:bookmarkEnd w:id="5"/>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 xml:space="preserve">Схема водоснабжения и водоотведения </w:t>
      </w:r>
      <w:proofErr w:type="spellStart"/>
      <w:r w:rsidR="00583CA5" w:rsidRPr="00C06E06">
        <w:rPr>
          <w:rFonts w:ascii="Times New Roman" w:hAnsi="Times New Roman"/>
          <w:sz w:val="24"/>
          <w:szCs w:val="24"/>
        </w:rPr>
        <w:t>Панинского</w:t>
      </w:r>
      <w:proofErr w:type="spellEnd"/>
      <w:r w:rsidR="00583CA5" w:rsidRPr="00C06E06">
        <w:rPr>
          <w:rFonts w:ascii="Times New Roman" w:hAnsi="Times New Roman"/>
          <w:sz w:val="24"/>
          <w:szCs w:val="24"/>
        </w:rPr>
        <w:t xml:space="preserve"> городского поселения </w:t>
      </w:r>
      <w:proofErr w:type="spellStart"/>
      <w:r w:rsidR="00583CA5" w:rsidRPr="00C06E06">
        <w:rPr>
          <w:rFonts w:ascii="Times New Roman" w:hAnsi="Times New Roman"/>
          <w:sz w:val="24"/>
          <w:szCs w:val="24"/>
        </w:rPr>
        <w:t>Панинского</w:t>
      </w:r>
      <w:proofErr w:type="spellEnd"/>
      <w:r w:rsidR="00583CA5" w:rsidRPr="00C06E06">
        <w:rPr>
          <w:rFonts w:ascii="Times New Roman" w:hAnsi="Times New Roman"/>
          <w:sz w:val="24"/>
          <w:szCs w:val="24"/>
        </w:rPr>
        <w:t xml:space="preserve"> муниципального района Воронежской области</w:t>
      </w:r>
      <w:r w:rsidRPr="00C06E06">
        <w:rPr>
          <w:rFonts w:ascii="Times New Roman" w:hAnsi="Times New Roman"/>
          <w:sz w:val="24"/>
          <w:szCs w:val="24"/>
        </w:rPr>
        <w:t xml:space="preserve"> на период до 203</w:t>
      </w:r>
      <w:r w:rsidR="00C06E06" w:rsidRPr="00C06E06">
        <w:rPr>
          <w:rFonts w:ascii="Times New Roman" w:hAnsi="Times New Roman"/>
          <w:sz w:val="24"/>
          <w:szCs w:val="24"/>
        </w:rPr>
        <w:t>0</w:t>
      </w:r>
      <w:r w:rsidRPr="00C06E06">
        <w:rPr>
          <w:rFonts w:ascii="Times New Roman" w:hAnsi="Times New Roman"/>
          <w:sz w:val="24"/>
          <w:szCs w:val="24"/>
        </w:rPr>
        <w:t xml:space="preserve"> года. </w:t>
      </w:r>
    </w:p>
    <w:p w:rsidR="00D91EE5" w:rsidRPr="00C06E06" w:rsidRDefault="00D91EE5" w:rsidP="007230B7">
      <w:pPr>
        <w:pStyle w:val="af6"/>
        <w:tabs>
          <w:tab w:val="left" w:pos="709"/>
        </w:tabs>
        <w:spacing w:line="276" w:lineRule="auto"/>
        <w:ind w:firstLine="567"/>
        <w:jc w:val="both"/>
        <w:rPr>
          <w:rFonts w:ascii="Times New Roman" w:hAnsi="Times New Roman"/>
          <w:sz w:val="24"/>
          <w:szCs w:val="24"/>
        </w:rPr>
      </w:pPr>
    </w:p>
    <w:p w:rsidR="00D91EE5" w:rsidRPr="00C06E06" w:rsidRDefault="00D91EE5" w:rsidP="007230B7">
      <w:pPr>
        <w:pStyle w:val="20"/>
        <w:ind w:firstLine="567"/>
        <w:jc w:val="both"/>
      </w:pPr>
      <w:bookmarkStart w:id="6" w:name="_Toc408948419"/>
      <w:bookmarkStart w:id="7" w:name="_Toc477860011"/>
      <w:r w:rsidRPr="00C06E06">
        <w:t>Инициатор проекта (муниципальный заказчик)</w:t>
      </w:r>
      <w:proofErr w:type="gramStart"/>
      <w:r w:rsidRPr="00C06E06">
        <w:t xml:space="preserve"> :</w:t>
      </w:r>
      <w:bookmarkEnd w:id="6"/>
      <w:bookmarkEnd w:id="7"/>
      <w:proofErr w:type="gramEnd"/>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Глава администрации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городского поселения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муниципального района Воронежской области</w:t>
      </w:r>
      <w:r w:rsidRPr="00D62827">
        <w:rPr>
          <w:rFonts w:ascii="Times New Roman" w:hAnsi="Times New Roman"/>
          <w:sz w:val="24"/>
          <w:szCs w:val="24"/>
        </w:rPr>
        <w:t xml:space="preserve">. </w:t>
      </w:r>
    </w:p>
    <w:p w:rsidR="00D91EE5" w:rsidRPr="00D62827" w:rsidRDefault="00D91EE5" w:rsidP="007230B7">
      <w:pPr>
        <w:pStyle w:val="Default"/>
        <w:spacing w:line="276" w:lineRule="auto"/>
        <w:ind w:firstLine="567"/>
        <w:jc w:val="both"/>
        <w:rPr>
          <w:color w:val="auto"/>
        </w:rPr>
      </w:pPr>
    </w:p>
    <w:p w:rsidR="00D91EE5" w:rsidRPr="00D62827" w:rsidRDefault="00D91EE5" w:rsidP="007230B7">
      <w:pPr>
        <w:pStyle w:val="20"/>
        <w:ind w:firstLine="567"/>
        <w:jc w:val="both"/>
      </w:pPr>
      <w:bookmarkStart w:id="8" w:name="_Toc408948420"/>
      <w:bookmarkStart w:id="9" w:name="_Toc477860012"/>
      <w:r w:rsidRPr="00D62827">
        <w:t>Местонахождение проекта:</w:t>
      </w:r>
      <w:bookmarkEnd w:id="8"/>
      <w:bookmarkEnd w:id="9"/>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Россия, </w:t>
      </w:r>
      <w:r w:rsidR="00583CA5">
        <w:rPr>
          <w:rFonts w:ascii="Times New Roman" w:hAnsi="Times New Roman"/>
          <w:sz w:val="24"/>
          <w:szCs w:val="24"/>
        </w:rPr>
        <w:t>Воронежская</w:t>
      </w:r>
      <w:r w:rsidRPr="00D62827">
        <w:rPr>
          <w:rFonts w:ascii="Times New Roman" w:hAnsi="Times New Roman"/>
          <w:sz w:val="24"/>
          <w:szCs w:val="24"/>
        </w:rPr>
        <w:t xml:space="preserve"> область, </w:t>
      </w:r>
      <w:proofErr w:type="spellStart"/>
      <w:r w:rsidR="00583CA5">
        <w:rPr>
          <w:rFonts w:ascii="Times New Roman" w:hAnsi="Times New Roman"/>
          <w:sz w:val="24"/>
          <w:szCs w:val="24"/>
        </w:rPr>
        <w:t>Панинский</w:t>
      </w:r>
      <w:proofErr w:type="spellEnd"/>
      <w:r w:rsidRPr="00D62827">
        <w:rPr>
          <w:rFonts w:ascii="Times New Roman" w:hAnsi="Times New Roman"/>
          <w:sz w:val="24"/>
          <w:szCs w:val="24"/>
        </w:rPr>
        <w:t xml:space="preserve"> район, </w:t>
      </w:r>
      <w:proofErr w:type="spellStart"/>
      <w:r w:rsidR="00583CA5">
        <w:rPr>
          <w:rFonts w:ascii="Times New Roman" w:hAnsi="Times New Roman"/>
          <w:sz w:val="24"/>
          <w:szCs w:val="24"/>
        </w:rPr>
        <w:t>Панинское</w:t>
      </w:r>
      <w:proofErr w:type="spellEnd"/>
      <w:r>
        <w:rPr>
          <w:rFonts w:ascii="Times New Roman" w:hAnsi="Times New Roman"/>
          <w:sz w:val="24"/>
          <w:szCs w:val="24"/>
        </w:rPr>
        <w:t xml:space="preserve"> </w:t>
      </w:r>
      <w:r w:rsidRPr="00D62827">
        <w:rPr>
          <w:rFonts w:ascii="Times New Roman" w:hAnsi="Times New Roman"/>
          <w:sz w:val="24"/>
          <w:szCs w:val="24"/>
        </w:rPr>
        <w:t xml:space="preserve">городское поселение. </w:t>
      </w:r>
    </w:p>
    <w:p w:rsidR="00D91EE5" w:rsidRPr="00813837" w:rsidRDefault="00D91EE5" w:rsidP="007230B7">
      <w:pPr>
        <w:pStyle w:val="Default"/>
        <w:spacing w:line="276" w:lineRule="auto"/>
        <w:ind w:firstLine="567"/>
        <w:jc w:val="both"/>
        <w:rPr>
          <w:color w:val="auto"/>
        </w:rPr>
      </w:pPr>
    </w:p>
    <w:p w:rsidR="00D91EE5" w:rsidRPr="00D62827" w:rsidRDefault="00D91EE5" w:rsidP="007230B7">
      <w:pPr>
        <w:pStyle w:val="20"/>
        <w:ind w:firstLine="567"/>
        <w:jc w:val="both"/>
      </w:pPr>
      <w:bookmarkStart w:id="10" w:name="_Toc408948421"/>
      <w:bookmarkStart w:id="11" w:name="_Toc477860013"/>
      <w:r w:rsidRPr="00D62827">
        <w:t>Нормативно-правовая база для разработки схемы</w:t>
      </w:r>
      <w:bookmarkEnd w:id="10"/>
      <w:bookmarkEnd w:id="11"/>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 Федеральный закон от 30 декабря 2004 года № 210-ФЗ «Об основах регулирования тарифов организаций коммунального комплекса»;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Водный кодекс Российской Федерации.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СП 30.13330.2012 «Внутренний водопровод и канализация зданий»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Актуализированная редакция СНИП 2.04.01-85* Приказ Министерства регионального развития Российской Федерации от 29 декабря 2011 года № 626 и введен в действие с 01 января 2013г.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СП 8.13130.2009 «Источники наружного противопожарного водоснабжения» Приказ МЧС России от 25 марта 2009 года №178.</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Приказ Министерства регионального развития Российской Федерации от 6 мая 2011 года № 204 «О разработке </w:t>
      </w:r>
      <w:proofErr w:type="gramStart"/>
      <w:r w:rsidRPr="00D62827">
        <w:rPr>
          <w:rFonts w:ascii="Times New Roman" w:hAnsi="Times New Roman"/>
          <w:sz w:val="24"/>
          <w:szCs w:val="24"/>
        </w:rPr>
        <w:t>программ комплексного развития систем коммунальной инфраструктуры муниципальных образований</w:t>
      </w:r>
      <w:proofErr w:type="gramEnd"/>
      <w:r w:rsidRPr="00D62827">
        <w:rPr>
          <w:rFonts w:ascii="Times New Roman" w:hAnsi="Times New Roman"/>
          <w:sz w:val="24"/>
          <w:szCs w:val="24"/>
        </w:rPr>
        <w:t xml:space="preserve">»; </w:t>
      </w:r>
    </w:p>
    <w:p w:rsidR="00D91EE5"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 xml:space="preserve">- Концепция и план мероприятий по изменению территориальной организации территории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городского поселения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муниципального района Воронежской области</w:t>
      </w:r>
      <w:r>
        <w:rPr>
          <w:rFonts w:ascii="Times New Roman" w:hAnsi="Times New Roman"/>
          <w:sz w:val="24"/>
          <w:szCs w:val="24"/>
        </w:rPr>
        <w:t>.</w:t>
      </w:r>
    </w:p>
    <w:p w:rsidR="00D91EE5" w:rsidRDefault="00D91EE5" w:rsidP="007230B7">
      <w:pPr>
        <w:pStyle w:val="20"/>
        <w:ind w:firstLine="567"/>
        <w:jc w:val="both"/>
      </w:pPr>
      <w:bookmarkStart w:id="12" w:name="_Toc408948422"/>
      <w:bookmarkStart w:id="13" w:name="_Toc477860014"/>
      <w:r>
        <w:lastRenderedPageBreak/>
        <w:t>Основные термины и определения:</w:t>
      </w:r>
      <w:bookmarkEnd w:id="12"/>
      <w:bookmarkEnd w:id="13"/>
    </w:p>
    <w:p w:rsidR="00D91EE5" w:rsidRDefault="00D91EE5" w:rsidP="007230B7">
      <w:pPr>
        <w:ind w:firstLine="567"/>
        <w:jc w:val="both"/>
      </w:pPr>
      <w:r>
        <w:t>«абонент»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D91EE5" w:rsidRDefault="00583CA5" w:rsidP="007230B7">
      <w:pPr>
        <w:ind w:firstLine="567"/>
        <w:jc w:val="both"/>
      </w:pPr>
      <w:r>
        <w:t xml:space="preserve"> </w:t>
      </w:r>
      <w:r w:rsidR="00D91EE5">
        <w:t>«водоподготовка» - обработка воды, обеспечивающая ее использование в качестве питьевой или технической воды;</w:t>
      </w:r>
    </w:p>
    <w:p w:rsidR="00D91EE5" w:rsidRDefault="00D91EE5" w:rsidP="007230B7">
      <w:pPr>
        <w:ind w:firstLine="567"/>
        <w:jc w:val="both"/>
      </w:pPr>
      <w:r>
        <w:t>«водоснабжение»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D91EE5" w:rsidRDefault="00D91EE5" w:rsidP="007230B7">
      <w:pPr>
        <w:ind w:firstLine="567"/>
        <w:jc w:val="both"/>
      </w:pPr>
      <w: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D91EE5" w:rsidRDefault="00D91EE5" w:rsidP="007230B7">
      <w:pPr>
        <w:ind w:firstLine="567"/>
        <w:jc w:val="both"/>
      </w:pPr>
      <w:r>
        <w:t>«гарантирующая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D91EE5" w:rsidRDefault="00D91EE5" w:rsidP="007230B7">
      <w:pPr>
        <w:ind w:firstLine="567"/>
        <w:jc w:val="both"/>
      </w:pPr>
      <w:r>
        <w:t>«горячая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D91EE5" w:rsidRDefault="00D91EE5" w:rsidP="007230B7">
      <w:pPr>
        <w:ind w:firstLine="567"/>
        <w:jc w:val="both"/>
      </w:pPr>
      <w:r>
        <w:t>«инвестиционная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D91EE5" w:rsidRDefault="00583CA5" w:rsidP="007230B7">
      <w:pPr>
        <w:ind w:firstLine="567"/>
        <w:jc w:val="both"/>
      </w:pPr>
      <w:r>
        <w:t xml:space="preserve"> </w:t>
      </w:r>
      <w:r w:rsidR="00D91EE5">
        <w:t>«качество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D91EE5" w:rsidRDefault="00D91EE5" w:rsidP="007230B7">
      <w:pPr>
        <w:ind w:firstLine="567"/>
        <w:jc w:val="both"/>
      </w:pPr>
      <w:r>
        <w:t>«коммерческий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D91EE5" w:rsidRDefault="00D91EE5" w:rsidP="007230B7">
      <w:pPr>
        <w:ind w:firstLine="567"/>
        <w:jc w:val="both"/>
      </w:pPr>
      <w:r>
        <w:t>«нецентрализованная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D91EE5" w:rsidRDefault="00D91EE5" w:rsidP="007230B7">
      <w:pPr>
        <w:ind w:firstLine="567"/>
        <w:jc w:val="both"/>
      </w:pPr>
      <w:r>
        <w:lastRenderedPageBreak/>
        <w:t>«нецентрализованная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D91EE5" w:rsidRDefault="00D91EE5" w:rsidP="007230B7">
      <w:pPr>
        <w:ind w:firstLine="567"/>
        <w:jc w:val="both"/>
      </w:pPr>
      <w:r>
        <w:t>«объект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D91EE5" w:rsidRDefault="00D91EE5" w:rsidP="007230B7">
      <w:pPr>
        <w:ind w:firstLine="567"/>
        <w:jc w:val="both"/>
      </w:pPr>
      <w:r>
        <w:t>«организация,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w:t>
      </w:r>
    </w:p>
    <w:p w:rsidR="00D91EE5" w:rsidRDefault="00D91EE5" w:rsidP="007230B7">
      <w:pPr>
        <w:ind w:firstLine="567"/>
        <w:jc w:val="both"/>
      </w:pPr>
      <w:r>
        <w:t>«организация,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w:t>
      </w:r>
    </w:p>
    <w:p w:rsidR="00D91EE5" w:rsidRDefault="00D91EE5" w:rsidP="007230B7">
      <w:pPr>
        <w:ind w:firstLine="567"/>
        <w:jc w:val="both"/>
      </w:pPr>
      <w:r>
        <w:t>«орган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городского округа, осуществляющий регулирование тарифов в сфере водоснабжения и водоотведения;</w:t>
      </w:r>
    </w:p>
    <w:p w:rsidR="00D91EE5" w:rsidRDefault="00D91EE5" w:rsidP="007230B7">
      <w:pPr>
        <w:ind w:firstLine="567"/>
        <w:jc w:val="both"/>
      </w:pPr>
      <w:r>
        <w:t>«питьевая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D91EE5" w:rsidRDefault="00D91EE5" w:rsidP="007230B7">
      <w:pPr>
        <w:ind w:firstLine="567"/>
        <w:jc w:val="both"/>
      </w:pPr>
      <w:r>
        <w:t>«предельные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срок, определенный Правительством Российской Федерации, и выраженные в процентах;</w:t>
      </w:r>
    </w:p>
    <w:p w:rsidR="00D91EE5" w:rsidRDefault="00D91EE5" w:rsidP="007230B7">
      <w:pPr>
        <w:ind w:firstLine="567"/>
        <w:jc w:val="both"/>
      </w:pPr>
      <w:r>
        <w:t xml:space="preserve">«приготовление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 </w:t>
      </w:r>
    </w:p>
    <w:p w:rsidR="00D91EE5" w:rsidRDefault="00D91EE5" w:rsidP="007230B7">
      <w:pPr>
        <w:ind w:firstLine="567"/>
        <w:jc w:val="both"/>
      </w:pPr>
      <w:proofErr w:type="gramStart"/>
      <w:r>
        <w:t>«производственная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roofErr w:type="gramEnd"/>
    </w:p>
    <w:p w:rsidR="00D91EE5" w:rsidRDefault="00D91EE5" w:rsidP="007230B7">
      <w:pPr>
        <w:ind w:firstLine="567"/>
        <w:jc w:val="both"/>
      </w:pPr>
      <w:r>
        <w:t>«состав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D91EE5" w:rsidRDefault="00583CA5" w:rsidP="007230B7">
      <w:pPr>
        <w:ind w:firstLine="567"/>
        <w:jc w:val="both"/>
      </w:pPr>
      <w:r>
        <w:lastRenderedPageBreak/>
        <w:t xml:space="preserve"> </w:t>
      </w:r>
      <w:r w:rsidR="00D91EE5">
        <w:t>«техническая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D91EE5" w:rsidRDefault="00D91EE5" w:rsidP="007230B7">
      <w:pPr>
        <w:ind w:firstLine="567"/>
        <w:jc w:val="both"/>
      </w:pPr>
      <w:r>
        <w:t>«техническое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D91EE5" w:rsidRDefault="00D91EE5" w:rsidP="007230B7">
      <w:pPr>
        <w:ind w:firstLine="567"/>
        <w:jc w:val="both"/>
      </w:pPr>
      <w:r>
        <w:t>«транспортировка воды (сточных вод)» - перемещение воды (сточных вод), осуществляемое с использованием водопроводных (канализационных) сетей;</w:t>
      </w:r>
    </w:p>
    <w:p w:rsidR="00D91EE5" w:rsidRDefault="00D91EE5" w:rsidP="007230B7">
      <w:pPr>
        <w:ind w:firstLine="567"/>
        <w:jc w:val="both"/>
      </w:pPr>
      <w:proofErr w:type="gramStart"/>
      <w:r>
        <w:t>«централизованная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roofErr w:type="gramEnd"/>
    </w:p>
    <w:p w:rsidR="00D91EE5" w:rsidRDefault="00583CA5" w:rsidP="007230B7">
      <w:pPr>
        <w:ind w:firstLine="567"/>
        <w:jc w:val="both"/>
      </w:pPr>
      <w:r>
        <w:t xml:space="preserve"> </w:t>
      </w:r>
      <w:r w:rsidR="00D91EE5">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D91EE5" w:rsidRDefault="00D91EE5" w:rsidP="007230B7">
      <w:pPr>
        <w:ind w:firstLine="567"/>
        <w:jc w:val="both"/>
      </w:pPr>
      <w:r>
        <w:t xml:space="preserve">«схемы водоснабжения и водоотведения» - совокупность графического (схемы, чертежи, планы подземных коммуникаций на основе топографо-геодезической подосновы, </w:t>
      </w:r>
      <w:proofErr w:type="spellStart"/>
      <w:r>
        <w:t>космо</w:t>
      </w:r>
      <w:proofErr w:type="spellEnd"/>
      <w:r>
        <w:t>-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p w:rsidR="00D91EE5" w:rsidRDefault="00D91EE5" w:rsidP="007230B7">
      <w:pPr>
        <w:ind w:firstLine="567"/>
        <w:jc w:val="both"/>
      </w:pPr>
      <w:r>
        <w:t>«электронная модель систем водоснабжения и (или) водоотведения» - 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p w:rsidR="00D91EE5" w:rsidRDefault="00D91EE5" w:rsidP="007230B7">
      <w:pPr>
        <w:ind w:firstLine="567"/>
        <w:jc w:val="both"/>
      </w:pPr>
      <w:r>
        <w:t>«технологическая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D91EE5" w:rsidRPr="003446A9" w:rsidRDefault="00583CA5" w:rsidP="007230B7">
      <w:pPr>
        <w:ind w:firstLine="567"/>
        <w:jc w:val="both"/>
      </w:pPr>
      <w:r>
        <w:t xml:space="preserve"> </w:t>
      </w:r>
      <w:r w:rsidR="00D91EE5">
        <w:t>«эксплуатационная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D91EE5" w:rsidRPr="00D62827" w:rsidRDefault="00D91EE5" w:rsidP="007230B7">
      <w:pPr>
        <w:pStyle w:val="20"/>
        <w:ind w:firstLine="567"/>
        <w:jc w:val="both"/>
      </w:pPr>
      <w:bookmarkStart w:id="14" w:name="_Toc408948423"/>
      <w:bookmarkStart w:id="15" w:name="_Toc477860015"/>
      <w:r>
        <w:lastRenderedPageBreak/>
        <w:t>Цели схемы</w:t>
      </w:r>
      <w:r w:rsidRPr="00D62827">
        <w:t>:</w:t>
      </w:r>
      <w:bookmarkEnd w:id="14"/>
      <w:bookmarkEnd w:id="15"/>
      <w:r w:rsidRPr="00D62827">
        <w:t xml:space="preserve">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обеспечение развития систем централизованного водоснабжения для существующего и нового строительства жилищного комплекса, а также объектов социально-культурного и рекреационного назначения в период до 20</w:t>
      </w:r>
      <w:r>
        <w:rPr>
          <w:rFonts w:ascii="Times New Roman" w:hAnsi="Times New Roman"/>
          <w:sz w:val="24"/>
          <w:szCs w:val="24"/>
        </w:rPr>
        <w:t>3</w:t>
      </w:r>
      <w:r w:rsidR="000D6EC0">
        <w:rPr>
          <w:rFonts w:ascii="Times New Roman" w:hAnsi="Times New Roman"/>
          <w:sz w:val="24"/>
          <w:szCs w:val="24"/>
        </w:rPr>
        <w:t>0</w:t>
      </w:r>
      <w:r w:rsidRPr="00D62827">
        <w:rPr>
          <w:rFonts w:ascii="Times New Roman" w:hAnsi="Times New Roman"/>
          <w:sz w:val="24"/>
          <w:szCs w:val="24"/>
        </w:rPr>
        <w:t xml:space="preserve"> года;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улучшение работы систем водоснабжения;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повышение качества питьевой воды, поступающей к потребителям;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обеспечение надежного централизованного и экологически безопасного отведения стоков и их очистку, соответствующую экологическим нормативам;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снижение вредного воздействия на окружающую среду. </w:t>
      </w:r>
    </w:p>
    <w:p w:rsidR="00D91EE5" w:rsidRPr="007154D1" w:rsidRDefault="00D91EE5" w:rsidP="007230B7">
      <w:pPr>
        <w:pStyle w:val="Default"/>
        <w:spacing w:line="276" w:lineRule="auto"/>
        <w:ind w:firstLine="567"/>
        <w:jc w:val="both"/>
        <w:rPr>
          <w:color w:val="auto"/>
        </w:rPr>
      </w:pPr>
    </w:p>
    <w:p w:rsidR="00D91EE5" w:rsidRPr="00D62827" w:rsidRDefault="00D91EE5" w:rsidP="007230B7">
      <w:pPr>
        <w:pStyle w:val="20"/>
        <w:ind w:firstLine="567"/>
        <w:jc w:val="both"/>
      </w:pPr>
      <w:bookmarkStart w:id="16" w:name="_Toc408948424"/>
      <w:bookmarkStart w:id="17" w:name="_Toc477860016"/>
      <w:r w:rsidRPr="00D62827">
        <w:t>Способ достижения цели:</w:t>
      </w:r>
      <w:bookmarkEnd w:id="16"/>
      <w:bookmarkEnd w:id="17"/>
      <w:r w:rsidRPr="00D62827">
        <w:t xml:space="preserve">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реконструкция существующих водозаборных узлов;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строительство новых водозаборных узлов с установками водоподготовки; </w:t>
      </w:r>
    </w:p>
    <w:p w:rsidR="00D91EE5"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строительство централизованной сети магистральных водоводов, обеспечивающих возможность качественного снабжения водой населения и юридических лиц </w:t>
      </w:r>
      <w:proofErr w:type="spellStart"/>
      <w:r w:rsidR="00583CA5">
        <w:rPr>
          <w:rFonts w:ascii="Times New Roman" w:hAnsi="Times New Roman"/>
          <w:sz w:val="24"/>
          <w:szCs w:val="24"/>
        </w:rPr>
        <w:t>Панинского</w:t>
      </w:r>
      <w:proofErr w:type="spellEnd"/>
      <w:r>
        <w:rPr>
          <w:rFonts w:ascii="Times New Roman" w:hAnsi="Times New Roman"/>
          <w:sz w:val="24"/>
          <w:szCs w:val="24"/>
        </w:rPr>
        <w:t xml:space="preserve"> </w:t>
      </w:r>
      <w:r w:rsidRPr="00D62827">
        <w:rPr>
          <w:rFonts w:ascii="Times New Roman" w:hAnsi="Times New Roman"/>
          <w:sz w:val="24"/>
          <w:szCs w:val="24"/>
        </w:rPr>
        <w:t xml:space="preserve">городского поселения;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модернизация объектов инженерной инфраструктуры путем внедрения </w:t>
      </w:r>
      <w:proofErr w:type="spellStart"/>
      <w:r w:rsidRPr="00D62827">
        <w:rPr>
          <w:rFonts w:ascii="Times New Roman" w:hAnsi="Times New Roman"/>
          <w:sz w:val="24"/>
          <w:szCs w:val="24"/>
        </w:rPr>
        <w:t>ресурсо</w:t>
      </w:r>
      <w:proofErr w:type="spellEnd"/>
      <w:r w:rsidRPr="00D62827">
        <w:rPr>
          <w:rFonts w:ascii="Times New Roman" w:hAnsi="Times New Roman"/>
          <w:sz w:val="24"/>
          <w:szCs w:val="24"/>
        </w:rPr>
        <w:t xml:space="preserve">- и энергосберегающих технологий;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установка приборов учета;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 </w:t>
      </w:r>
    </w:p>
    <w:p w:rsidR="00D91EE5" w:rsidRPr="003446A9" w:rsidRDefault="00D91EE5" w:rsidP="007230B7">
      <w:pPr>
        <w:pStyle w:val="20"/>
        <w:ind w:firstLine="567"/>
        <w:jc w:val="both"/>
      </w:pPr>
      <w:bookmarkStart w:id="18" w:name="_Toc408948425"/>
      <w:bookmarkStart w:id="19" w:name="_Toc477860017"/>
      <w:r w:rsidRPr="003446A9">
        <w:t>Ожидаемые результаты от реализации мероприятий схемы</w:t>
      </w:r>
      <w:bookmarkEnd w:id="18"/>
      <w:bookmarkEnd w:id="19"/>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t>-</w:t>
      </w:r>
      <w:r w:rsidRPr="003446A9">
        <w:tab/>
      </w:r>
      <w:r w:rsidRPr="003446A9">
        <w:rPr>
          <w:rFonts w:ascii="Times New Roman" w:hAnsi="Times New Roman"/>
          <w:sz w:val="24"/>
          <w:szCs w:val="24"/>
        </w:rPr>
        <w:t xml:space="preserve">Создание современной коммунальной инфраструктуры населенных пунктов.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 xml:space="preserve">Повышение качества предоставления коммунальных услуг.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 xml:space="preserve">Снижение уровня износа объектов водоснабжения.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 xml:space="preserve">Улучшение экологической ситуации на территории муниципального образования.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Создание благоприятных условий для привлечения средств внебюджетных источников (в том числе средств частных инвесторов, кредитных средств и личных сре</w:t>
      </w:r>
      <w:proofErr w:type="gramStart"/>
      <w:r w:rsidRPr="003446A9">
        <w:rPr>
          <w:rFonts w:ascii="Times New Roman" w:hAnsi="Times New Roman"/>
          <w:sz w:val="24"/>
          <w:szCs w:val="24"/>
        </w:rPr>
        <w:t>дств гр</w:t>
      </w:r>
      <w:proofErr w:type="gramEnd"/>
      <w:r w:rsidRPr="003446A9">
        <w:rPr>
          <w:rFonts w:ascii="Times New Roman" w:hAnsi="Times New Roman"/>
          <w:sz w:val="24"/>
          <w:szCs w:val="24"/>
        </w:rPr>
        <w:t xml:space="preserve">аждан) с целью финансирования проектов модернизации и строительства объектов водоснабжения.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 xml:space="preserve">Обеспечение сетями водоснабжения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 </w:t>
      </w:r>
    </w:p>
    <w:p w:rsidR="00D91EE5" w:rsidRPr="003446A9" w:rsidRDefault="00D91EE5" w:rsidP="007230B7">
      <w:pPr>
        <w:pStyle w:val="af6"/>
        <w:tabs>
          <w:tab w:val="left" w:pos="709"/>
        </w:tabs>
        <w:spacing w:line="276" w:lineRule="auto"/>
        <w:ind w:firstLine="567"/>
        <w:jc w:val="both"/>
        <w:rPr>
          <w:rFonts w:ascii="Times New Roman" w:hAnsi="Times New Roman"/>
          <w:sz w:val="24"/>
          <w:szCs w:val="24"/>
        </w:rPr>
      </w:pPr>
      <w:r w:rsidRPr="003446A9">
        <w:rPr>
          <w:rFonts w:ascii="Times New Roman" w:hAnsi="Times New Roman"/>
          <w:sz w:val="24"/>
          <w:szCs w:val="24"/>
        </w:rPr>
        <w:t>-</w:t>
      </w:r>
      <w:r w:rsidRPr="003446A9">
        <w:rPr>
          <w:rFonts w:ascii="Times New Roman" w:hAnsi="Times New Roman"/>
          <w:sz w:val="24"/>
          <w:szCs w:val="24"/>
        </w:rPr>
        <w:tab/>
        <w:t>Увеличение мощности систем водоснабжения.</w:t>
      </w:r>
    </w:p>
    <w:p w:rsidR="00D91EE5" w:rsidRPr="00C06E06" w:rsidRDefault="00D91EE5" w:rsidP="007230B7">
      <w:pPr>
        <w:pStyle w:val="20"/>
        <w:ind w:firstLine="567"/>
        <w:jc w:val="both"/>
      </w:pPr>
      <w:bookmarkStart w:id="20" w:name="_Toc408948426"/>
      <w:bookmarkStart w:id="21" w:name="_Toc477860018"/>
      <w:r w:rsidRPr="00C06E06">
        <w:t>Сроки реализации схемы:</w:t>
      </w:r>
      <w:bookmarkEnd w:id="20"/>
      <w:bookmarkEnd w:id="21"/>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C06E06">
        <w:rPr>
          <w:rFonts w:ascii="Times New Roman" w:hAnsi="Times New Roman"/>
          <w:sz w:val="24"/>
          <w:szCs w:val="24"/>
        </w:rPr>
        <w:t>Схема будет реализована в период с 201</w:t>
      </w:r>
      <w:r w:rsidR="00C06E06" w:rsidRPr="00C06E06">
        <w:rPr>
          <w:rFonts w:ascii="Times New Roman" w:hAnsi="Times New Roman"/>
          <w:sz w:val="24"/>
          <w:szCs w:val="24"/>
        </w:rPr>
        <w:t>7</w:t>
      </w:r>
      <w:r w:rsidRPr="00C06E06">
        <w:rPr>
          <w:rFonts w:ascii="Times New Roman" w:hAnsi="Times New Roman"/>
          <w:sz w:val="24"/>
          <w:szCs w:val="24"/>
        </w:rPr>
        <w:t xml:space="preserve"> по 203</w:t>
      </w:r>
      <w:r w:rsidR="00C06E06" w:rsidRPr="00C06E06">
        <w:rPr>
          <w:rFonts w:ascii="Times New Roman" w:hAnsi="Times New Roman"/>
          <w:sz w:val="24"/>
          <w:szCs w:val="24"/>
        </w:rPr>
        <w:t>0</w:t>
      </w:r>
      <w:r w:rsidRPr="00C06E06">
        <w:rPr>
          <w:rFonts w:ascii="Times New Roman" w:hAnsi="Times New Roman"/>
          <w:sz w:val="24"/>
          <w:szCs w:val="24"/>
        </w:rPr>
        <w:t xml:space="preserve"> годы. Проектом планируется реконструкция и строительство новых производственных мощностей коммунальной инфраструктуры:</w:t>
      </w:r>
      <w:r w:rsidRPr="00D62827">
        <w:rPr>
          <w:rFonts w:ascii="Times New Roman" w:hAnsi="Times New Roman"/>
          <w:sz w:val="24"/>
          <w:szCs w:val="24"/>
        </w:rPr>
        <w:t xml:space="preserve">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lastRenderedPageBreak/>
        <w:t xml:space="preserve">-   реконструкция </w:t>
      </w:r>
      <w:proofErr w:type="gramStart"/>
      <w:r w:rsidRPr="00D62827">
        <w:rPr>
          <w:rFonts w:ascii="Times New Roman" w:hAnsi="Times New Roman"/>
          <w:sz w:val="24"/>
          <w:szCs w:val="24"/>
        </w:rPr>
        <w:t>существующих</w:t>
      </w:r>
      <w:proofErr w:type="gramEnd"/>
      <w:r w:rsidRPr="00D62827">
        <w:rPr>
          <w:rFonts w:ascii="Times New Roman" w:hAnsi="Times New Roman"/>
          <w:sz w:val="24"/>
          <w:szCs w:val="24"/>
        </w:rPr>
        <w:t xml:space="preserve"> ВЗУ;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строительство узлов водоподготовки;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реконструкция и строительство магистральных водоводов для обеспечения водой вновь застроенных территорий;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 строительство новых источников водоснабжения (арт. скважин);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p>
    <w:p w:rsidR="00D91EE5" w:rsidRPr="00D62827" w:rsidRDefault="00D91EE5" w:rsidP="007230B7">
      <w:pPr>
        <w:pStyle w:val="20"/>
        <w:ind w:firstLine="567"/>
        <w:jc w:val="both"/>
      </w:pPr>
      <w:bookmarkStart w:id="22" w:name="_Toc408948427"/>
      <w:r>
        <w:t xml:space="preserve"> </w:t>
      </w:r>
      <w:bookmarkStart w:id="23" w:name="_Toc477860019"/>
      <w:r w:rsidRPr="00D62827">
        <w:t>Ресурсы, необходимые для реализации схемы:</w:t>
      </w:r>
      <w:bookmarkEnd w:id="22"/>
      <w:bookmarkEnd w:id="23"/>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Финансирование мероприятий планируется проводить за счет местного бюджета, получаемой прибыли муниципального предприятия коммунального хозяйства от продажи воды и оказания услуг по приему сточных вод. </w:t>
      </w:r>
    </w:p>
    <w:p w:rsidR="00D91EE5" w:rsidRPr="007154D1" w:rsidRDefault="00D91EE5" w:rsidP="007230B7">
      <w:pPr>
        <w:pStyle w:val="Default"/>
        <w:spacing w:line="276" w:lineRule="auto"/>
        <w:ind w:firstLine="567"/>
        <w:jc w:val="both"/>
        <w:rPr>
          <w:b/>
          <w:color w:val="auto"/>
        </w:rPr>
      </w:pPr>
    </w:p>
    <w:p w:rsidR="00D91EE5" w:rsidRPr="00D62827" w:rsidRDefault="00D91EE5" w:rsidP="007230B7">
      <w:pPr>
        <w:pStyle w:val="20"/>
        <w:ind w:firstLine="567"/>
        <w:jc w:val="both"/>
      </w:pPr>
      <w:bookmarkStart w:id="24" w:name="_Toc408948428"/>
      <w:bookmarkStart w:id="25" w:name="_Toc477860020"/>
      <w:r w:rsidRPr="00D62827">
        <w:t>Состав схем водоснабжения и водоотведения</w:t>
      </w:r>
      <w:bookmarkEnd w:id="24"/>
      <w:r>
        <w:t>.</w:t>
      </w:r>
      <w:bookmarkEnd w:id="25"/>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bookmarkStart w:id="26" w:name="_Toc387008268"/>
      <w:r w:rsidRPr="00D62827">
        <w:rPr>
          <w:rFonts w:ascii="Times New Roman" w:hAnsi="Times New Roman"/>
          <w:sz w:val="24"/>
          <w:szCs w:val="24"/>
        </w:rPr>
        <w:t>Схема водоснабжения муниципального образования содержит:</w:t>
      </w:r>
      <w:bookmarkEnd w:id="26"/>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1)</w:t>
      </w:r>
      <w:r w:rsidRPr="00D62827">
        <w:rPr>
          <w:rFonts w:ascii="Times New Roman" w:hAnsi="Times New Roman"/>
          <w:sz w:val="24"/>
          <w:szCs w:val="24"/>
        </w:rPr>
        <w:tab/>
        <w:t>основные направления, принципы, задачи и целевые показатели развития централизованных систем водоснабжения;</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2)</w:t>
      </w:r>
      <w:r w:rsidRPr="00D62827">
        <w:rPr>
          <w:rFonts w:ascii="Times New Roman" w:hAnsi="Times New Roman"/>
          <w:sz w:val="24"/>
          <w:szCs w:val="24"/>
        </w:rPr>
        <w:tab/>
        <w:t>прогнозные балансы потребления горячей, питьевой, технической воды, сроком не менее чем на 10 лет с учетом различных сценариев развития города;</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3)</w:t>
      </w:r>
      <w:r w:rsidRPr="00D62827">
        <w:rPr>
          <w:rFonts w:ascii="Times New Roman" w:hAnsi="Times New Roman"/>
          <w:sz w:val="24"/>
          <w:szCs w:val="24"/>
        </w:rPr>
        <w:tab/>
        <w:t>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4)</w:t>
      </w:r>
      <w:r w:rsidRPr="00D62827">
        <w:rPr>
          <w:rFonts w:ascii="Times New Roman" w:hAnsi="Times New Roman"/>
          <w:sz w:val="24"/>
          <w:szCs w:val="24"/>
        </w:rPr>
        <w:tab/>
        <w:t>карты (схемы) планируемого размещения объектов централизованных систем горячего водоснабжения, холодного водоснабжения;</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5)</w:t>
      </w:r>
      <w:r w:rsidRPr="00D62827">
        <w:rPr>
          <w:rFonts w:ascii="Times New Roman" w:hAnsi="Times New Roman"/>
          <w:sz w:val="24"/>
          <w:szCs w:val="24"/>
        </w:rPr>
        <w:tab/>
        <w:t>границы планируемых зон размещения объектов централизованных систем горячего водоснабжения, холодного водоснабжения;</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6)</w:t>
      </w:r>
      <w:r w:rsidRPr="00D62827">
        <w:rPr>
          <w:rFonts w:ascii="Times New Roman" w:hAnsi="Times New Roman"/>
          <w:sz w:val="24"/>
          <w:szCs w:val="24"/>
        </w:rPr>
        <w:tab/>
        <w:t>перечень основных мероприятий по реализации схем водоснабжения в разбивке по годам, включая технические обоснования этих мероприятий и оценку стоимости их реализации;</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7)</w:t>
      </w:r>
      <w:r w:rsidRPr="00D62827">
        <w:rPr>
          <w:rFonts w:ascii="Times New Roman" w:hAnsi="Times New Roman"/>
          <w:sz w:val="24"/>
          <w:szCs w:val="24"/>
        </w:rPr>
        <w:tab/>
        <w:t>сведения о выводе объектов централизованной системы водоснабжения  из эксплуатации;</w:t>
      </w:r>
    </w:p>
    <w:p w:rsidR="00D91EE5" w:rsidRDefault="00D91EE5" w:rsidP="007230B7">
      <w:pPr>
        <w:pStyle w:val="af6"/>
        <w:tabs>
          <w:tab w:val="left" w:pos="709"/>
        </w:tabs>
        <w:spacing w:line="276" w:lineRule="auto"/>
        <w:ind w:firstLine="567"/>
        <w:jc w:val="both"/>
        <w:rPr>
          <w:rFonts w:ascii="Times New Roman" w:hAnsi="Times New Roman"/>
          <w:sz w:val="24"/>
          <w:szCs w:val="24"/>
        </w:rPr>
      </w:pPr>
    </w:p>
    <w:p w:rsidR="00D91EE5" w:rsidRDefault="00D91EE5" w:rsidP="007230B7">
      <w:pPr>
        <w:pStyle w:val="20"/>
        <w:ind w:firstLine="567"/>
        <w:jc w:val="both"/>
      </w:pPr>
      <w:bookmarkStart w:id="27" w:name="_Toc408948429"/>
      <w:r>
        <w:t xml:space="preserve"> </w:t>
      </w:r>
      <w:bookmarkStart w:id="28" w:name="_Toc477860021"/>
      <w:r>
        <w:t>Целевые показатели развития централизованных схем водоснабжения и водоотведения.</w:t>
      </w:r>
      <w:bookmarkEnd w:id="27"/>
      <w:bookmarkEnd w:id="28"/>
    </w:p>
    <w:p w:rsidR="00D91EE5" w:rsidRPr="00FF2968" w:rsidRDefault="00D91EE5" w:rsidP="007230B7">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Целевые показатели развития централизованных систем водоснабжения:</w:t>
      </w:r>
    </w:p>
    <w:p w:rsidR="00D91EE5" w:rsidRPr="00FF2968" w:rsidRDefault="00D91EE5" w:rsidP="007230B7">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качества воды;</w:t>
      </w:r>
    </w:p>
    <w:p w:rsidR="00D91EE5" w:rsidRPr="00FF2968" w:rsidRDefault="00D91EE5" w:rsidP="007230B7">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надежности и бесперебойности водоснабжения;</w:t>
      </w:r>
    </w:p>
    <w:p w:rsidR="00D91EE5" w:rsidRPr="00FF2968" w:rsidRDefault="00D91EE5" w:rsidP="007230B7">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качества обслуживания абонентов;</w:t>
      </w:r>
    </w:p>
    <w:p w:rsidR="00D91EE5" w:rsidRDefault="00D91EE5" w:rsidP="007230B7">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эффективности использования ресурсов, в том числе сокращение потерь;</w:t>
      </w:r>
    </w:p>
    <w:p w:rsidR="00D91EE5" w:rsidRPr="00D62827" w:rsidRDefault="00D91EE5" w:rsidP="007230B7">
      <w:pPr>
        <w:pStyle w:val="20"/>
        <w:ind w:firstLine="567"/>
        <w:jc w:val="both"/>
      </w:pPr>
      <w:bookmarkStart w:id="29" w:name="_Toc408948430"/>
      <w:bookmarkStart w:id="30" w:name="_Toc477860022"/>
      <w:r w:rsidRPr="00D62827">
        <w:t>Контроль исполнения инвестиционной программы</w:t>
      </w:r>
      <w:bookmarkEnd w:id="29"/>
      <w:bookmarkEnd w:id="30"/>
      <w:r w:rsidRPr="00D62827">
        <w:t xml:space="preserve"> </w:t>
      </w:r>
    </w:p>
    <w:p w:rsidR="00D91EE5" w:rsidRPr="00D62827" w:rsidRDefault="00D91EE5" w:rsidP="007230B7">
      <w:pPr>
        <w:pStyle w:val="af6"/>
        <w:tabs>
          <w:tab w:val="left" w:pos="709"/>
        </w:tabs>
        <w:spacing w:line="276" w:lineRule="auto"/>
        <w:ind w:firstLine="567"/>
        <w:jc w:val="both"/>
        <w:rPr>
          <w:rFonts w:ascii="Times New Roman" w:hAnsi="Times New Roman"/>
          <w:sz w:val="24"/>
          <w:szCs w:val="24"/>
        </w:rPr>
      </w:pPr>
      <w:r w:rsidRPr="00D62827">
        <w:rPr>
          <w:rFonts w:ascii="Times New Roman" w:hAnsi="Times New Roman"/>
          <w:sz w:val="24"/>
          <w:szCs w:val="24"/>
        </w:rPr>
        <w:t xml:space="preserve">Оперативный контроль осуществляет Глава администрации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городского поселения </w:t>
      </w:r>
      <w:proofErr w:type="spellStart"/>
      <w:r w:rsidR="00583CA5">
        <w:rPr>
          <w:rFonts w:ascii="Times New Roman" w:hAnsi="Times New Roman"/>
          <w:sz w:val="24"/>
          <w:szCs w:val="24"/>
        </w:rPr>
        <w:t>Панинского</w:t>
      </w:r>
      <w:proofErr w:type="spellEnd"/>
      <w:r w:rsidR="00583CA5">
        <w:rPr>
          <w:rFonts w:ascii="Times New Roman" w:hAnsi="Times New Roman"/>
          <w:sz w:val="24"/>
          <w:szCs w:val="24"/>
        </w:rPr>
        <w:t xml:space="preserve"> муниципального района Воронежской области</w:t>
      </w:r>
      <w:r w:rsidRPr="00D62827">
        <w:rPr>
          <w:rFonts w:ascii="Times New Roman" w:hAnsi="Times New Roman"/>
          <w:sz w:val="24"/>
          <w:szCs w:val="24"/>
        </w:rPr>
        <w:t>.</w:t>
      </w:r>
    </w:p>
    <w:p w:rsidR="00D91EE5" w:rsidRPr="00D62827" w:rsidRDefault="00D91EE5" w:rsidP="00D91EE5">
      <w:pPr>
        <w:pStyle w:val="10"/>
      </w:pPr>
      <w:r w:rsidRPr="00D62827">
        <w:br w:type="page"/>
      </w:r>
      <w:bookmarkStart w:id="31" w:name="bookmark1"/>
      <w:r w:rsidRPr="00D62827">
        <w:lastRenderedPageBreak/>
        <w:t xml:space="preserve"> </w:t>
      </w:r>
      <w:bookmarkStart w:id="32" w:name="_Toc408948431"/>
      <w:bookmarkStart w:id="33" w:name="_Toc477860023"/>
      <w:r w:rsidRPr="00D62827">
        <w:t xml:space="preserve">КРАТКАЯ ХАРАКТЕРИСТИКА </w:t>
      </w:r>
      <w:r w:rsidR="00583CA5">
        <w:t>ПАНИНСКОГО</w:t>
      </w:r>
      <w:r>
        <w:t xml:space="preserve"> </w:t>
      </w:r>
      <w:r w:rsidRPr="00D62827">
        <w:t xml:space="preserve">ГОРОДСКОГО ПОСЕЛЕНИЯ </w:t>
      </w:r>
      <w:r w:rsidR="00583CA5">
        <w:t>ПАНИНСКОГО</w:t>
      </w:r>
      <w:r w:rsidRPr="00D62827">
        <w:t xml:space="preserve"> РАЙОНА </w:t>
      </w:r>
      <w:r w:rsidR="00583CA5">
        <w:t>ВОРОНЕЖСКОЙ</w:t>
      </w:r>
      <w:r w:rsidRPr="00D62827">
        <w:t xml:space="preserve"> ОБЛАСТИ И ПРИРОДНО - КЛИМАТИЧЕСКИЕ УСЛОВИЯ</w:t>
      </w:r>
      <w:bookmarkEnd w:id="31"/>
      <w:bookmarkEnd w:id="32"/>
      <w:r>
        <w:t>.</w:t>
      </w:r>
      <w:bookmarkEnd w:id="33"/>
    </w:p>
    <w:p w:rsidR="00D91EE5" w:rsidRPr="00D62827" w:rsidRDefault="00D91EE5" w:rsidP="00D91EE5">
      <w:pPr>
        <w:keepNext/>
        <w:keepLines/>
        <w:spacing w:after="244"/>
        <w:ind w:left="20" w:right="20"/>
        <w:jc w:val="both"/>
        <w:outlineLvl w:val="2"/>
        <w:rPr>
          <w:rFonts w:eastAsia="Arial Unicode MS"/>
          <w:b/>
          <w:bCs/>
          <w:szCs w:val="24"/>
          <w:lang w:eastAsia="ru-RU"/>
        </w:rPr>
      </w:pPr>
      <w:bookmarkStart w:id="34" w:name="bookmark2"/>
      <w:bookmarkStart w:id="35" w:name="_Toc408948432"/>
      <w:bookmarkStart w:id="36" w:name="_Toc477860024"/>
      <w:r w:rsidRPr="00D62827">
        <w:rPr>
          <w:rFonts w:eastAsia="Arial Unicode MS"/>
          <w:b/>
          <w:bCs/>
          <w:szCs w:val="24"/>
          <w:lang w:eastAsia="ru-RU"/>
        </w:rPr>
        <w:t>3.1. Месторасположение поселения, его административное и промышленно- экономическое значение, деление поселения на административные единицы.</w:t>
      </w:r>
      <w:bookmarkEnd w:id="34"/>
      <w:bookmarkEnd w:id="35"/>
      <w:bookmarkEnd w:id="36"/>
    </w:p>
    <w:p w:rsidR="006130BC" w:rsidRPr="006130BC" w:rsidRDefault="006130BC" w:rsidP="006130BC">
      <w:pPr>
        <w:kinsoku w:val="0"/>
        <w:overflowPunct w:val="0"/>
        <w:autoSpaceDE w:val="0"/>
        <w:autoSpaceDN w:val="0"/>
        <w:adjustRightInd w:val="0"/>
        <w:spacing w:before="3" w:after="0" w:line="100" w:lineRule="exact"/>
        <w:rPr>
          <w:sz w:val="10"/>
          <w:szCs w:val="10"/>
          <w:lang w:eastAsia="ru-RU"/>
        </w:rPr>
      </w:pPr>
    </w:p>
    <w:p w:rsidR="006130BC" w:rsidRPr="006130BC" w:rsidRDefault="006130BC" w:rsidP="006130BC">
      <w:pPr>
        <w:kinsoku w:val="0"/>
        <w:overflowPunct w:val="0"/>
        <w:autoSpaceDE w:val="0"/>
        <w:autoSpaceDN w:val="0"/>
        <w:adjustRightInd w:val="0"/>
        <w:spacing w:after="0" w:line="240" w:lineRule="auto"/>
        <w:rPr>
          <w:sz w:val="20"/>
          <w:szCs w:val="20"/>
          <w:lang w:eastAsia="ru-RU"/>
        </w:rPr>
      </w:pPr>
      <w:r>
        <w:rPr>
          <w:noProof/>
          <w:szCs w:val="24"/>
          <w:lang w:eastAsia="ru-RU"/>
        </w:rPr>
        <w:drawing>
          <wp:inline distT="0" distB="0" distL="0" distR="0">
            <wp:extent cx="6077806" cy="6151419"/>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079026" cy="6152654"/>
                    </a:xfrm>
                    <a:prstGeom prst="rect">
                      <a:avLst/>
                    </a:prstGeom>
                    <a:noFill/>
                    <a:ln w="9525">
                      <a:noFill/>
                      <a:miter lim="800000"/>
                      <a:headEnd/>
                      <a:tailEnd/>
                    </a:ln>
                  </pic:spPr>
                </pic:pic>
              </a:graphicData>
            </a:graphic>
          </wp:inline>
        </w:drawing>
      </w:r>
    </w:p>
    <w:p w:rsidR="00ED166A" w:rsidRDefault="00ED166A" w:rsidP="00ED166A">
      <w:pPr>
        <w:spacing w:after="0"/>
        <w:ind w:left="20" w:firstLine="547"/>
        <w:jc w:val="both"/>
        <w:rPr>
          <w:rFonts w:eastAsia="Arial Unicode MS"/>
          <w:szCs w:val="24"/>
          <w:lang w:eastAsia="ru-RU"/>
        </w:rPr>
      </w:pPr>
    </w:p>
    <w:p w:rsidR="00ED166A" w:rsidRDefault="00ED166A" w:rsidP="00ED166A">
      <w:pPr>
        <w:spacing w:after="0"/>
        <w:ind w:left="20" w:firstLine="547"/>
        <w:jc w:val="both"/>
        <w:rPr>
          <w:rFonts w:eastAsia="Arial Unicode MS"/>
          <w:szCs w:val="24"/>
          <w:lang w:eastAsia="ru-RU"/>
        </w:rPr>
      </w:pPr>
      <w:r>
        <w:rPr>
          <w:rFonts w:eastAsia="Arial Unicode MS"/>
          <w:szCs w:val="24"/>
          <w:lang w:eastAsia="ru-RU"/>
        </w:rPr>
        <w:t>Рис. 3.1</w:t>
      </w:r>
      <w:r w:rsidRPr="006130BC">
        <w:rPr>
          <w:rFonts w:eastAsia="Arial Unicode MS"/>
          <w:szCs w:val="24"/>
          <w:lang w:eastAsia="ru-RU"/>
        </w:rPr>
        <w:t xml:space="preserve">. План </w:t>
      </w:r>
      <w:proofErr w:type="spellStart"/>
      <w:r w:rsidR="006130BC" w:rsidRPr="006130BC">
        <w:rPr>
          <w:rFonts w:eastAsia="Arial Unicode MS"/>
          <w:szCs w:val="24"/>
          <w:lang w:eastAsia="ru-RU"/>
        </w:rPr>
        <w:t>Панинского</w:t>
      </w:r>
      <w:proofErr w:type="spellEnd"/>
      <w:r w:rsidR="006130BC" w:rsidRPr="006130BC">
        <w:rPr>
          <w:rFonts w:eastAsia="Arial Unicode MS"/>
          <w:szCs w:val="24"/>
          <w:lang w:eastAsia="ru-RU"/>
        </w:rPr>
        <w:t xml:space="preserve"> городского поселения</w:t>
      </w:r>
      <w:r w:rsidRPr="006130BC">
        <w:rPr>
          <w:rFonts w:eastAsia="Arial Unicode MS"/>
          <w:szCs w:val="24"/>
          <w:lang w:eastAsia="ru-RU"/>
        </w:rPr>
        <w:t>.</w:t>
      </w:r>
    </w:p>
    <w:p w:rsidR="00D91EE5" w:rsidRPr="008B2E39" w:rsidRDefault="00D91EE5" w:rsidP="007230B7">
      <w:pPr>
        <w:spacing w:after="0"/>
        <w:ind w:left="20" w:firstLine="547"/>
        <w:jc w:val="both"/>
        <w:rPr>
          <w:rFonts w:eastAsia="Arial Unicode MS"/>
          <w:szCs w:val="24"/>
          <w:lang w:eastAsia="ru-RU"/>
        </w:rPr>
      </w:pPr>
      <w:r w:rsidRPr="008B2E39">
        <w:rPr>
          <w:rFonts w:eastAsia="Arial Unicode MS"/>
          <w:szCs w:val="24"/>
          <w:lang w:eastAsia="ru-RU"/>
        </w:rPr>
        <w:t>Официальное наименование муниципального образования – «</w:t>
      </w:r>
      <w:proofErr w:type="spellStart"/>
      <w:r w:rsidR="00583CA5">
        <w:rPr>
          <w:rFonts w:eastAsia="Arial Unicode MS"/>
          <w:szCs w:val="24"/>
          <w:lang w:eastAsia="ru-RU"/>
        </w:rPr>
        <w:t>Панинское</w:t>
      </w:r>
      <w:proofErr w:type="spellEnd"/>
      <w:r w:rsidRPr="008B2E39">
        <w:rPr>
          <w:rFonts w:eastAsia="Arial Unicode MS"/>
          <w:szCs w:val="24"/>
          <w:lang w:eastAsia="ru-RU"/>
        </w:rPr>
        <w:t xml:space="preserve"> городское поселение».</w:t>
      </w:r>
    </w:p>
    <w:p w:rsidR="00F005CD" w:rsidRDefault="00F005CD" w:rsidP="007230B7">
      <w:pPr>
        <w:spacing w:after="0"/>
        <w:ind w:left="20" w:firstLine="547"/>
        <w:jc w:val="both"/>
        <w:rPr>
          <w:rFonts w:eastAsia="Arial Unicode MS"/>
          <w:szCs w:val="24"/>
          <w:lang w:eastAsia="ru-RU"/>
        </w:rPr>
      </w:pPr>
      <w:proofErr w:type="spellStart"/>
      <w:r w:rsidRPr="00F005CD">
        <w:rPr>
          <w:rFonts w:eastAsia="Arial Unicode MS"/>
          <w:szCs w:val="24"/>
          <w:lang w:eastAsia="ru-RU"/>
        </w:rPr>
        <w:t>Панинское</w:t>
      </w:r>
      <w:proofErr w:type="spellEnd"/>
      <w:r w:rsidRPr="00F005CD">
        <w:rPr>
          <w:rFonts w:eastAsia="Arial Unicode MS"/>
          <w:szCs w:val="24"/>
          <w:lang w:eastAsia="ru-RU"/>
        </w:rPr>
        <w:t xml:space="preserve"> городское поселение является одним из самых крупных по численности населения (6</w:t>
      </w:r>
      <w:r w:rsidR="00243C84">
        <w:rPr>
          <w:rFonts w:eastAsia="Arial Unicode MS"/>
          <w:szCs w:val="24"/>
          <w:lang w:eastAsia="ru-RU"/>
        </w:rPr>
        <w:t>466</w:t>
      </w:r>
      <w:r w:rsidRPr="00F005CD">
        <w:rPr>
          <w:rFonts w:eastAsia="Arial Unicode MS"/>
          <w:szCs w:val="24"/>
          <w:lang w:eastAsia="ru-RU"/>
        </w:rPr>
        <w:t xml:space="preserve"> чел.) муниципальных образований в границах </w:t>
      </w:r>
      <w:proofErr w:type="spellStart"/>
      <w:r w:rsidRPr="00F005CD">
        <w:rPr>
          <w:rFonts w:eastAsia="Arial Unicode MS"/>
          <w:szCs w:val="24"/>
          <w:lang w:eastAsia="ru-RU"/>
        </w:rPr>
        <w:t>Панинского</w:t>
      </w:r>
      <w:proofErr w:type="spellEnd"/>
      <w:r w:rsidRPr="00F005CD">
        <w:rPr>
          <w:rFonts w:eastAsia="Arial Unicode MS"/>
          <w:szCs w:val="24"/>
          <w:lang w:eastAsia="ru-RU"/>
        </w:rPr>
        <w:t xml:space="preserve"> района </w:t>
      </w:r>
      <w:r w:rsidRPr="00F005CD">
        <w:rPr>
          <w:rFonts w:eastAsia="Arial Unicode MS"/>
          <w:szCs w:val="24"/>
          <w:lang w:eastAsia="ru-RU"/>
        </w:rPr>
        <w:lastRenderedPageBreak/>
        <w:t xml:space="preserve">Воронежской области. Административным центром </w:t>
      </w:r>
      <w:proofErr w:type="spellStart"/>
      <w:r w:rsidRPr="00F005CD">
        <w:rPr>
          <w:rFonts w:eastAsia="Arial Unicode MS"/>
          <w:szCs w:val="24"/>
          <w:lang w:eastAsia="ru-RU"/>
        </w:rPr>
        <w:t>Панинского</w:t>
      </w:r>
      <w:proofErr w:type="spellEnd"/>
      <w:r w:rsidRPr="00F005CD">
        <w:rPr>
          <w:rFonts w:eastAsia="Arial Unicode MS"/>
          <w:szCs w:val="24"/>
          <w:lang w:eastAsia="ru-RU"/>
        </w:rPr>
        <w:t xml:space="preserve"> городского поселения является рабочий поселок Панино</w:t>
      </w:r>
      <w:r>
        <w:rPr>
          <w:rFonts w:eastAsia="Arial Unicode MS"/>
          <w:szCs w:val="24"/>
          <w:lang w:eastAsia="ru-RU"/>
        </w:rPr>
        <w:t>.</w:t>
      </w:r>
    </w:p>
    <w:p w:rsidR="00F005CD" w:rsidRP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 xml:space="preserve">Посёлок Панино одновременно выполняет функции центра одноименного района и расположен в </w:t>
      </w:r>
      <w:r w:rsidR="009321B1">
        <w:rPr>
          <w:rFonts w:eastAsia="Arial Unicode MS"/>
          <w:szCs w:val="24"/>
          <w:lang w:eastAsia="ru-RU"/>
        </w:rPr>
        <w:t>65</w:t>
      </w:r>
      <w:r w:rsidRPr="00F005CD">
        <w:rPr>
          <w:rFonts w:eastAsia="Arial Unicode MS"/>
          <w:szCs w:val="24"/>
          <w:lang w:eastAsia="ru-RU"/>
        </w:rPr>
        <w:t xml:space="preserve"> км, от областного центра г. Воронеж. </w:t>
      </w:r>
    </w:p>
    <w:p w:rsidR="00F005CD" w:rsidRPr="00F005CD" w:rsidRDefault="00F005CD" w:rsidP="00F005CD">
      <w:pPr>
        <w:spacing w:after="0"/>
        <w:ind w:left="20" w:firstLine="547"/>
        <w:jc w:val="both"/>
        <w:rPr>
          <w:rFonts w:eastAsia="Arial Unicode MS"/>
          <w:szCs w:val="24"/>
          <w:lang w:eastAsia="ru-RU"/>
        </w:rPr>
      </w:pPr>
      <w:proofErr w:type="spellStart"/>
      <w:r w:rsidRPr="00F005CD">
        <w:rPr>
          <w:rFonts w:eastAsia="Arial Unicode MS"/>
          <w:szCs w:val="24"/>
          <w:lang w:eastAsia="ru-RU"/>
        </w:rPr>
        <w:t>Панинское</w:t>
      </w:r>
      <w:proofErr w:type="spellEnd"/>
      <w:r w:rsidRPr="00F005CD">
        <w:rPr>
          <w:rFonts w:eastAsia="Arial Unicode MS"/>
          <w:szCs w:val="24"/>
          <w:lang w:eastAsia="ru-RU"/>
        </w:rPr>
        <w:t xml:space="preserve"> городское поселение расположено в южной, центральной части </w:t>
      </w:r>
      <w:proofErr w:type="spellStart"/>
      <w:r w:rsidRPr="00F005CD">
        <w:rPr>
          <w:rFonts w:eastAsia="Arial Unicode MS"/>
          <w:szCs w:val="24"/>
          <w:lang w:eastAsia="ru-RU"/>
        </w:rPr>
        <w:t>Панинского</w:t>
      </w:r>
      <w:proofErr w:type="spellEnd"/>
      <w:r w:rsidRPr="00F005CD">
        <w:rPr>
          <w:rFonts w:eastAsia="Arial Unicode MS"/>
          <w:szCs w:val="24"/>
          <w:lang w:eastAsia="ru-RU"/>
        </w:rPr>
        <w:t xml:space="preserve"> района, граничит с севера-запада с Дмитриевским сельским поселением, с севера с </w:t>
      </w:r>
      <w:proofErr w:type="spellStart"/>
      <w:r w:rsidRPr="00F005CD">
        <w:rPr>
          <w:rFonts w:eastAsia="Arial Unicode MS"/>
          <w:szCs w:val="24"/>
          <w:lang w:eastAsia="ru-RU"/>
        </w:rPr>
        <w:t>Красненским</w:t>
      </w:r>
      <w:proofErr w:type="spellEnd"/>
      <w:r w:rsidRPr="00F005CD">
        <w:rPr>
          <w:rFonts w:eastAsia="Arial Unicode MS"/>
          <w:szCs w:val="24"/>
          <w:lang w:eastAsia="ru-RU"/>
        </w:rPr>
        <w:t xml:space="preserve"> сельским поселением, с востока с </w:t>
      </w:r>
      <w:proofErr w:type="spellStart"/>
      <w:r w:rsidRPr="00F005CD">
        <w:rPr>
          <w:rFonts w:eastAsia="Arial Unicode MS"/>
          <w:szCs w:val="24"/>
          <w:lang w:eastAsia="ru-RU"/>
        </w:rPr>
        <w:t>Перелёшинским</w:t>
      </w:r>
      <w:proofErr w:type="spellEnd"/>
      <w:r w:rsidRPr="00F005CD">
        <w:rPr>
          <w:rFonts w:eastAsia="Arial Unicode MS"/>
          <w:szCs w:val="24"/>
          <w:lang w:eastAsia="ru-RU"/>
        </w:rPr>
        <w:t xml:space="preserve"> городским поселением, с юго-востока с Михайловским сельским поселением, с юга, юго-запада и запада </w:t>
      </w:r>
      <w:proofErr w:type="spellStart"/>
      <w:r w:rsidRPr="00F005CD">
        <w:rPr>
          <w:rFonts w:eastAsia="Arial Unicode MS"/>
          <w:szCs w:val="24"/>
          <w:lang w:eastAsia="ru-RU"/>
        </w:rPr>
        <w:t>Росташевским</w:t>
      </w:r>
      <w:proofErr w:type="spellEnd"/>
      <w:r w:rsidRPr="00F005CD">
        <w:rPr>
          <w:rFonts w:eastAsia="Arial Unicode MS"/>
          <w:szCs w:val="24"/>
          <w:lang w:eastAsia="ru-RU"/>
        </w:rPr>
        <w:t xml:space="preserve"> сельским поселением. Протяженность поселения с севера на юг 11 км, с запада на восток 8,7 км. По территории городского поселения с севера на юго-восток проходит участок железной дороги Филиала ОАО РЖД «ЮВЖД». В состав городского поселения входят 4 </w:t>
      </w:r>
      <w:proofErr w:type="gramStart"/>
      <w:r w:rsidRPr="00F005CD">
        <w:rPr>
          <w:rFonts w:eastAsia="Arial Unicode MS"/>
          <w:szCs w:val="24"/>
          <w:lang w:eastAsia="ru-RU"/>
        </w:rPr>
        <w:t>населенных</w:t>
      </w:r>
      <w:proofErr w:type="gramEnd"/>
      <w:r w:rsidRPr="00F005CD">
        <w:rPr>
          <w:rFonts w:eastAsia="Arial Unicode MS"/>
          <w:szCs w:val="24"/>
          <w:lang w:eastAsia="ru-RU"/>
        </w:rPr>
        <w:t xml:space="preserve"> пункта р.п. Панино, с. Калмычек, п. </w:t>
      </w:r>
      <w:proofErr w:type="spellStart"/>
      <w:r w:rsidRPr="00F005CD">
        <w:rPr>
          <w:rFonts w:eastAsia="Arial Unicode MS"/>
          <w:szCs w:val="24"/>
          <w:lang w:eastAsia="ru-RU"/>
        </w:rPr>
        <w:t>Хавенка</w:t>
      </w:r>
      <w:proofErr w:type="spellEnd"/>
      <w:r w:rsidRPr="00F005CD">
        <w:rPr>
          <w:rFonts w:eastAsia="Arial Unicode MS"/>
          <w:szCs w:val="24"/>
          <w:lang w:eastAsia="ru-RU"/>
        </w:rPr>
        <w:t xml:space="preserve"> и п. Отрада. </w:t>
      </w:r>
    </w:p>
    <w:p w:rsidR="00F005CD" w:rsidRP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 xml:space="preserve">Расселение городского поселения представлено сочетанием линейной и узловой системы расселения расположенной вдоль оси железной дороги, и состоящей из двух участков: </w:t>
      </w:r>
    </w:p>
    <w:p w:rsidR="00F005CD" w:rsidRP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 xml:space="preserve">1. р.п. Панино, с. Калмычек, п. </w:t>
      </w:r>
      <w:proofErr w:type="spellStart"/>
      <w:r w:rsidRPr="00F005CD">
        <w:rPr>
          <w:rFonts w:eastAsia="Arial Unicode MS"/>
          <w:szCs w:val="24"/>
          <w:lang w:eastAsia="ru-RU"/>
        </w:rPr>
        <w:t>Хавенка</w:t>
      </w:r>
      <w:proofErr w:type="spellEnd"/>
      <w:r w:rsidRPr="00F005CD">
        <w:rPr>
          <w:rFonts w:eastAsia="Arial Unicode MS"/>
          <w:szCs w:val="24"/>
          <w:lang w:eastAsia="ru-RU"/>
        </w:rPr>
        <w:t xml:space="preserve">; </w:t>
      </w:r>
    </w:p>
    <w:p w:rsidR="00F005CD" w:rsidRP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2. п. Отрада.</w:t>
      </w:r>
    </w:p>
    <w:p w:rsidR="00F005CD" w:rsidRP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 xml:space="preserve">Занимая 4,7% процента территории района, городское поселение концентрирует в своих границах 5,3% населенных пунктов и 25% населения </w:t>
      </w:r>
      <w:proofErr w:type="spellStart"/>
      <w:r w:rsidRPr="00F005CD">
        <w:rPr>
          <w:rFonts w:eastAsia="Arial Unicode MS"/>
          <w:szCs w:val="24"/>
          <w:lang w:eastAsia="ru-RU"/>
        </w:rPr>
        <w:t>Панинского</w:t>
      </w:r>
      <w:proofErr w:type="spellEnd"/>
      <w:r w:rsidRPr="00F005CD">
        <w:rPr>
          <w:rFonts w:eastAsia="Arial Unicode MS"/>
          <w:szCs w:val="24"/>
          <w:lang w:eastAsia="ru-RU"/>
        </w:rPr>
        <w:t xml:space="preserve"> района. Средняя людность составляет 1,8 тыс</w:t>
      </w:r>
      <w:proofErr w:type="gramStart"/>
      <w:r w:rsidRPr="00F005CD">
        <w:rPr>
          <w:rFonts w:eastAsia="Arial Unicode MS"/>
          <w:szCs w:val="24"/>
          <w:lang w:eastAsia="ru-RU"/>
        </w:rPr>
        <w:t>.ч</w:t>
      </w:r>
      <w:proofErr w:type="gramEnd"/>
      <w:r w:rsidRPr="00F005CD">
        <w:rPr>
          <w:rFonts w:eastAsia="Arial Unicode MS"/>
          <w:szCs w:val="24"/>
          <w:lang w:eastAsia="ru-RU"/>
        </w:rPr>
        <w:t xml:space="preserve">ел., что более чем в 3 раза превышает аналогичный показатель по </w:t>
      </w:r>
      <w:proofErr w:type="spellStart"/>
      <w:r w:rsidRPr="00F005CD">
        <w:rPr>
          <w:rFonts w:eastAsia="Arial Unicode MS"/>
          <w:szCs w:val="24"/>
          <w:lang w:eastAsia="ru-RU"/>
        </w:rPr>
        <w:t>Панинскому</w:t>
      </w:r>
      <w:proofErr w:type="spellEnd"/>
      <w:r w:rsidRPr="00F005CD">
        <w:rPr>
          <w:rFonts w:eastAsia="Arial Unicode MS"/>
          <w:szCs w:val="24"/>
          <w:lang w:eastAsia="ru-RU"/>
        </w:rPr>
        <w:t xml:space="preserve"> району в целом. </w:t>
      </w:r>
    </w:p>
    <w:p w:rsidR="00F005CD" w:rsidRDefault="00F005CD" w:rsidP="00F005CD">
      <w:pPr>
        <w:spacing w:after="0"/>
        <w:ind w:left="20" w:firstLine="547"/>
        <w:jc w:val="both"/>
        <w:rPr>
          <w:rFonts w:eastAsia="Arial Unicode MS"/>
          <w:szCs w:val="24"/>
          <w:lang w:eastAsia="ru-RU"/>
        </w:rPr>
      </w:pPr>
      <w:r w:rsidRPr="00F005CD">
        <w:rPr>
          <w:rFonts w:eastAsia="Arial Unicode MS"/>
          <w:szCs w:val="24"/>
          <w:lang w:eastAsia="ru-RU"/>
        </w:rPr>
        <w:t xml:space="preserve">На территории городского поселения пересекаются автомобильные автодороги регионального значения: Панино – </w:t>
      </w:r>
      <w:proofErr w:type="gramStart"/>
      <w:r w:rsidRPr="00F005CD">
        <w:rPr>
          <w:rFonts w:eastAsia="Arial Unicode MS"/>
          <w:szCs w:val="24"/>
          <w:lang w:eastAsia="ru-RU"/>
        </w:rPr>
        <w:t>Анна</w:t>
      </w:r>
      <w:proofErr w:type="gramEnd"/>
      <w:r w:rsidRPr="00F005CD">
        <w:rPr>
          <w:rFonts w:eastAsia="Arial Unicode MS"/>
          <w:szCs w:val="24"/>
          <w:lang w:eastAsia="ru-RU"/>
        </w:rPr>
        <w:t xml:space="preserve"> связывающая городское поселение и населенные пункты </w:t>
      </w:r>
      <w:proofErr w:type="spellStart"/>
      <w:r w:rsidRPr="00F005CD">
        <w:rPr>
          <w:rFonts w:eastAsia="Arial Unicode MS"/>
          <w:szCs w:val="24"/>
          <w:lang w:eastAsia="ru-RU"/>
        </w:rPr>
        <w:t>Панинского</w:t>
      </w:r>
      <w:proofErr w:type="spellEnd"/>
      <w:r w:rsidRPr="00F005CD">
        <w:rPr>
          <w:rFonts w:eastAsia="Arial Unicode MS"/>
          <w:szCs w:val="24"/>
          <w:lang w:eastAsia="ru-RU"/>
        </w:rPr>
        <w:t xml:space="preserve"> района с федеральной автодороги М-4 «Дон» и Москва – Новороссийск связывающая поселение с Воронежской областью и центральной Россией. Районный посёлок Панино также является центром транспортной системы района состоящей из автодорог регионального межмуниципального значения. Расположение городского поселения на главном пути железнодорожной линии Москва – Воронеж – Ростов-на-Дону и пересечении двух региональных автодорог г. Воронеж - г. Анна и р.п. Панино – п. Тойда является фактором, стимулирующим развитие отраслей экономики связанных с транспортом и придорожным сервисом.</w:t>
      </w:r>
    </w:p>
    <w:p w:rsidR="00F005CD" w:rsidRDefault="00F005CD" w:rsidP="007230B7">
      <w:pPr>
        <w:spacing w:after="0"/>
        <w:ind w:left="20" w:firstLine="547"/>
        <w:jc w:val="both"/>
        <w:rPr>
          <w:rFonts w:eastAsia="Arial Unicode MS"/>
          <w:szCs w:val="24"/>
          <w:lang w:eastAsia="ru-RU"/>
        </w:rPr>
      </w:pPr>
    </w:p>
    <w:p w:rsidR="00D91EE5" w:rsidRPr="00D62827" w:rsidRDefault="00D91EE5" w:rsidP="007230B7">
      <w:pPr>
        <w:keepNext/>
        <w:keepLines/>
        <w:ind w:left="20" w:firstLine="547"/>
        <w:jc w:val="both"/>
        <w:outlineLvl w:val="2"/>
        <w:rPr>
          <w:rFonts w:eastAsia="Arial Unicode MS"/>
          <w:b/>
          <w:bCs/>
          <w:szCs w:val="24"/>
          <w:lang w:eastAsia="ru-RU"/>
        </w:rPr>
      </w:pPr>
      <w:bookmarkStart w:id="37" w:name="bookmark3"/>
      <w:bookmarkStart w:id="38" w:name="_Toc408948433"/>
      <w:bookmarkStart w:id="39" w:name="_Toc477860025"/>
      <w:r w:rsidRPr="00D62827">
        <w:rPr>
          <w:rFonts w:eastAsia="Arial Unicode MS"/>
          <w:b/>
          <w:bCs/>
          <w:szCs w:val="24"/>
          <w:lang w:eastAsia="ru-RU"/>
        </w:rPr>
        <w:t>3.2.  Промышленно - экономическое значение поселения</w:t>
      </w:r>
      <w:bookmarkEnd w:id="37"/>
      <w:bookmarkEnd w:id="38"/>
      <w:bookmarkEnd w:id="39"/>
    </w:p>
    <w:p w:rsidR="00F2082E" w:rsidRDefault="00F2082E" w:rsidP="007230B7">
      <w:pPr>
        <w:spacing w:after="0"/>
        <w:ind w:left="20" w:right="20" w:firstLine="547"/>
        <w:jc w:val="both"/>
      </w:pPr>
      <w:r>
        <w:t xml:space="preserve">Основной целью социально-экономического развития </w:t>
      </w:r>
      <w:proofErr w:type="spellStart"/>
      <w:r>
        <w:t>Панинского</w:t>
      </w:r>
      <w:proofErr w:type="spellEnd"/>
      <w:r>
        <w:t xml:space="preserve"> городского поселения является создание эффективной экономики, обеспечивающей повышение уровня жизни населения, поступление бюджетных доходов, покрывающих основную часть расходов городского поселения, решение социальных проблем. </w:t>
      </w:r>
    </w:p>
    <w:p w:rsidR="00F2082E" w:rsidRDefault="00F2082E" w:rsidP="007230B7">
      <w:pPr>
        <w:spacing w:after="0"/>
        <w:ind w:left="20" w:right="20" w:firstLine="547"/>
        <w:jc w:val="both"/>
      </w:pPr>
      <w:r>
        <w:t xml:space="preserve">Наличие развивающейся системы хозяйственного комплекса в поселении — это необходимое условие жизнеспособности и расширенного воспроизводства поселения в целях сбалансированного территориального развития. </w:t>
      </w:r>
    </w:p>
    <w:p w:rsidR="00F2082E" w:rsidRDefault="00F2082E" w:rsidP="007230B7">
      <w:pPr>
        <w:spacing w:after="0"/>
        <w:ind w:left="20" w:right="20" w:firstLine="547"/>
        <w:jc w:val="both"/>
      </w:pPr>
      <w:r>
        <w:t xml:space="preserve">Экономическая база </w:t>
      </w:r>
      <w:proofErr w:type="spellStart"/>
      <w:r>
        <w:t>Панинского</w:t>
      </w:r>
      <w:proofErr w:type="spellEnd"/>
      <w:r>
        <w:t xml:space="preserve"> городского поселения представлена предприятиями, организациями и учреждениями по всем основным видам экономической деятельности. Наибольшее количество предприятий и организаций зарегистрировано в следующих сферах: </w:t>
      </w:r>
    </w:p>
    <w:p w:rsidR="00F2082E" w:rsidRDefault="00F2082E" w:rsidP="007230B7">
      <w:pPr>
        <w:spacing w:after="0"/>
        <w:ind w:left="20" w:right="20" w:firstLine="547"/>
        <w:jc w:val="both"/>
      </w:pPr>
      <w:r>
        <w:t>•  предоставление прочих коммунальных, социальных и персональных услуг – 25;</w:t>
      </w:r>
    </w:p>
    <w:p w:rsidR="00F2082E" w:rsidRDefault="00F2082E" w:rsidP="007230B7">
      <w:pPr>
        <w:spacing w:after="0"/>
        <w:ind w:left="20" w:right="20" w:firstLine="547"/>
        <w:jc w:val="both"/>
      </w:pPr>
      <w:r>
        <w:lastRenderedPageBreak/>
        <w:t xml:space="preserve"> • здравоохранение -5; </w:t>
      </w:r>
    </w:p>
    <w:p w:rsidR="00F2082E" w:rsidRDefault="00F2082E" w:rsidP="007230B7">
      <w:pPr>
        <w:spacing w:after="0"/>
        <w:ind w:left="20" w:right="20" w:firstLine="547"/>
        <w:jc w:val="both"/>
      </w:pPr>
      <w:r>
        <w:t>• торговля и услуги – 3;</w:t>
      </w:r>
    </w:p>
    <w:p w:rsidR="00F2082E" w:rsidRDefault="00F2082E" w:rsidP="007230B7">
      <w:pPr>
        <w:spacing w:after="0"/>
        <w:ind w:left="20" w:right="20" w:firstLine="547"/>
        <w:jc w:val="both"/>
      </w:pPr>
      <w:r>
        <w:t>• финансовая деятельность – 4.</w:t>
      </w:r>
    </w:p>
    <w:p w:rsidR="00F2082E" w:rsidRDefault="00F2082E" w:rsidP="007230B7">
      <w:pPr>
        <w:spacing w:after="0"/>
        <w:ind w:left="20" w:right="20" w:firstLine="547"/>
        <w:jc w:val="both"/>
      </w:pPr>
      <w:r>
        <w:t xml:space="preserve">На территории </w:t>
      </w:r>
      <w:proofErr w:type="spellStart"/>
      <w:r>
        <w:t>Панинского</w:t>
      </w:r>
      <w:proofErr w:type="spellEnd"/>
      <w:r>
        <w:t xml:space="preserve"> городского поселения зарегистрированы следующие предприятия:</w:t>
      </w:r>
    </w:p>
    <w:p w:rsidR="005E329C" w:rsidRDefault="005E329C" w:rsidP="007230B7">
      <w:pPr>
        <w:spacing w:after="0"/>
        <w:ind w:left="20" w:right="20" w:firstLine="547"/>
        <w:jc w:val="both"/>
      </w:pPr>
      <w:r>
        <w:t xml:space="preserve">Таблица 3.1. Предприятия </w:t>
      </w:r>
      <w:proofErr w:type="spellStart"/>
      <w:r>
        <w:t>Панинского</w:t>
      </w:r>
      <w:proofErr w:type="spellEnd"/>
      <w:r>
        <w:t xml:space="preserve"> городского поселения</w:t>
      </w:r>
    </w:p>
    <w:tbl>
      <w:tblPr>
        <w:tblW w:w="8498" w:type="dxa"/>
        <w:tblInd w:w="103" w:type="dxa"/>
        <w:tblLook w:val="04A0"/>
      </w:tblPr>
      <w:tblGrid>
        <w:gridCol w:w="4258"/>
        <w:gridCol w:w="4240"/>
      </w:tblGrid>
      <w:tr w:rsidR="00F2082E" w:rsidRPr="00F2082E" w:rsidTr="009321B1">
        <w:trPr>
          <w:trHeight w:val="315"/>
        </w:trPr>
        <w:tc>
          <w:tcPr>
            <w:tcW w:w="4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Наименование предприятия</w:t>
            </w:r>
          </w:p>
        </w:tc>
        <w:tc>
          <w:tcPr>
            <w:tcW w:w="4240" w:type="dxa"/>
            <w:tcBorders>
              <w:top w:val="single" w:sz="4" w:space="0" w:color="auto"/>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Вид деятельности</w:t>
            </w:r>
          </w:p>
        </w:tc>
      </w:tr>
      <w:tr w:rsidR="00F2082E" w:rsidRPr="00F2082E" w:rsidTr="009321B1">
        <w:trPr>
          <w:trHeight w:val="945"/>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ОАО « </w:t>
            </w:r>
            <w:proofErr w:type="spellStart"/>
            <w:r w:rsidRPr="00F2082E">
              <w:rPr>
                <w:rFonts w:eastAsia="Times New Roman"/>
                <w:color w:val="000000"/>
                <w:szCs w:val="24"/>
                <w:lang w:eastAsia="ru-RU"/>
              </w:rPr>
              <w:t>Тулиновский</w:t>
            </w:r>
            <w:proofErr w:type="spellEnd"/>
            <w:r w:rsidRPr="00F2082E">
              <w:rPr>
                <w:rFonts w:eastAsia="Times New Roman"/>
                <w:color w:val="000000"/>
                <w:szCs w:val="24"/>
                <w:lang w:eastAsia="ru-RU"/>
              </w:rPr>
              <w:t xml:space="preserve"> элеватор»</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Производство муки;</w:t>
            </w:r>
            <w:r w:rsidRPr="00F2082E">
              <w:rPr>
                <w:rFonts w:eastAsia="Times New Roman"/>
                <w:color w:val="000000"/>
                <w:szCs w:val="24"/>
                <w:lang w:eastAsia="ru-RU"/>
              </w:rPr>
              <w:br/>
              <w:t>производство хлеба, хлебобулочных</w:t>
            </w:r>
            <w:r w:rsidRPr="00F2082E">
              <w:rPr>
                <w:rFonts w:eastAsia="Times New Roman"/>
                <w:color w:val="000000"/>
                <w:szCs w:val="24"/>
                <w:lang w:eastAsia="ru-RU"/>
              </w:rPr>
              <w:br/>
              <w:t>изделий</w:t>
            </w:r>
          </w:p>
        </w:tc>
      </w:tr>
      <w:tr w:rsidR="00F2082E" w:rsidRPr="00F2082E" w:rsidTr="009321B1">
        <w:trPr>
          <w:trHeight w:val="63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ОАО «Хлебозавод №8» </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производство хлеба, хлебобулочных</w:t>
            </w:r>
            <w:r w:rsidRPr="00F2082E">
              <w:rPr>
                <w:rFonts w:eastAsia="Times New Roman"/>
                <w:color w:val="000000"/>
                <w:szCs w:val="24"/>
                <w:lang w:eastAsia="ru-RU"/>
              </w:rPr>
              <w:br/>
              <w:t>изделий</w:t>
            </w:r>
          </w:p>
        </w:tc>
      </w:tr>
      <w:tr w:rsidR="00F2082E" w:rsidRPr="00F2082E" w:rsidTr="009321B1">
        <w:trPr>
          <w:trHeight w:val="708"/>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9321B1">
            <w:pPr>
              <w:spacing w:after="240" w:line="240" w:lineRule="auto"/>
              <w:jc w:val="center"/>
              <w:rPr>
                <w:rFonts w:eastAsia="Times New Roman"/>
                <w:color w:val="000000"/>
                <w:szCs w:val="24"/>
                <w:lang w:eastAsia="ru-RU"/>
              </w:rPr>
            </w:pPr>
            <w:r w:rsidRPr="00F2082E">
              <w:rPr>
                <w:rFonts w:eastAsia="Times New Roman"/>
                <w:color w:val="000000"/>
                <w:szCs w:val="24"/>
                <w:lang w:eastAsia="ru-RU"/>
              </w:rPr>
              <w:t xml:space="preserve">ИП </w:t>
            </w:r>
            <w:proofErr w:type="spellStart"/>
            <w:r w:rsidRPr="00F2082E">
              <w:rPr>
                <w:rFonts w:eastAsia="Times New Roman"/>
                <w:color w:val="000000"/>
                <w:szCs w:val="24"/>
                <w:lang w:eastAsia="ru-RU"/>
              </w:rPr>
              <w:t>Адерихин</w:t>
            </w:r>
            <w:r w:rsidR="009321B1">
              <w:rPr>
                <w:rFonts w:eastAsia="Times New Roman"/>
                <w:color w:val="000000"/>
                <w:szCs w:val="24"/>
                <w:lang w:eastAsia="ru-RU"/>
              </w:rPr>
              <w:t>а</w:t>
            </w:r>
            <w:proofErr w:type="spellEnd"/>
            <w:r w:rsidR="009321B1">
              <w:rPr>
                <w:rFonts w:eastAsia="Times New Roman"/>
                <w:color w:val="000000"/>
                <w:szCs w:val="24"/>
                <w:lang w:eastAsia="ru-RU"/>
              </w:rPr>
              <w:t xml:space="preserve"> Н.</w:t>
            </w:r>
            <w:r w:rsidRPr="00F2082E">
              <w:rPr>
                <w:rFonts w:eastAsia="Times New Roman"/>
                <w:color w:val="000000"/>
                <w:szCs w:val="24"/>
                <w:lang w:eastAsia="ru-RU"/>
              </w:rPr>
              <w:t>А.</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 Обработка древесины и производство</w:t>
            </w:r>
            <w:r w:rsidRPr="00F2082E">
              <w:rPr>
                <w:rFonts w:eastAsia="Times New Roman"/>
                <w:color w:val="000000"/>
                <w:szCs w:val="24"/>
                <w:lang w:eastAsia="ru-RU"/>
              </w:rPr>
              <w:br/>
              <w:t>изделий из дерева</w:t>
            </w:r>
          </w:p>
        </w:tc>
      </w:tr>
      <w:tr w:rsidR="00F2082E" w:rsidRPr="00F2082E" w:rsidTr="009321B1">
        <w:trPr>
          <w:trHeight w:val="819"/>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9321B1">
            <w:pPr>
              <w:spacing w:after="0" w:line="240" w:lineRule="auto"/>
              <w:jc w:val="center"/>
              <w:rPr>
                <w:rFonts w:eastAsia="Times New Roman"/>
                <w:color w:val="000000"/>
                <w:szCs w:val="24"/>
                <w:lang w:eastAsia="ru-RU"/>
              </w:rPr>
            </w:pPr>
            <w:proofErr w:type="spellStart"/>
            <w:r w:rsidRPr="00F2082E">
              <w:rPr>
                <w:rFonts w:eastAsia="Times New Roman"/>
                <w:color w:val="000000"/>
                <w:szCs w:val="24"/>
                <w:lang w:eastAsia="ru-RU"/>
              </w:rPr>
              <w:t>Панинский</w:t>
            </w:r>
            <w:proofErr w:type="spellEnd"/>
            <w:r w:rsidRPr="00F2082E">
              <w:rPr>
                <w:rFonts w:eastAsia="Times New Roman"/>
                <w:color w:val="000000"/>
                <w:szCs w:val="24"/>
                <w:lang w:eastAsia="ru-RU"/>
              </w:rPr>
              <w:t xml:space="preserve"> </w:t>
            </w:r>
            <w:proofErr w:type="spellStart"/>
            <w:r w:rsidRPr="00F2082E">
              <w:rPr>
                <w:rFonts w:eastAsia="Times New Roman"/>
                <w:color w:val="000000"/>
                <w:szCs w:val="24"/>
                <w:lang w:eastAsia="ru-RU"/>
              </w:rPr>
              <w:t>филал</w:t>
            </w:r>
            <w:proofErr w:type="spellEnd"/>
            <w:r w:rsidRPr="00F2082E">
              <w:rPr>
                <w:rFonts w:eastAsia="Times New Roman"/>
                <w:color w:val="000000"/>
                <w:szCs w:val="24"/>
                <w:lang w:eastAsia="ru-RU"/>
              </w:rPr>
              <w:t xml:space="preserve"> ОАО « </w:t>
            </w:r>
            <w:proofErr w:type="spellStart"/>
            <w:r w:rsidRPr="00F2082E">
              <w:rPr>
                <w:rFonts w:eastAsia="Times New Roman"/>
                <w:color w:val="000000"/>
                <w:szCs w:val="24"/>
                <w:lang w:eastAsia="ru-RU"/>
              </w:rPr>
              <w:t>Воронежавтодор</w:t>
            </w:r>
            <w:proofErr w:type="spellEnd"/>
            <w:r w:rsidRPr="00F2082E">
              <w:rPr>
                <w:rFonts w:eastAsia="Times New Roman"/>
                <w:color w:val="000000"/>
                <w:szCs w:val="24"/>
                <w:lang w:eastAsia="ru-RU"/>
              </w:rPr>
              <w:t>»</w:t>
            </w:r>
            <w:r w:rsidR="009321B1">
              <w:rPr>
                <w:rFonts w:eastAsia="Times New Roman"/>
                <w:color w:val="000000"/>
                <w:szCs w:val="24"/>
                <w:lang w:eastAsia="ru-RU"/>
              </w:rPr>
              <w:t xml:space="preserve"> </w:t>
            </w:r>
            <w:r w:rsidRPr="00F2082E">
              <w:rPr>
                <w:rFonts w:eastAsia="Times New Roman"/>
                <w:color w:val="000000"/>
                <w:szCs w:val="24"/>
                <w:lang w:eastAsia="ru-RU"/>
              </w:rPr>
              <w:t>АБЗ</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Производство асфальтобетона</w:t>
            </w:r>
          </w:p>
        </w:tc>
      </w:tr>
      <w:tr w:rsidR="00F2082E" w:rsidRPr="00F2082E" w:rsidTr="009321B1">
        <w:trPr>
          <w:trHeight w:val="315"/>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ОАО « Автомобилист» </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Автохозяйство</w:t>
            </w:r>
          </w:p>
        </w:tc>
      </w:tr>
      <w:tr w:rsidR="00F2082E" w:rsidRPr="00F2082E" w:rsidTr="009321B1">
        <w:trPr>
          <w:trHeight w:val="126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ЗАО ЦЧ АПК « Центрально- Чернозёмный</w:t>
            </w:r>
            <w:r w:rsidRPr="00F2082E">
              <w:rPr>
                <w:rFonts w:eastAsia="Times New Roman"/>
                <w:color w:val="000000"/>
                <w:szCs w:val="24"/>
                <w:lang w:eastAsia="ru-RU"/>
              </w:rPr>
              <w:br/>
              <w:t xml:space="preserve">промышленный комплекс» филиал </w:t>
            </w:r>
            <w:proofErr w:type="spellStart"/>
            <w:r w:rsidRPr="00F2082E">
              <w:rPr>
                <w:rFonts w:eastAsia="Times New Roman"/>
                <w:color w:val="000000"/>
                <w:szCs w:val="24"/>
                <w:lang w:eastAsia="ru-RU"/>
              </w:rPr>
              <w:t>Панинский</w:t>
            </w:r>
            <w:proofErr w:type="spellEnd"/>
            <w:r w:rsidRPr="00F2082E">
              <w:rPr>
                <w:rFonts w:eastAsia="Times New Roman"/>
                <w:color w:val="000000"/>
                <w:szCs w:val="24"/>
                <w:lang w:eastAsia="ru-RU"/>
              </w:rPr>
              <w:t xml:space="preserve"> РТМ</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br/>
              <w:t>Ремонт с/х техники</w:t>
            </w:r>
          </w:p>
        </w:tc>
      </w:tr>
      <w:tr w:rsidR="00F2082E" w:rsidRPr="00F2082E" w:rsidTr="009321B1">
        <w:trPr>
          <w:trHeight w:val="63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ОАО « </w:t>
            </w:r>
            <w:proofErr w:type="spellStart"/>
            <w:r w:rsidRPr="00F2082E">
              <w:rPr>
                <w:rFonts w:eastAsia="Times New Roman"/>
                <w:color w:val="000000"/>
                <w:szCs w:val="24"/>
                <w:lang w:eastAsia="ru-RU"/>
              </w:rPr>
              <w:t>Воронежнефтепродукт</w:t>
            </w:r>
            <w:proofErr w:type="spellEnd"/>
            <w:r w:rsidRPr="00F2082E">
              <w:rPr>
                <w:rFonts w:eastAsia="Times New Roman"/>
                <w:color w:val="000000"/>
                <w:szCs w:val="24"/>
                <w:lang w:eastAsia="ru-RU"/>
              </w:rPr>
              <w:t>» АЗС №43</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 Реализация переработки нефтепродуктов</w:t>
            </w:r>
          </w:p>
        </w:tc>
      </w:tr>
      <w:tr w:rsidR="00F2082E" w:rsidRPr="00F2082E" w:rsidTr="009321B1">
        <w:trPr>
          <w:trHeight w:val="63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ИП Мельников И.В. АЗС</w:t>
            </w:r>
          </w:p>
        </w:tc>
        <w:tc>
          <w:tcPr>
            <w:tcW w:w="4240" w:type="dxa"/>
            <w:tcBorders>
              <w:top w:val="nil"/>
              <w:left w:val="nil"/>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Реализация переработки нефтепродуктов</w:t>
            </w:r>
          </w:p>
        </w:tc>
      </w:tr>
      <w:tr w:rsidR="009321B1" w:rsidRPr="00F2082E" w:rsidTr="009321B1">
        <w:trPr>
          <w:trHeight w:val="673"/>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9321B1" w:rsidRPr="00F2082E" w:rsidRDefault="009321B1" w:rsidP="00F2082E">
            <w:pPr>
              <w:spacing w:after="0" w:line="240" w:lineRule="auto"/>
              <w:jc w:val="center"/>
              <w:rPr>
                <w:rFonts w:eastAsia="Times New Roman"/>
                <w:color w:val="000000"/>
                <w:szCs w:val="24"/>
                <w:lang w:eastAsia="ru-RU"/>
              </w:rPr>
            </w:pPr>
            <w:r w:rsidRPr="002E4F41">
              <w:rPr>
                <w:sz w:val="28"/>
                <w:szCs w:val="28"/>
              </w:rPr>
              <w:t>ПМЗ «Литьё»</w:t>
            </w:r>
          </w:p>
        </w:tc>
        <w:tc>
          <w:tcPr>
            <w:tcW w:w="4240" w:type="dxa"/>
            <w:tcBorders>
              <w:top w:val="nil"/>
              <w:left w:val="nil"/>
              <w:bottom w:val="single" w:sz="4" w:space="0" w:color="auto"/>
              <w:right w:val="single" w:sz="4" w:space="0" w:color="auto"/>
            </w:tcBorders>
            <w:shd w:val="clear" w:color="auto" w:fill="auto"/>
            <w:vAlign w:val="center"/>
            <w:hideMark/>
          </w:tcPr>
          <w:p w:rsidR="009321B1" w:rsidRDefault="009321B1" w:rsidP="00F2082E">
            <w:pPr>
              <w:spacing w:after="0" w:line="240" w:lineRule="auto"/>
              <w:jc w:val="center"/>
              <w:rPr>
                <w:rFonts w:eastAsia="Times New Roman"/>
                <w:color w:val="000000"/>
                <w:szCs w:val="24"/>
                <w:lang w:eastAsia="ru-RU"/>
              </w:rPr>
            </w:pPr>
            <w:r w:rsidRPr="009321B1">
              <w:rPr>
                <w:rFonts w:eastAsia="Times New Roman"/>
                <w:color w:val="000000"/>
                <w:szCs w:val="24"/>
                <w:lang w:eastAsia="ru-RU"/>
              </w:rPr>
              <w:t>Производство деталей трубопроводов, резервуаров и металлоконструкций из черных и нержавеющих сталей:</w:t>
            </w:r>
          </w:p>
        </w:tc>
      </w:tr>
      <w:tr w:rsidR="009321B1" w:rsidRPr="00F2082E" w:rsidTr="009321B1">
        <w:trPr>
          <w:trHeight w:val="555"/>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9321B1" w:rsidRPr="00F2082E" w:rsidRDefault="009321B1" w:rsidP="00F2082E">
            <w:pPr>
              <w:spacing w:after="0" w:line="240" w:lineRule="auto"/>
              <w:jc w:val="center"/>
              <w:rPr>
                <w:rFonts w:eastAsia="Times New Roman"/>
                <w:color w:val="000000"/>
                <w:szCs w:val="24"/>
                <w:lang w:eastAsia="ru-RU"/>
              </w:rPr>
            </w:pPr>
            <w:r w:rsidRPr="002E4F41">
              <w:rPr>
                <w:sz w:val="28"/>
                <w:szCs w:val="28"/>
              </w:rPr>
              <w:t xml:space="preserve">ООО </w:t>
            </w:r>
            <w:r>
              <w:rPr>
                <w:sz w:val="28"/>
                <w:szCs w:val="28"/>
              </w:rPr>
              <w:t>«</w:t>
            </w:r>
            <w:r w:rsidRPr="002E4F41">
              <w:rPr>
                <w:sz w:val="28"/>
                <w:szCs w:val="28"/>
              </w:rPr>
              <w:t>Модуль</w:t>
            </w:r>
            <w:r>
              <w:rPr>
                <w:sz w:val="28"/>
                <w:szCs w:val="28"/>
              </w:rPr>
              <w:t>»</w:t>
            </w:r>
          </w:p>
        </w:tc>
        <w:tc>
          <w:tcPr>
            <w:tcW w:w="4240" w:type="dxa"/>
            <w:tcBorders>
              <w:top w:val="nil"/>
              <w:left w:val="nil"/>
              <w:bottom w:val="single" w:sz="4" w:space="0" w:color="auto"/>
              <w:right w:val="single" w:sz="4" w:space="0" w:color="auto"/>
            </w:tcBorders>
            <w:shd w:val="clear" w:color="auto" w:fill="auto"/>
            <w:vAlign w:val="center"/>
            <w:hideMark/>
          </w:tcPr>
          <w:p w:rsidR="009321B1" w:rsidRDefault="009321B1" w:rsidP="00F2082E">
            <w:pPr>
              <w:spacing w:after="0" w:line="240" w:lineRule="auto"/>
              <w:jc w:val="center"/>
              <w:rPr>
                <w:rFonts w:eastAsia="Times New Roman"/>
                <w:color w:val="000000"/>
                <w:szCs w:val="24"/>
                <w:lang w:eastAsia="ru-RU"/>
              </w:rPr>
            </w:pPr>
            <w:r w:rsidRPr="009321B1">
              <w:rPr>
                <w:rFonts w:eastAsia="Times New Roman"/>
                <w:color w:val="000000"/>
                <w:szCs w:val="24"/>
                <w:lang w:eastAsia="ru-RU"/>
              </w:rPr>
              <w:t>Производство нефтепродуктов</w:t>
            </w:r>
          </w:p>
        </w:tc>
      </w:tr>
      <w:tr w:rsidR="009321B1" w:rsidRPr="00F2082E" w:rsidTr="009321B1">
        <w:trPr>
          <w:trHeight w:val="563"/>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9321B1" w:rsidRPr="00F2082E" w:rsidRDefault="009321B1" w:rsidP="00F2082E">
            <w:pPr>
              <w:spacing w:after="0" w:line="240" w:lineRule="auto"/>
              <w:jc w:val="center"/>
              <w:rPr>
                <w:rFonts w:eastAsia="Times New Roman"/>
                <w:color w:val="000000"/>
                <w:szCs w:val="24"/>
                <w:lang w:eastAsia="ru-RU"/>
              </w:rPr>
            </w:pPr>
            <w:r w:rsidRPr="002E4F41">
              <w:rPr>
                <w:sz w:val="28"/>
                <w:szCs w:val="28"/>
              </w:rPr>
              <w:t>«Славянский терем»</w:t>
            </w:r>
          </w:p>
        </w:tc>
        <w:tc>
          <w:tcPr>
            <w:tcW w:w="4240" w:type="dxa"/>
            <w:tcBorders>
              <w:top w:val="nil"/>
              <w:left w:val="nil"/>
              <w:bottom w:val="single" w:sz="4" w:space="0" w:color="auto"/>
              <w:right w:val="single" w:sz="4" w:space="0" w:color="auto"/>
            </w:tcBorders>
            <w:shd w:val="clear" w:color="auto" w:fill="auto"/>
            <w:vAlign w:val="center"/>
            <w:hideMark/>
          </w:tcPr>
          <w:p w:rsidR="009321B1" w:rsidRDefault="009321B1" w:rsidP="00F2082E">
            <w:pPr>
              <w:spacing w:after="0" w:line="240" w:lineRule="auto"/>
              <w:jc w:val="center"/>
              <w:rPr>
                <w:rFonts w:eastAsia="Times New Roman"/>
                <w:color w:val="000000"/>
                <w:szCs w:val="24"/>
                <w:lang w:eastAsia="ru-RU"/>
              </w:rPr>
            </w:pPr>
            <w:r>
              <w:rPr>
                <w:sz w:val="28"/>
                <w:szCs w:val="28"/>
              </w:rPr>
              <w:t>К</w:t>
            </w:r>
            <w:r w:rsidRPr="002E4F41">
              <w:rPr>
                <w:sz w:val="28"/>
                <w:szCs w:val="28"/>
              </w:rPr>
              <w:t>ондитерский комбинат</w:t>
            </w:r>
          </w:p>
        </w:tc>
      </w:tr>
      <w:tr w:rsidR="00F2082E" w:rsidRPr="00F2082E" w:rsidTr="009321B1">
        <w:trPr>
          <w:trHeight w:val="945"/>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F2082E" w:rsidRPr="00F2082E" w:rsidRDefault="00F2082E" w:rsidP="00F2082E">
            <w:pPr>
              <w:spacing w:after="0" w:line="240" w:lineRule="auto"/>
              <w:jc w:val="center"/>
              <w:rPr>
                <w:rFonts w:eastAsia="Times New Roman"/>
                <w:color w:val="000000"/>
                <w:szCs w:val="24"/>
                <w:lang w:eastAsia="ru-RU"/>
              </w:rPr>
            </w:pPr>
            <w:r w:rsidRPr="00F2082E">
              <w:rPr>
                <w:rFonts w:eastAsia="Times New Roman"/>
                <w:color w:val="000000"/>
                <w:szCs w:val="24"/>
                <w:lang w:eastAsia="ru-RU"/>
              </w:rPr>
              <w:t xml:space="preserve">МУП « </w:t>
            </w:r>
            <w:proofErr w:type="spellStart"/>
            <w:r w:rsidRPr="00F2082E">
              <w:rPr>
                <w:rFonts w:eastAsia="Times New Roman"/>
                <w:color w:val="000000"/>
                <w:szCs w:val="24"/>
                <w:lang w:eastAsia="ru-RU"/>
              </w:rPr>
              <w:t>Панинское</w:t>
            </w:r>
            <w:proofErr w:type="spellEnd"/>
            <w:r w:rsidRPr="00F2082E">
              <w:rPr>
                <w:rFonts w:eastAsia="Times New Roman"/>
                <w:color w:val="000000"/>
                <w:szCs w:val="24"/>
                <w:lang w:eastAsia="ru-RU"/>
              </w:rPr>
              <w:t xml:space="preserve"> коммунальное</w:t>
            </w:r>
            <w:r w:rsidRPr="00F2082E">
              <w:rPr>
                <w:rFonts w:eastAsia="Times New Roman"/>
                <w:color w:val="000000"/>
                <w:szCs w:val="24"/>
                <w:lang w:eastAsia="ru-RU"/>
              </w:rPr>
              <w:br/>
              <w:t>хозяйство»</w:t>
            </w:r>
          </w:p>
        </w:tc>
        <w:tc>
          <w:tcPr>
            <w:tcW w:w="4240" w:type="dxa"/>
            <w:tcBorders>
              <w:top w:val="nil"/>
              <w:left w:val="nil"/>
              <w:bottom w:val="single" w:sz="4" w:space="0" w:color="auto"/>
              <w:right w:val="single" w:sz="4" w:space="0" w:color="auto"/>
            </w:tcBorders>
            <w:shd w:val="clear" w:color="auto" w:fill="auto"/>
            <w:vAlign w:val="center"/>
            <w:hideMark/>
          </w:tcPr>
          <w:p w:rsidR="00F2082E" w:rsidRPr="0005537F" w:rsidRDefault="0005537F" w:rsidP="00F2082E">
            <w:pPr>
              <w:spacing w:after="0" w:line="240" w:lineRule="auto"/>
              <w:jc w:val="center"/>
              <w:rPr>
                <w:rFonts w:eastAsia="Times New Roman"/>
                <w:color w:val="000000"/>
                <w:szCs w:val="24"/>
                <w:lang w:eastAsia="ru-RU"/>
              </w:rPr>
            </w:pPr>
            <w:r>
              <w:rPr>
                <w:rFonts w:eastAsia="Times New Roman"/>
                <w:color w:val="000000"/>
                <w:szCs w:val="24"/>
                <w:lang w:eastAsia="ru-RU"/>
              </w:rPr>
              <w:t>Предоставление коммунальных услуг</w:t>
            </w:r>
          </w:p>
        </w:tc>
      </w:tr>
    </w:tbl>
    <w:p w:rsidR="00F2082E" w:rsidRDefault="00F2082E" w:rsidP="007230B7">
      <w:pPr>
        <w:spacing w:after="0"/>
        <w:ind w:left="20" w:right="20" w:firstLine="547"/>
        <w:jc w:val="both"/>
        <w:rPr>
          <w:rFonts w:eastAsia="Arial Unicode MS"/>
          <w:szCs w:val="24"/>
          <w:lang w:eastAsia="ru-RU"/>
        </w:rPr>
      </w:pPr>
    </w:p>
    <w:p w:rsidR="00F2082E" w:rsidRDefault="00F2082E" w:rsidP="007230B7">
      <w:pPr>
        <w:spacing w:after="0"/>
        <w:ind w:left="20" w:right="20" w:firstLine="547"/>
        <w:jc w:val="both"/>
      </w:pPr>
      <w:r>
        <w:t xml:space="preserve">Сельскохозяйственная отрасль в поселении представлена хозяйствами следующих категорий: </w:t>
      </w:r>
    </w:p>
    <w:p w:rsidR="00F2082E" w:rsidRDefault="00F2082E" w:rsidP="007230B7">
      <w:pPr>
        <w:spacing w:after="0"/>
        <w:ind w:left="20" w:right="20" w:firstLine="547"/>
        <w:jc w:val="both"/>
      </w:pPr>
      <w:r>
        <w:t xml:space="preserve">• сельскохозяйственные предприятия; </w:t>
      </w:r>
    </w:p>
    <w:p w:rsidR="00F2082E" w:rsidRDefault="00F2082E" w:rsidP="007230B7">
      <w:pPr>
        <w:spacing w:after="0"/>
        <w:ind w:left="20" w:right="20" w:firstLine="547"/>
        <w:jc w:val="both"/>
      </w:pPr>
      <w:r>
        <w:t xml:space="preserve">• КФХ; </w:t>
      </w:r>
    </w:p>
    <w:p w:rsidR="00F2082E" w:rsidRDefault="00F2082E" w:rsidP="007230B7">
      <w:pPr>
        <w:spacing w:after="0"/>
        <w:ind w:left="20" w:right="20" w:firstLine="547"/>
        <w:jc w:val="both"/>
      </w:pPr>
      <w:r>
        <w:t>• хозяйства населения.</w:t>
      </w:r>
    </w:p>
    <w:p w:rsidR="00F2082E" w:rsidRDefault="00F2082E" w:rsidP="007230B7">
      <w:pPr>
        <w:spacing w:after="0"/>
        <w:ind w:left="20" w:right="20" w:firstLine="547"/>
        <w:jc w:val="both"/>
      </w:pPr>
      <w:r>
        <w:t>Важное место в структуре растениеводства и сельского хозяйства в целом занимают производство зерна, сахарной свеклы и картофелеводство.</w:t>
      </w:r>
    </w:p>
    <w:p w:rsidR="00D91EE5" w:rsidRPr="00D62827" w:rsidRDefault="00D91EE5" w:rsidP="007230B7">
      <w:pPr>
        <w:keepNext/>
        <w:keepLines/>
        <w:spacing w:before="240"/>
        <w:ind w:left="20" w:right="20" w:firstLine="547"/>
        <w:jc w:val="both"/>
        <w:outlineLvl w:val="2"/>
        <w:rPr>
          <w:rFonts w:eastAsia="Arial Unicode MS"/>
          <w:b/>
          <w:bCs/>
          <w:szCs w:val="24"/>
          <w:lang w:eastAsia="ru-RU"/>
        </w:rPr>
      </w:pPr>
      <w:bookmarkStart w:id="40" w:name="bookmark4"/>
      <w:bookmarkStart w:id="41" w:name="_Toc408948434"/>
      <w:bookmarkStart w:id="42" w:name="_Toc477860026"/>
      <w:r w:rsidRPr="00D62827">
        <w:rPr>
          <w:rFonts w:eastAsia="Arial Unicode MS"/>
          <w:b/>
          <w:bCs/>
          <w:szCs w:val="24"/>
          <w:lang w:eastAsia="ru-RU"/>
        </w:rPr>
        <w:lastRenderedPageBreak/>
        <w:t>3.3. Характеристика природно-климатических условий поселения.</w:t>
      </w:r>
      <w:bookmarkEnd w:id="40"/>
      <w:bookmarkEnd w:id="41"/>
      <w:bookmarkEnd w:id="42"/>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Климат на территории </w:t>
      </w:r>
      <w:proofErr w:type="spellStart"/>
      <w:r w:rsidRPr="00F005CD">
        <w:rPr>
          <w:rFonts w:eastAsia="Arial Unicode MS"/>
          <w:bCs/>
          <w:szCs w:val="24"/>
          <w:lang w:eastAsia="ru-RU"/>
        </w:rPr>
        <w:t>Панинского</w:t>
      </w:r>
      <w:proofErr w:type="spellEnd"/>
      <w:r w:rsidRPr="00F005CD">
        <w:rPr>
          <w:rFonts w:eastAsia="Arial Unicode MS"/>
          <w:bCs/>
          <w:szCs w:val="24"/>
          <w:lang w:eastAsia="ru-RU"/>
        </w:rPr>
        <w:t xml:space="preserve"> сельского поселения умеренно-континентальный с жарким и сухим летом и умеренно холодной зимой с устойчивым снежным покровом и хорошо выраженными переходными сезонами. </w:t>
      </w:r>
    </w:p>
    <w:p w:rsid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Среднегодовая температура воздуха +5,6º, </w:t>
      </w:r>
      <w:proofErr w:type="spellStart"/>
      <w:r w:rsidRPr="00F005CD">
        <w:rPr>
          <w:rFonts w:eastAsia="Arial Unicode MS"/>
          <w:bCs/>
          <w:szCs w:val="24"/>
          <w:lang w:eastAsia="ru-RU"/>
        </w:rPr>
        <w:t>абс</w:t>
      </w:r>
      <w:proofErr w:type="spellEnd"/>
      <w:r w:rsidRPr="00F005CD">
        <w:rPr>
          <w:rFonts w:eastAsia="Arial Unicode MS"/>
          <w:bCs/>
          <w:szCs w:val="24"/>
          <w:lang w:eastAsia="ru-RU"/>
        </w:rPr>
        <w:t xml:space="preserve">. </w:t>
      </w:r>
      <w:proofErr w:type="spellStart"/>
      <w:r w:rsidRPr="00F005CD">
        <w:rPr>
          <w:rFonts w:eastAsia="Arial Unicode MS"/>
          <w:bCs/>
          <w:szCs w:val="24"/>
          <w:lang w:eastAsia="ru-RU"/>
        </w:rPr>
        <w:t>max</w:t>
      </w:r>
      <w:proofErr w:type="spellEnd"/>
      <w:r w:rsidRPr="00F005CD">
        <w:rPr>
          <w:rFonts w:eastAsia="Arial Unicode MS"/>
          <w:bCs/>
          <w:szCs w:val="24"/>
          <w:lang w:eastAsia="ru-RU"/>
        </w:rPr>
        <w:t xml:space="preserve"> tº +40, +43º (приходится на июль), абсолютный </w:t>
      </w:r>
      <w:proofErr w:type="spellStart"/>
      <w:r w:rsidRPr="00F005CD">
        <w:rPr>
          <w:rFonts w:eastAsia="Arial Unicode MS"/>
          <w:bCs/>
          <w:szCs w:val="24"/>
          <w:lang w:eastAsia="ru-RU"/>
        </w:rPr>
        <w:t>min</w:t>
      </w:r>
      <w:proofErr w:type="spellEnd"/>
      <w:r w:rsidRPr="00F005CD">
        <w:rPr>
          <w:rFonts w:eastAsia="Arial Unicode MS"/>
          <w:bCs/>
          <w:szCs w:val="24"/>
          <w:lang w:eastAsia="ru-RU"/>
        </w:rPr>
        <w:t xml:space="preserve"> -36,-39º (приходится на конец января - начало февраля). Территория относится к зоне недостаточного увлажнения, что обусловлено достаточно высокой</w:t>
      </w:r>
      <w:r w:rsidR="00B47948">
        <w:rPr>
          <w:rFonts w:eastAsia="Arial Unicode MS"/>
          <w:bCs/>
          <w:szCs w:val="24"/>
          <w:lang w:eastAsia="ru-RU"/>
        </w:rPr>
        <w:t xml:space="preserve"> испаряемостью в теплый период.</w:t>
      </w:r>
    </w:p>
    <w:p w:rsidR="00B47948" w:rsidRDefault="00B47948" w:rsidP="00F005CD">
      <w:pPr>
        <w:spacing w:after="0"/>
        <w:ind w:left="20" w:right="20" w:firstLine="547"/>
        <w:jc w:val="both"/>
      </w:pPr>
      <w:r>
        <w:t>Годовая сумма осадков на территории составляет более 550 мм. Территория относится к зоне недостаточного увлажнения, что обусловлено достаточно высокой испаряемостью в теплый период. В течение года преобладают средние скорости ветра.</w:t>
      </w:r>
    </w:p>
    <w:p w:rsidR="00B47948" w:rsidRPr="00F005CD" w:rsidRDefault="00755718" w:rsidP="00B47948">
      <w:pPr>
        <w:spacing w:after="0"/>
        <w:ind w:left="20" w:right="20" w:firstLine="547"/>
        <w:jc w:val="center"/>
        <w:rPr>
          <w:rFonts w:eastAsia="Arial Unicode MS"/>
          <w:bCs/>
          <w:szCs w:val="24"/>
          <w:lang w:eastAsia="ru-RU"/>
        </w:rPr>
      </w:pPr>
      <w:r>
        <w:rPr>
          <w:rFonts w:eastAsia="Arial Unicode MS"/>
          <w:bCs/>
          <w:noProof/>
          <w:szCs w:val="24"/>
          <w:lang w:eastAsia="ru-RU"/>
        </w:rPr>
        <w:drawing>
          <wp:inline distT="0" distB="0" distL="0" distR="0">
            <wp:extent cx="3550920" cy="359791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550920" cy="3597910"/>
                    </a:xfrm>
                    <a:prstGeom prst="rect">
                      <a:avLst/>
                    </a:prstGeom>
                    <a:noFill/>
                    <a:ln w="9525">
                      <a:noFill/>
                      <a:miter lim="800000"/>
                      <a:headEnd/>
                      <a:tailEnd/>
                    </a:ln>
                  </pic:spPr>
                </pic:pic>
              </a:graphicData>
            </a:graphic>
          </wp:inline>
        </w:drawing>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ветры, ливни и град. </w:t>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Почвенные ресурсы поселения представлены черноземами обыкновенными. Вследствие неоднородности условий почвообразования среди зональных почв в виде небольших полос и пятен встречаются интразональные почвы: солонцы, солоды, лугово-черноземные, пойменные, лугово-болотные, овражно-балочного комплекса, которые создают пестроту почвенного комплекса. Водная и ветровая эрозия влечет деградацию почв. </w:t>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Водные ресурсы. По южной границе территории городского поселения протекает река Правая Хава, а по территории протекает река Верхняя </w:t>
      </w:r>
      <w:proofErr w:type="spellStart"/>
      <w:r w:rsidRPr="00F005CD">
        <w:rPr>
          <w:rFonts w:eastAsia="Arial Unicode MS"/>
          <w:bCs/>
          <w:szCs w:val="24"/>
          <w:lang w:eastAsia="ru-RU"/>
        </w:rPr>
        <w:t>Матрёновка</w:t>
      </w:r>
      <w:proofErr w:type="spellEnd"/>
      <w:r w:rsidRPr="00F005CD">
        <w:rPr>
          <w:rFonts w:eastAsia="Arial Unicode MS"/>
          <w:bCs/>
          <w:szCs w:val="24"/>
          <w:lang w:eastAsia="ru-RU"/>
        </w:rPr>
        <w:t xml:space="preserve">. Основным источником питания рек являются талые воды, что определяет характер водного режима водотоков. Особенностями водного режима рек является высокое весеннее половодье, летне-осенняя межень, прерываемая дождевыми паводками, и низкая зимняя межень. </w:t>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Река Правая Хава и пойменные озера. Используются для целей рекреации: отдых на воде, рыбная ловля. Общая протяженность реки около 80 км. Русло реки извилистое, </w:t>
      </w:r>
      <w:r w:rsidRPr="00F005CD">
        <w:rPr>
          <w:rFonts w:eastAsia="Arial Unicode MS"/>
          <w:bCs/>
          <w:szCs w:val="24"/>
          <w:lang w:eastAsia="ru-RU"/>
        </w:rPr>
        <w:lastRenderedPageBreak/>
        <w:t>скорость течения небольшая, что обусловлено уклонами реки – всего 3 см. на 1км. Пойма широкая, часто заболоченная, осложненная озерами и старицами. Высшая водная растительность отличается видовым разнообразием</w:t>
      </w:r>
      <w:proofErr w:type="gramStart"/>
      <w:r w:rsidRPr="00F005CD">
        <w:rPr>
          <w:rFonts w:eastAsia="Arial Unicode MS"/>
          <w:bCs/>
          <w:szCs w:val="24"/>
          <w:lang w:eastAsia="ru-RU"/>
        </w:rPr>
        <w:t>.</w:t>
      </w:r>
      <w:proofErr w:type="gramEnd"/>
      <w:r w:rsidRPr="00F005CD">
        <w:rPr>
          <w:rFonts w:eastAsia="Arial Unicode MS"/>
          <w:bCs/>
          <w:szCs w:val="24"/>
          <w:lang w:eastAsia="ru-RU"/>
        </w:rPr>
        <w:t xml:space="preserve"> </w:t>
      </w:r>
      <w:proofErr w:type="gramStart"/>
      <w:r w:rsidRPr="00F005CD">
        <w:rPr>
          <w:rFonts w:eastAsia="Arial Unicode MS"/>
          <w:bCs/>
          <w:szCs w:val="24"/>
          <w:lang w:eastAsia="ru-RU"/>
        </w:rPr>
        <w:t>с</w:t>
      </w:r>
      <w:proofErr w:type="gramEnd"/>
      <w:r w:rsidRPr="00F005CD">
        <w:rPr>
          <w:rFonts w:eastAsia="Arial Unicode MS"/>
          <w:bCs/>
          <w:szCs w:val="24"/>
          <w:lang w:eastAsia="ru-RU"/>
        </w:rPr>
        <w:t xml:space="preserve">реди них охраняемые: кубышка желтая, кувшинка белая, </w:t>
      </w:r>
      <w:proofErr w:type="spellStart"/>
      <w:r w:rsidRPr="00F005CD">
        <w:rPr>
          <w:rFonts w:eastAsia="Arial Unicode MS"/>
          <w:bCs/>
          <w:szCs w:val="24"/>
          <w:lang w:eastAsia="ru-RU"/>
        </w:rPr>
        <w:t>вольфия</w:t>
      </w:r>
      <w:proofErr w:type="spellEnd"/>
      <w:r w:rsidRPr="00F005CD">
        <w:rPr>
          <w:rFonts w:eastAsia="Arial Unicode MS"/>
          <w:bCs/>
          <w:szCs w:val="24"/>
          <w:lang w:eastAsia="ru-RU"/>
        </w:rPr>
        <w:t xml:space="preserve"> </w:t>
      </w:r>
      <w:proofErr w:type="spellStart"/>
      <w:r w:rsidRPr="00F005CD">
        <w:rPr>
          <w:rFonts w:eastAsia="Arial Unicode MS"/>
          <w:bCs/>
          <w:szCs w:val="24"/>
          <w:lang w:eastAsia="ru-RU"/>
        </w:rPr>
        <w:t>бескорневая</w:t>
      </w:r>
      <w:proofErr w:type="spellEnd"/>
      <w:r w:rsidRPr="00F005CD">
        <w:rPr>
          <w:rFonts w:eastAsia="Arial Unicode MS"/>
          <w:bCs/>
          <w:szCs w:val="24"/>
          <w:lang w:eastAsia="ru-RU"/>
        </w:rPr>
        <w:t xml:space="preserve">, крапива киевская. </w:t>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Большая часть сельского поселения занята сельхозугодиями, на месте луговых степей, защитными лесонасаждениями, насаждениями вдоль автомобильных дорог. Широко представлены пойменные луга, имеют место низинные болота. </w:t>
      </w:r>
    </w:p>
    <w:p w:rsidR="00F005CD" w:rsidRP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Климатические условия и территориально-географическое положение </w:t>
      </w:r>
      <w:proofErr w:type="spellStart"/>
      <w:r w:rsidRPr="00F005CD">
        <w:rPr>
          <w:rFonts w:eastAsia="Arial Unicode MS"/>
          <w:bCs/>
          <w:szCs w:val="24"/>
          <w:lang w:eastAsia="ru-RU"/>
        </w:rPr>
        <w:t>Панинского</w:t>
      </w:r>
      <w:proofErr w:type="spellEnd"/>
      <w:r w:rsidRPr="00F005CD">
        <w:rPr>
          <w:rFonts w:eastAsia="Arial Unicode MS"/>
          <w:bCs/>
          <w:szCs w:val="24"/>
          <w:lang w:eastAsia="ru-RU"/>
        </w:rPr>
        <w:t xml:space="preserve"> городского поселения следует оценить как удовлетворительное, поскольку хоть оно, и удалено от федеральной автодороги М-4 «Дон» Москва – Новороссийск более чем на 15 км, оно имеет железнодорожное сообщение. </w:t>
      </w:r>
    </w:p>
    <w:p w:rsidR="00F005CD" w:rsidRDefault="00F005CD" w:rsidP="00F005CD">
      <w:pPr>
        <w:spacing w:after="0"/>
        <w:ind w:left="20" w:right="20" w:firstLine="547"/>
        <w:jc w:val="both"/>
        <w:rPr>
          <w:rFonts w:eastAsia="Arial Unicode MS"/>
          <w:bCs/>
          <w:szCs w:val="24"/>
          <w:lang w:eastAsia="ru-RU"/>
        </w:rPr>
      </w:pPr>
      <w:r w:rsidRPr="00F005CD">
        <w:rPr>
          <w:rFonts w:eastAsia="Arial Unicode MS"/>
          <w:bCs/>
          <w:szCs w:val="24"/>
          <w:lang w:eastAsia="ru-RU"/>
        </w:rPr>
        <w:t xml:space="preserve">Таким образом, расположение городского поселения (90 км от областного центра г. Воронеж и в 15 км от федеральной трассы «Дон») можно расценить как благоприятное. Учитывая особенности территориального расположения городского поселения в </w:t>
      </w:r>
      <w:proofErr w:type="spellStart"/>
      <w:r w:rsidRPr="00F005CD">
        <w:rPr>
          <w:rFonts w:eastAsia="Arial Unicode MS"/>
          <w:bCs/>
          <w:szCs w:val="24"/>
          <w:lang w:eastAsia="ru-RU"/>
        </w:rPr>
        <w:t>Панинском</w:t>
      </w:r>
      <w:proofErr w:type="spellEnd"/>
      <w:r w:rsidRPr="00F005CD">
        <w:rPr>
          <w:rFonts w:eastAsia="Arial Unicode MS"/>
          <w:bCs/>
          <w:szCs w:val="24"/>
          <w:lang w:eastAsia="ru-RU"/>
        </w:rPr>
        <w:t xml:space="preserve"> районе и хорошую социальную, транспортную и инженерную инфраструктуру районного центра, </w:t>
      </w:r>
      <w:proofErr w:type="spellStart"/>
      <w:r w:rsidRPr="00F005CD">
        <w:rPr>
          <w:rFonts w:eastAsia="Arial Unicode MS"/>
          <w:bCs/>
          <w:szCs w:val="24"/>
          <w:lang w:eastAsia="ru-RU"/>
        </w:rPr>
        <w:t>Панинское</w:t>
      </w:r>
      <w:proofErr w:type="spellEnd"/>
      <w:r w:rsidRPr="00F005CD">
        <w:rPr>
          <w:rFonts w:eastAsia="Arial Unicode MS"/>
          <w:bCs/>
          <w:szCs w:val="24"/>
          <w:lang w:eastAsia="ru-RU"/>
        </w:rPr>
        <w:t xml:space="preserve"> городское поселение имеет все потенциальные возможности стать основной точкой роста на территории района.</w:t>
      </w:r>
    </w:p>
    <w:p w:rsidR="00D91EE5" w:rsidRPr="00D62827" w:rsidRDefault="00D91EE5" w:rsidP="007230B7">
      <w:pPr>
        <w:keepNext/>
        <w:keepLines/>
        <w:spacing w:before="240"/>
        <w:ind w:left="3440" w:firstLine="547"/>
        <w:jc w:val="both"/>
        <w:outlineLvl w:val="1"/>
        <w:rPr>
          <w:rFonts w:eastAsia="Arial Unicode MS"/>
          <w:b/>
          <w:bCs/>
          <w:iCs/>
          <w:szCs w:val="24"/>
          <w:lang w:eastAsia="ru-RU"/>
        </w:rPr>
      </w:pPr>
      <w:bookmarkStart w:id="43" w:name="bookmark5"/>
      <w:bookmarkStart w:id="44" w:name="_Toc408948435"/>
      <w:bookmarkStart w:id="45" w:name="_Toc477860027"/>
      <w:r w:rsidRPr="00D62827">
        <w:rPr>
          <w:rFonts w:eastAsia="Arial Unicode MS"/>
          <w:b/>
          <w:bCs/>
          <w:iCs/>
          <w:szCs w:val="24"/>
          <w:lang w:eastAsia="ru-RU"/>
        </w:rPr>
        <w:t>3.</w:t>
      </w:r>
      <w:r w:rsidR="00F2082E">
        <w:rPr>
          <w:rFonts w:eastAsia="Arial Unicode MS"/>
          <w:b/>
          <w:bCs/>
          <w:iCs/>
          <w:szCs w:val="24"/>
          <w:lang w:eastAsia="ru-RU"/>
        </w:rPr>
        <w:t>4</w:t>
      </w:r>
      <w:r w:rsidRPr="00D62827">
        <w:rPr>
          <w:rFonts w:eastAsia="Arial Unicode MS"/>
          <w:b/>
          <w:bCs/>
          <w:iCs/>
          <w:szCs w:val="24"/>
          <w:lang w:eastAsia="ru-RU"/>
        </w:rPr>
        <w:t>. Рельеф, геологическое строение.</w:t>
      </w:r>
      <w:bookmarkEnd w:id="43"/>
      <w:bookmarkEnd w:id="44"/>
      <w:bookmarkEnd w:id="45"/>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Рельеф района </w:t>
      </w:r>
      <w:proofErr w:type="spellStart"/>
      <w:r w:rsidRPr="00F005CD">
        <w:rPr>
          <w:rFonts w:ascii="TimesNewRomanPSMT" w:hAnsi="TimesNewRomanPSMT" w:cs="TimesNewRomanPSMT"/>
          <w:szCs w:val="24"/>
        </w:rPr>
        <w:t>Панинского</w:t>
      </w:r>
      <w:proofErr w:type="spellEnd"/>
      <w:r w:rsidRPr="00F005CD">
        <w:rPr>
          <w:rFonts w:ascii="TimesNewRomanPSMT" w:hAnsi="TimesNewRomanPSMT" w:cs="TimesNewRomanPSMT"/>
          <w:szCs w:val="24"/>
        </w:rPr>
        <w:t xml:space="preserve"> городского поселения представляет собой возвышенно-волнистую равнину, разрезанную речными долинами со склонами и овражно-балочной сетью. Во многих оврагах устроены пруды.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Для этого района характерны незначительные для равнинных территорий колебания абсолютных и относительных высот, широкие водоразделы </w:t>
      </w:r>
      <w:proofErr w:type="spellStart"/>
      <w:r w:rsidRPr="00F005CD">
        <w:rPr>
          <w:rFonts w:ascii="TimesNewRomanPSMT" w:hAnsi="TimesNewRomanPSMT" w:cs="TimesNewRomanPSMT"/>
          <w:szCs w:val="24"/>
        </w:rPr>
        <w:t>меридиального</w:t>
      </w:r>
      <w:proofErr w:type="spellEnd"/>
      <w:r w:rsidRPr="00F005CD">
        <w:rPr>
          <w:rFonts w:ascii="TimesNewRomanPSMT" w:hAnsi="TimesNewRomanPSMT" w:cs="TimesNewRomanPSMT"/>
          <w:szCs w:val="24"/>
        </w:rPr>
        <w:t xml:space="preserve"> направления, множество оврагов и балок преимущественно широтного направления. Территория поселения расположена в пределах лесостепной провинции Окско-Донской равнины, левобережного </w:t>
      </w:r>
      <w:proofErr w:type="spellStart"/>
      <w:r w:rsidRPr="00F005CD">
        <w:rPr>
          <w:rFonts w:ascii="TimesNewRomanPSMT" w:hAnsi="TimesNewRomanPSMT" w:cs="TimesNewRomanPSMT"/>
          <w:szCs w:val="24"/>
        </w:rPr>
        <w:t>придолинно</w:t>
      </w:r>
      <w:proofErr w:type="spellEnd"/>
      <w:r w:rsidRPr="00F005CD">
        <w:rPr>
          <w:rFonts w:ascii="TimesNewRomanPSMT" w:hAnsi="TimesNewRomanPSMT" w:cs="TimesNewRomanPSMT"/>
          <w:szCs w:val="24"/>
        </w:rPr>
        <w:t xml:space="preserve"> террасового района типичной лесостепи. Городское поселение располагается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 На территории поселения имеются лесные насаждения, не относящиеся к землям лесного фонда и лесной фонд.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Площадь поселения в 2010 году составила 6693 га, в том числе: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 общая площадь территории населенных пунктов – 1035 га;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 земель сельскохозяйственного назначения – 5313 га;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 лесной фонд – 103 га;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 водный фонд – 35 га;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 многолетние насаждения – 58 га; </w:t>
      </w:r>
    </w:p>
    <w:p w:rsidR="00F005CD" w:rsidRDefault="00F005CD" w:rsidP="00F005CD">
      <w:pPr>
        <w:spacing w:after="0"/>
        <w:ind w:left="20" w:right="20" w:firstLine="547"/>
        <w:jc w:val="both"/>
        <w:rPr>
          <w:rFonts w:ascii="TimesNewRomanPSMT" w:hAnsi="TimesNewRomanPSMT" w:cs="TimesNewRomanPSMT"/>
          <w:szCs w:val="24"/>
        </w:rPr>
      </w:pPr>
      <w:r w:rsidRPr="00F005CD">
        <w:rPr>
          <w:rFonts w:ascii="TimesNewRomanPSMT" w:hAnsi="TimesNewRomanPSMT" w:cs="TimesNewRomanPSMT"/>
          <w:szCs w:val="24"/>
        </w:rPr>
        <w:t>- земель промышленности, транспорта, связи, энергетики и пр. – 147 га.</w:t>
      </w:r>
    </w:p>
    <w:p w:rsidR="00B47948" w:rsidRDefault="00B47948" w:rsidP="00F005CD">
      <w:pPr>
        <w:spacing w:after="0"/>
        <w:ind w:left="20" w:right="20" w:firstLine="547"/>
        <w:jc w:val="both"/>
      </w:pPr>
      <w:r>
        <w:t xml:space="preserve">Территория располагается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w:t>
      </w:r>
      <w:r>
        <w:lastRenderedPageBreak/>
        <w:t>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 как видно на геологическом разрезе №82.</w:t>
      </w:r>
    </w:p>
    <w:p w:rsidR="00B47948" w:rsidRDefault="00755718" w:rsidP="00B47948">
      <w:pPr>
        <w:spacing w:after="0"/>
        <w:ind w:left="20" w:right="20" w:hanging="20"/>
        <w:jc w:val="center"/>
        <w:rPr>
          <w:rFonts w:eastAsia="Arial Unicode MS"/>
          <w:bCs/>
          <w:szCs w:val="24"/>
          <w:highlight w:val="yellow"/>
          <w:lang w:eastAsia="ru-RU"/>
        </w:rPr>
      </w:pPr>
      <w:r>
        <w:rPr>
          <w:rFonts w:eastAsia="Arial Unicode MS"/>
          <w:bCs/>
          <w:noProof/>
          <w:szCs w:val="24"/>
          <w:lang w:eastAsia="ru-RU"/>
        </w:rPr>
        <w:drawing>
          <wp:inline distT="0" distB="0" distL="0" distR="0">
            <wp:extent cx="6282196" cy="4322619"/>
            <wp:effectExtent l="19050" t="0" r="4304"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6282055" cy="4322522"/>
                    </a:xfrm>
                    <a:prstGeom prst="rect">
                      <a:avLst/>
                    </a:prstGeom>
                    <a:noFill/>
                    <a:ln w="9525">
                      <a:noFill/>
                      <a:miter lim="800000"/>
                      <a:headEnd/>
                      <a:tailEnd/>
                    </a:ln>
                  </pic:spPr>
                </pic:pic>
              </a:graphicData>
            </a:graphic>
          </wp:inline>
        </w:drawing>
      </w:r>
    </w:p>
    <w:p w:rsidR="00B47948" w:rsidRDefault="00B47948" w:rsidP="00F005CD">
      <w:pPr>
        <w:spacing w:after="0"/>
        <w:ind w:left="20" w:right="20" w:firstLine="547"/>
        <w:jc w:val="both"/>
      </w:pPr>
      <w:r>
        <w:t xml:space="preserve">С поверхности широко развиты лессовидные суглинки, дресвяно-щебенистые суглинки, супеси, глины и пески. Под ними залегают коренные отложения – пески, глины. На территории выявлен комплекс экзогенных геологических процессов: овражная и балочная эрозия, развитая в небольшой степени, процессы заболачивания. </w:t>
      </w:r>
    </w:p>
    <w:p w:rsidR="00B47948" w:rsidRDefault="00B47948" w:rsidP="00F005CD">
      <w:pPr>
        <w:spacing w:after="0"/>
        <w:ind w:left="20" w:right="20" w:firstLine="547"/>
        <w:jc w:val="both"/>
      </w:pPr>
      <w:r>
        <w:t xml:space="preserve">Овражная эрозия приурочена к склонам водоразделов и речных террас, сложенных легко размываемыми горными породами. </w:t>
      </w:r>
    </w:p>
    <w:p w:rsidR="00B47948" w:rsidRDefault="00B47948" w:rsidP="00F005CD">
      <w:pPr>
        <w:spacing w:after="0"/>
        <w:ind w:left="20" w:right="20" w:firstLine="547"/>
        <w:jc w:val="both"/>
      </w:pPr>
      <w:proofErr w:type="spellStart"/>
      <w:r>
        <w:t>Просадочные</w:t>
      </w:r>
      <w:proofErr w:type="spellEnd"/>
      <w:r>
        <w:t xml:space="preserve"> процессы распространены на поверхности плоских водоразделов и аллювиальных террас в пределах развития покровных лессовидных суглинков. </w:t>
      </w:r>
      <w:proofErr w:type="spellStart"/>
      <w:r>
        <w:t>Просадочные</w:t>
      </w:r>
      <w:proofErr w:type="spellEnd"/>
      <w:r>
        <w:t xml:space="preserve"> формы представлены степными блюдцами. </w:t>
      </w:r>
    </w:p>
    <w:p w:rsidR="00B47948" w:rsidRDefault="00B47948" w:rsidP="00F005CD">
      <w:pPr>
        <w:spacing w:after="0"/>
        <w:ind w:left="20" w:right="20" w:firstLine="547"/>
        <w:jc w:val="both"/>
        <w:rPr>
          <w:rFonts w:eastAsia="Arial Unicode MS"/>
          <w:bCs/>
          <w:szCs w:val="24"/>
          <w:highlight w:val="yellow"/>
          <w:lang w:eastAsia="ru-RU"/>
        </w:rPr>
      </w:pPr>
      <w:r>
        <w:t>Болота и процессы заболачивания на территории развиты в поймах рек и на участках низких террас.</w:t>
      </w:r>
    </w:p>
    <w:p w:rsidR="00D91EE5" w:rsidRPr="00D62827" w:rsidRDefault="00D91EE5" w:rsidP="007230B7">
      <w:pPr>
        <w:keepNext/>
        <w:keepLines/>
        <w:spacing w:before="240" w:after="116"/>
        <w:ind w:left="2660" w:firstLine="547"/>
        <w:jc w:val="both"/>
        <w:outlineLvl w:val="1"/>
        <w:rPr>
          <w:rFonts w:eastAsia="Arial Unicode MS"/>
          <w:b/>
          <w:bCs/>
          <w:iCs/>
          <w:szCs w:val="24"/>
          <w:lang w:eastAsia="ru-RU"/>
        </w:rPr>
      </w:pPr>
      <w:bookmarkStart w:id="46" w:name="bookmark7"/>
      <w:bookmarkStart w:id="47" w:name="_Toc408948437"/>
      <w:bookmarkStart w:id="48" w:name="_Toc477860028"/>
      <w:r w:rsidRPr="00D62827">
        <w:rPr>
          <w:rFonts w:eastAsia="Arial Unicode MS"/>
          <w:b/>
          <w:bCs/>
          <w:iCs/>
          <w:szCs w:val="24"/>
          <w:lang w:eastAsia="ru-RU"/>
        </w:rPr>
        <w:t>3.</w:t>
      </w:r>
      <w:r w:rsidR="00F2082E">
        <w:rPr>
          <w:rFonts w:eastAsia="Arial Unicode MS"/>
          <w:b/>
          <w:bCs/>
          <w:iCs/>
          <w:szCs w:val="24"/>
          <w:lang w:eastAsia="ru-RU"/>
        </w:rPr>
        <w:t>5</w:t>
      </w:r>
      <w:r w:rsidRPr="00D62827">
        <w:rPr>
          <w:rFonts w:eastAsia="Arial Unicode MS"/>
          <w:b/>
          <w:bCs/>
          <w:iCs/>
          <w:szCs w:val="24"/>
          <w:lang w:eastAsia="ru-RU"/>
        </w:rPr>
        <w:t>. Гидрогеологические особенности территории</w:t>
      </w:r>
      <w:bookmarkEnd w:id="46"/>
      <w:bookmarkEnd w:id="47"/>
      <w:bookmarkEnd w:id="48"/>
    </w:p>
    <w:p w:rsidR="00B47948" w:rsidRDefault="00B47948" w:rsidP="007230B7">
      <w:pPr>
        <w:spacing w:after="0"/>
        <w:ind w:left="120" w:firstLine="547"/>
        <w:jc w:val="both"/>
      </w:pPr>
      <w:r>
        <w:t xml:space="preserve">Подземные воды </w:t>
      </w:r>
    </w:p>
    <w:p w:rsidR="00B47948" w:rsidRDefault="00B47948" w:rsidP="007230B7">
      <w:pPr>
        <w:spacing w:after="0"/>
        <w:ind w:left="120" w:firstLine="547"/>
        <w:jc w:val="both"/>
      </w:pPr>
      <w:r>
        <w:t xml:space="preserve">Территория располагается в зоне </w:t>
      </w:r>
      <w:proofErr w:type="spellStart"/>
      <w:r>
        <w:t>Мо</w:t>
      </w:r>
      <w:proofErr w:type="gramStart"/>
      <w:r>
        <w:t>c</w:t>
      </w:r>
      <w:proofErr w:type="gramEnd"/>
      <w:r>
        <w:t>ковского</w:t>
      </w:r>
      <w:proofErr w:type="spellEnd"/>
      <w:r>
        <w:t xml:space="preserve"> и </w:t>
      </w:r>
      <w:proofErr w:type="spellStart"/>
      <w:r>
        <w:t>Приволжско-Хоперского</w:t>
      </w:r>
      <w:proofErr w:type="spellEnd"/>
      <w:r>
        <w:t xml:space="preserve"> гидрогеологических бассейнов. Пресные подземные воды приурочены к четырем основным водоносным комплексам, широко используемым для целей водоснабжения: неоген-четвертичному, </w:t>
      </w:r>
      <w:proofErr w:type="spellStart"/>
      <w:r>
        <w:t>турон-коньякскому</w:t>
      </w:r>
      <w:proofErr w:type="spellEnd"/>
      <w:r>
        <w:t xml:space="preserve">, </w:t>
      </w:r>
      <w:proofErr w:type="spellStart"/>
      <w:r>
        <w:t>апт-сеноманскому</w:t>
      </w:r>
      <w:proofErr w:type="spellEnd"/>
      <w:r>
        <w:t xml:space="preserve"> и девонскому. </w:t>
      </w:r>
      <w:proofErr w:type="gramStart"/>
      <w:r>
        <w:t>Основным водоносным комплексом, широко используемым для целей водоснабжения является</w:t>
      </w:r>
      <w:proofErr w:type="gramEnd"/>
      <w:r>
        <w:t xml:space="preserve"> </w:t>
      </w:r>
      <w:proofErr w:type="spellStart"/>
      <w:r>
        <w:t>неоген-четчертичный</w:t>
      </w:r>
      <w:proofErr w:type="spellEnd"/>
      <w:r>
        <w:t xml:space="preserve">. Неоген-четвертичный водоносный комплекс, приурочен к пескам </w:t>
      </w:r>
      <w:r>
        <w:lastRenderedPageBreak/>
        <w:t>различного гранулированного состава верхнеплиоценового и четвертичного возраста. В кровле водоносного комплекса залегают пески или невыдержанные по площади суглинки, поэтому он подвергается поверхностному загрязнению. Воды гидрокарбонатно-натриев</w:t>
      </w:r>
      <w:proofErr w:type="gramStart"/>
      <w:r>
        <w:t>о-</w:t>
      </w:r>
      <w:proofErr w:type="gramEnd"/>
      <w:r>
        <w:t xml:space="preserve"> кальциевые. </w:t>
      </w:r>
    </w:p>
    <w:p w:rsidR="00B47948" w:rsidRDefault="00B47948" w:rsidP="007230B7">
      <w:pPr>
        <w:spacing w:after="0"/>
        <w:ind w:left="120" w:firstLine="547"/>
        <w:jc w:val="both"/>
      </w:pPr>
      <w:r>
        <w:t xml:space="preserve">Естественная защищенность грунтовых вод от загрязнения </w:t>
      </w:r>
    </w:p>
    <w:p w:rsidR="00B47948" w:rsidRDefault="00B47948" w:rsidP="007230B7">
      <w:pPr>
        <w:spacing w:after="0"/>
        <w:ind w:left="120" w:firstLine="547"/>
        <w:jc w:val="both"/>
      </w:pPr>
      <w:r>
        <w:t xml:space="preserve">Грунтовые воды неоген-четвертичного водоносного комплекса характеризуются разнообразными условиями защищенности от инфильтрации загрязненных вод, диапазон ее изменения находится в пределах I – IX категорий. Самая низкая категория защищенности (I – II) отмечается в пределах поймы и надпойменных террас. Площади с III – V категориями защищенности прослеживаются непрерывными полосами вдоль склонов водоразделов, повторяя рисунок речных долин. На участках, совпадающих с вершинами водоразделов, защищенность грунтовых вод выше – VI – IX категории. </w:t>
      </w:r>
    </w:p>
    <w:p w:rsidR="00B47948" w:rsidRDefault="00B47948" w:rsidP="007230B7">
      <w:pPr>
        <w:spacing w:after="0"/>
        <w:ind w:left="120" w:firstLine="547"/>
        <w:jc w:val="both"/>
      </w:pPr>
      <w:r>
        <w:t>Использование подземных вод.</w:t>
      </w:r>
    </w:p>
    <w:p w:rsidR="00B47948" w:rsidRDefault="00B47948" w:rsidP="007230B7">
      <w:pPr>
        <w:spacing w:after="0"/>
        <w:ind w:left="120" w:firstLine="547"/>
        <w:jc w:val="both"/>
      </w:pPr>
      <w:r>
        <w:t xml:space="preserve"> Хозяйственно-питьевое водоснабжение населения практически полностью основано на использовании подземных вод. Значительная часть нужд в технической и технологической воде промышленных предприятий обеспечивается также за счет подземных вод. Подземные воды эксплуатируются буровыми скважинами, колодцами. </w:t>
      </w:r>
    </w:p>
    <w:p w:rsidR="00B47948" w:rsidRDefault="00B47948" w:rsidP="007230B7">
      <w:pPr>
        <w:spacing w:after="0"/>
        <w:ind w:left="120" w:firstLine="547"/>
        <w:jc w:val="both"/>
      </w:pPr>
      <w:r>
        <w:t>Поверхностные воды.</w:t>
      </w:r>
    </w:p>
    <w:p w:rsidR="00B47948" w:rsidRDefault="00B47948" w:rsidP="007230B7">
      <w:pPr>
        <w:spacing w:after="0"/>
        <w:ind w:left="120" w:firstLine="547"/>
        <w:jc w:val="both"/>
      </w:pPr>
      <w:r>
        <w:t>Поверхностные воды представлены водными объектами, относящиеся к бассейну средней части р</w:t>
      </w:r>
      <w:proofErr w:type="gramStart"/>
      <w:r>
        <w:t>.Д</w:t>
      </w:r>
      <w:proofErr w:type="gramEnd"/>
      <w:r>
        <w:t>он. По территории поселения протекает р</w:t>
      </w:r>
      <w:proofErr w:type="gramStart"/>
      <w:r>
        <w:t>.В</w:t>
      </w:r>
      <w:proofErr w:type="gramEnd"/>
      <w:r>
        <w:t xml:space="preserve">ерхняя </w:t>
      </w:r>
      <w:proofErr w:type="spellStart"/>
      <w:r>
        <w:t>Матреночка</w:t>
      </w:r>
      <w:proofErr w:type="spellEnd"/>
      <w:r>
        <w:t>, а также несколько безымянных водотоков (постоянных и пересыхающих).</w:t>
      </w:r>
    </w:p>
    <w:p w:rsidR="00B47948" w:rsidRDefault="00755718" w:rsidP="00B47948">
      <w:pPr>
        <w:spacing w:after="0"/>
        <w:jc w:val="center"/>
      </w:pPr>
      <w:r>
        <w:rPr>
          <w:noProof/>
          <w:lang w:eastAsia="ru-RU"/>
        </w:rPr>
        <w:lastRenderedPageBreak/>
        <w:drawing>
          <wp:inline distT="0" distB="0" distL="0" distR="0">
            <wp:extent cx="6234430" cy="514223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6234430" cy="5142230"/>
                    </a:xfrm>
                    <a:prstGeom prst="rect">
                      <a:avLst/>
                    </a:prstGeom>
                    <a:noFill/>
                    <a:ln w="9525">
                      <a:noFill/>
                      <a:miter lim="800000"/>
                      <a:headEnd/>
                      <a:tailEnd/>
                    </a:ln>
                  </pic:spPr>
                </pic:pic>
              </a:graphicData>
            </a:graphic>
          </wp:inline>
        </w:drawing>
      </w:r>
    </w:p>
    <w:p w:rsidR="00B47948" w:rsidRDefault="00B47948" w:rsidP="007230B7">
      <w:pPr>
        <w:spacing w:after="0"/>
        <w:ind w:left="120" w:firstLine="547"/>
        <w:jc w:val="both"/>
      </w:pPr>
      <w:r>
        <w:t xml:space="preserve">Река Верхняя </w:t>
      </w:r>
      <w:proofErr w:type="spellStart"/>
      <w:r>
        <w:t>Матренка</w:t>
      </w:r>
      <w:proofErr w:type="spellEnd"/>
      <w:r>
        <w:t xml:space="preserve"> – впадает с правой стороны в реку Битюг. В бассейне реки </w:t>
      </w:r>
      <w:proofErr w:type="gramStart"/>
      <w:r>
        <w:t>Верхняя</w:t>
      </w:r>
      <w:proofErr w:type="gramEnd"/>
      <w:r>
        <w:t xml:space="preserve"> </w:t>
      </w:r>
      <w:proofErr w:type="spellStart"/>
      <w:r>
        <w:t>Матренка</w:t>
      </w:r>
      <w:proofErr w:type="spellEnd"/>
      <w:r>
        <w:t xml:space="preserve"> сильно развито прудовое хозяйство. Гидрологические условия благоприятные для дальнейшего строительство водоемов. </w:t>
      </w:r>
    </w:p>
    <w:p w:rsidR="00B47948" w:rsidRDefault="00B47948" w:rsidP="007230B7">
      <w:pPr>
        <w:spacing w:after="0"/>
        <w:ind w:left="120" w:firstLine="547"/>
        <w:jc w:val="both"/>
      </w:pPr>
      <w:r>
        <w:t xml:space="preserve">Основным источником питания рек являются талые воды, что определяет характер водного режима водотоков. Основными особенностями водного режима рек являются высокое весеннее половодье, летне-осенняя межень, прерываемая дождевыми паводками, и низкая зимняя межень. </w:t>
      </w:r>
    </w:p>
    <w:p w:rsidR="00B47948" w:rsidRDefault="00B47948" w:rsidP="007230B7">
      <w:pPr>
        <w:spacing w:after="0"/>
        <w:ind w:left="120" w:firstLine="547"/>
        <w:jc w:val="both"/>
        <w:rPr>
          <w:rFonts w:eastAsia="Arial Unicode MS"/>
          <w:szCs w:val="24"/>
          <w:lang w:eastAsia="ru-RU"/>
        </w:rPr>
      </w:pPr>
      <w:r>
        <w:t>Во многих оврагах устроены пруды. Сооружения прудов вынужденная мера, связанная с условиями деградации гидрографической сети. Неумеренная распашка и сведение древесной растительности существенно уменьшают водорегулирующую способность водосборной площади, отчего половодья и ливневые паводки приобретают негативный характер.</w:t>
      </w:r>
    </w:p>
    <w:p w:rsidR="00D91EE5" w:rsidRDefault="00D91EE5" w:rsidP="007230B7">
      <w:pPr>
        <w:pStyle w:val="20"/>
        <w:numPr>
          <w:ilvl w:val="1"/>
          <w:numId w:val="0"/>
        </w:numPr>
        <w:spacing w:after="240"/>
        <w:ind w:firstLine="547"/>
        <w:jc w:val="center"/>
        <w:rPr>
          <w:rFonts w:eastAsia="Arial Unicode MS"/>
          <w:b w:val="0"/>
          <w:lang w:eastAsia="ru-RU"/>
        </w:rPr>
      </w:pPr>
      <w:bookmarkStart w:id="49" w:name="_Toc477860029"/>
      <w:r w:rsidRPr="00CF022B">
        <w:rPr>
          <w:rFonts w:eastAsia="Calibri"/>
          <w:bCs w:val="0"/>
          <w:iCs w:val="0"/>
        </w:rPr>
        <w:t>3.</w:t>
      </w:r>
      <w:r w:rsidR="00F2082E">
        <w:rPr>
          <w:rFonts w:eastAsia="Calibri"/>
          <w:bCs w:val="0"/>
          <w:iCs w:val="0"/>
        </w:rPr>
        <w:t>6</w:t>
      </w:r>
      <w:r w:rsidRPr="00CF022B">
        <w:rPr>
          <w:rFonts w:eastAsia="Calibri"/>
          <w:bCs w:val="0"/>
          <w:iCs w:val="0"/>
        </w:rPr>
        <w:t xml:space="preserve">. </w:t>
      </w:r>
      <w:r>
        <w:rPr>
          <w:rFonts w:eastAsia="Calibri"/>
          <w:bCs w:val="0"/>
          <w:iCs w:val="0"/>
        </w:rPr>
        <w:t>Краткая историческая справка</w:t>
      </w:r>
      <w:bookmarkEnd w:id="49"/>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 xml:space="preserve">Краткая историческая характеристика населенных пунктов в составе </w:t>
      </w:r>
      <w:proofErr w:type="spellStart"/>
      <w:r w:rsidRPr="00F005CD">
        <w:rPr>
          <w:rFonts w:ascii="TimesNewRomanPSMT" w:hAnsi="TimesNewRomanPSMT" w:cs="TimesNewRomanPSMT"/>
          <w:szCs w:val="24"/>
        </w:rPr>
        <w:t>Панинского</w:t>
      </w:r>
      <w:proofErr w:type="spellEnd"/>
      <w:r w:rsidRPr="00F005CD">
        <w:rPr>
          <w:rFonts w:ascii="TimesNewRomanPSMT" w:hAnsi="TimesNewRomanPSMT" w:cs="TimesNewRomanPSMT"/>
          <w:szCs w:val="24"/>
        </w:rPr>
        <w:t xml:space="preserve"> городского поселения: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p>
    <w:p w:rsidR="00F005CD" w:rsidRPr="00083B65" w:rsidRDefault="00F005CD" w:rsidP="00F005CD">
      <w:pPr>
        <w:autoSpaceDE w:val="0"/>
        <w:autoSpaceDN w:val="0"/>
        <w:adjustRightInd w:val="0"/>
        <w:spacing w:after="0"/>
        <w:ind w:firstLine="547"/>
        <w:jc w:val="both"/>
        <w:rPr>
          <w:rFonts w:ascii="TimesNewRomanPSMT" w:hAnsi="TimesNewRomanPSMT" w:cs="TimesNewRomanPSMT"/>
          <w:b/>
          <w:szCs w:val="24"/>
        </w:rPr>
      </w:pPr>
      <w:r w:rsidRPr="00083B65">
        <w:rPr>
          <w:rFonts w:ascii="TimesNewRomanPSMT" w:hAnsi="TimesNewRomanPSMT" w:cs="TimesNewRomanPSMT"/>
          <w:b/>
          <w:szCs w:val="24"/>
        </w:rPr>
        <w:t>Рабочий посёлок Панино</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proofErr w:type="gramStart"/>
      <w:r w:rsidRPr="00F005CD">
        <w:rPr>
          <w:rFonts w:ascii="TimesNewRomanPSMT" w:hAnsi="TimesNewRomanPSMT" w:cs="TimesNewRomanPSMT"/>
          <w:szCs w:val="24"/>
        </w:rPr>
        <w:lastRenderedPageBreak/>
        <w:t>Основан</w:t>
      </w:r>
      <w:proofErr w:type="gramEnd"/>
      <w:r w:rsidRPr="00F005CD">
        <w:rPr>
          <w:rFonts w:ascii="TimesNewRomanPSMT" w:hAnsi="TimesNewRomanPSMT" w:cs="TimesNewRomanPSMT"/>
          <w:szCs w:val="24"/>
        </w:rPr>
        <w:t xml:space="preserve"> в 189</w:t>
      </w:r>
      <w:r w:rsidR="009321B1">
        <w:rPr>
          <w:rFonts w:ascii="TimesNewRomanPSMT" w:hAnsi="TimesNewRomanPSMT" w:cs="TimesNewRomanPSMT"/>
          <w:szCs w:val="24"/>
        </w:rPr>
        <w:t>7</w:t>
      </w:r>
      <w:r w:rsidRPr="00F005CD">
        <w:rPr>
          <w:rFonts w:ascii="TimesNewRomanPSMT" w:hAnsi="TimesNewRomanPSMT" w:cs="TimesNewRomanPSMT"/>
          <w:szCs w:val="24"/>
        </w:rPr>
        <w:t xml:space="preserve"> году (назван в честь владелицы этих земель - графини Паниной). Расположен в </w:t>
      </w:r>
      <w:r w:rsidR="009321B1">
        <w:rPr>
          <w:rFonts w:ascii="TimesNewRomanPSMT" w:hAnsi="TimesNewRomanPSMT" w:cs="TimesNewRomanPSMT"/>
          <w:szCs w:val="24"/>
        </w:rPr>
        <w:t>67</w:t>
      </w:r>
      <w:r w:rsidRPr="00F005CD">
        <w:rPr>
          <w:rFonts w:ascii="TimesNewRomanPSMT" w:hAnsi="TimesNewRomanPSMT" w:cs="TimesNewRomanPSMT"/>
          <w:szCs w:val="24"/>
        </w:rPr>
        <w:t xml:space="preserve"> км к востоку от Воронежа. </w:t>
      </w:r>
      <w:proofErr w:type="gramStart"/>
      <w:r w:rsidRPr="00F005CD">
        <w:rPr>
          <w:rFonts w:ascii="TimesNewRomanPSMT" w:hAnsi="TimesNewRomanPSMT" w:cs="TimesNewRomanPSMT"/>
          <w:szCs w:val="24"/>
        </w:rPr>
        <w:t>Железнодорожная станция (</w:t>
      </w:r>
      <w:proofErr w:type="spellStart"/>
      <w:r w:rsidRPr="00F005CD">
        <w:rPr>
          <w:rFonts w:ascii="TimesNewRomanPSMT" w:hAnsi="TimesNewRomanPSMT" w:cs="TimesNewRomanPSMT"/>
          <w:szCs w:val="24"/>
        </w:rPr>
        <w:t>Тулиново</w:t>
      </w:r>
      <w:proofErr w:type="spellEnd"/>
      <w:r w:rsidRPr="00F005CD">
        <w:rPr>
          <w:rFonts w:ascii="TimesNewRomanPSMT" w:hAnsi="TimesNewRomanPSMT" w:cs="TimesNewRomanPSMT"/>
          <w:szCs w:val="24"/>
        </w:rPr>
        <w:t xml:space="preserve">) на ветке «Графская - Анна» (от линии «Грязи - Воронеж»). </w:t>
      </w:r>
      <w:proofErr w:type="gramEnd"/>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Статус посёлка городского типа - с 1968 года. Ж.-д. станция (</w:t>
      </w:r>
      <w:proofErr w:type="spellStart"/>
      <w:r w:rsidRPr="00F005CD">
        <w:rPr>
          <w:rFonts w:ascii="TimesNewRomanPSMT" w:hAnsi="TimesNewRomanPSMT" w:cs="TimesNewRomanPSMT"/>
          <w:szCs w:val="24"/>
        </w:rPr>
        <w:t>Тулиново</w:t>
      </w:r>
      <w:proofErr w:type="spellEnd"/>
      <w:r w:rsidRPr="00F005CD">
        <w:rPr>
          <w:rFonts w:ascii="TimesNewRomanPSMT" w:hAnsi="TimesNewRomanPSMT" w:cs="TimesNewRomanPSMT"/>
          <w:szCs w:val="24"/>
        </w:rPr>
        <w:t xml:space="preserve">) на ветке Графская - Анна (от линии Грязи - Воронеж). </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В настоящее время историческая планировка (вдоль водоразделов и железнодорожных путей) в значительной степени сохранилась. Представляет интерес и небольшая часть застройки Х</w:t>
      </w:r>
      <w:proofErr w:type="gramStart"/>
      <w:r w:rsidRPr="00F005CD">
        <w:rPr>
          <w:rFonts w:ascii="TimesNewRomanPSMT" w:hAnsi="TimesNewRomanPSMT" w:cs="TimesNewRomanPSMT"/>
          <w:szCs w:val="24"/>
        </w:rPr>
        <w:t>I</w:t>
      </w:r>
      <w:proofErr w:type="gramEnd"/>
      <w:r w:rsidRPr="00F005CD">
        <w:rPr>
          <w:rFonts w:ascii="TimesNewRomanPSMT" w:hAnsi="TimesNewRomanPSMT" w:cs="TimesNewRomanPSMT"/>
          <w:szCs w:val="24"/>
        </w:rPr>
        <w:t xml:space="preserve">Х-ХХ вв. в центральной части поселения. По данным 2010 года численность населения составляла 6675 человек. </w:t>
      </w:r>
    </w:p>
    <w:p w:rsidR="00F005CD" w:rsidRPr="00083B65" w:rsidRDefault="00F005CD" w:rsidP="00F005CD">
      <w:pPr>
        <w:autoSpaceDE w:val="0"/>
        <w:autoSpaceDN w:val="0"/>
        <w:adjustRightInd w:val="0"/>
        <w:spacing w:after="0"/>
        <w:ind w:firstLine="547"/>
        <w:jc w:val="both"/>
        <w:rPr>
          <w:rFonts w:ascii="TimesNewRomanPSMT" w:hAnsi="TimesNewRomanPSMT" w:cs="TimesNewRomanPSMT"/>
          <w:b/>
          <w:szCs w:val="24"/>
        </w:rPr>
      </w:pPr>
      <w:r w:rsidRPr="00083B65">
        <w:rPr>
          <w:rFonts w:ascii="TimesNewRomanPSMT" w:hAnsi="TimesNewRomanPSMT" w:cs="TimesNewRomanPSMT"/>
          <w:b/>
          <w:szCs w:val="24"/>
        </w:rPr>
        <w:t>п. Отрада</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Расположено на юго-востоке городского поселения в 4 км</w:t>
      </w:r>
      <w:proofErr w:type="gramStart"/>
      <w:r w:rsidRPr="00F005CD">
        <w:rPr>
          <w:rFonts w:ascii="TimesNewRomanPSMT" w:hAnsi="TimesNewRomanPSMT" w:cs="TimesNewRomanPSMT"/>
          <w:szCs w:val="24"/>
        </w:rPr>
        <w:t>.</w:t>
      </w:r>
      <w:proofErr w:type="gramEnd"/>
      <w:r w:rsidRPr="00F005CD">
        <w:rPr>
          <w:rFonts w:ascii="TimesNewRomanPSMT" w:hAnsi="TimesNewRomanPSMT" w:cs="TimesNewRomanPSMT"/>
          <w:szCs w:val="24"/>
        </w:rPr>
        <w:t xml:space="preserve"> </w:t>
      </w:r>
      <w:proofErr w:type="gramStart"/>
      <w:r w:rsidRPr="00F005CD">
        <w:rPr>
          <w:rFonts w:ascii="TimesNewRomanPSMT" w:hAnsi="TimesNewRomanPSMT" w:cs="TimesNewRomanPSMT"/>
          <w:szCs w:val="24"/>
        </w:rPr>
        <w:t>о</w:t>
      </w:r>
      <w:proofErr w:type="gramEnd"/>
      <w:r w:rsidRPr="00F005CD">
        <w:rPr>
          <w:rFonts w:ascii="TimesNewRomanPSMT" w:hAnsi="TimesNewRomanPSMT" w:cs="TimesNewRomanPSMT"/>
          <w:szCs w:val="24"/>
        </w:rPr>
        <w:t xml:space="preserve">т р.п. Панино, имеет компактную линейную планировочную систему. Село было создано как поселение для реализации производственной деятельности в сельском хозяйстве в начале ХХ века. По данным 2010 года численность населения составляла 116 человек. </w:t>
      </w:r>
    </w:p>
    <w:p w:rsidR="00F005CD" w:rsidRPr="00083B65" w:rsidRDefault="00F005CD" w:rsidP="00F005CD">
      <w:pPr>
        <w:autoSpaceDE w:val="0"/>
        <w:autoSpaceDN w:val="0"/>
        <w:adjustRightInd w:val="0"/>
        <w:spacing w:after="0"/>
        <w:ind w:firstLine="547"/>
        <w:jc w:val="both"/>
        <w:rPr>
          <w:rFonts w:ascii="TimesNewRomanPSMT" w:hAnsi="TimesNewRomanPSMT" w:cs="TimesNewRomanPSMT"/>
          <w:b/>
          <w:szCs w:val="24"/>
        </w:rPr>
      </w:pPr>
      <w:r w:rsidRPr="00083B65">
        <w:rPr>
          <w:rFonts w:ascii="TimesNewRomanPSMT" w:hAnsi="TimesNewRomanPSMT" w:cs="TimesNewRomanPSMT"/>
          <w:b/>
          <w:szCs w:val="24"/>
        </w:rPr>
        <w:t>с. Калмычек</w:t>
      </w:r>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Расположилась в южной части городского поселения, в 5 км от р.п. Панино. Имеет явно выраженное линейное развитие, которое обусловлено расположением поселения на берегах местного пруда. Основано как небольшой хутор в конце Х</w:t>
      </w:r>
      <w:proofErr w:type="gramStart"/>
      <w:r w:rsidRPr="00F005CD">
        <w:rPr>
          <w:rFonts w:ascii="TimesNewRomanPSMT" w:hAnsi="TimesNewRomanPSMT" w:cs="TimesNewRomanPSMT"/>
          <w:szCs w:val="24"/>
        </w:rPr>
        <w:t>I</w:t>
      </w:r>
      <w:proofErr w:type="gramEnd"/>
      <w:r w:rsidRPr="00F005CD">
        <w:rPr>
          <w:rFonts w:ascii="TimesNewRomanPSMT" w:hAnsi="TimesNewRomanPSMT" w:cs="TimesNewRomanPSMT"/>
          <w:szCs w:val="24"/>
        </w:rPr>
        <w:t xml:space="preserve">Х в. В 2010 г. в селе проживало 176 человек. </w:t>
      </w:r>
    </w:p>
    <w:p w:rsidR="00F005CD" w:rsidRPr="00083B65" w:rsidRDefault="00F005CD" w:rsidP="00F005CD">
      <w:pPr>
        <w:autoSpaceDE w:val="0"/>
        <w:autoSpaceDN w:val="0"/>
        <w:adjustRightInd w:val="0"/>
        <w:spacing w:after="0"/>
        <w:ind w:firstLine="547"/>
        <w:jc w:val="both"/>
        <w:rPr>
          <w:rFonts w:ascii="TimesNewRomanPSMT" w:hAnsi="TimesNewRomanPSMT" w:cs="TimesNewRomanPSMT"/>
          <w:b/>
          <w:szCs w:val="24"/>
        </w:rPr>
      </w:pPr>
      <w:r w:rsidRPr="00083B65">
        <w:rPr>
          <w:rFonts w:ascii="TimesNewRomanPSMT" w:hAnsi="TimesNewRomanPSMT" w:cs="TimesNewRomanPSMT"/>
          <w:b/>
          <w:szCs w:val="24"/>
        </w:rPr>
        <w:t xml:space="preserve">п. </w:t>
      </w:r>
      <w:proofErr w:type="spellStart"/>
      <w:r w:rsidRPr="00083B65">
        <w:rPr>
          <w:rFonts w:ascii="TimesNewRomanPSMT" w:hAnsi="TimesNewRomanPSMT" w:cs="TimesNewRomanPSMT"/>
          <w:b/>
          <w:szCs w:val="24"/>
        </w:rPr>
        <w:t>Хавенка</w:t>
      </w:r>
      <w:proofErr w:type="spellEnd"/>
    </w:p>
    <w:p w:rsidR="00F005CD" w:rsidRPr="00F005CD" w:rsidRDefault="00F005CD" w:rsidP="00F005CD">
      <w:pPr>
        <w:autoSpaceDE w:val="0"/>
        <w:autoSpaceDN w:val="0"/>
        <w:adjustRightInd w:val="0"/>
        <w:spacing w:after="0"/>
        <w:ind w:firstLine="547"/>
        <w:jc w:val="both"/>
        <w:rPr>
          <w:rFonts w:ascii="TimesNewRomanPSMT" w:hAnsi="TimesNewRomanPSMT" w:cs="TimesNewRomanPSMT"/>
          <w:szCs w:val="24"/>
        </w:rPr>
      </w:pPr>
      <w:r w:rsidRPr="00F005CD">
        <w:rPr>
          <w:rFonts w:ascii="TimesNewRomanPSMT" w:hAnsi="TimesNewRomanPSMT" w:cs="TimesNewRomanPSMT"/>
          <w:szCs w:val="24"/>
        </w:rPr>
        <w:t>Расположилась в южной части городского поселения, за селом Калмычек в 8 км от р.п. Панино. Имеет явно выраженное линейное строение. Основано как небольшой хутор в конце Х</w:t>
      </w:r>
      <w:proofErr w:type="gramStart"/>
      <w:r w:rsidRPr="00F005CD">
        <w:rPr>
          <w:rFonts w:ascii="TimesNewRomanPSMT" w:hAnsi="TimesNewRomanPSMT" w:cs="TimesNewRomanPSMT"/>
          <w:szCs w:val="24"/>
        </w:rPr>
        <w:t>I</w:t>
      </w:r>
      <w:proofErr w:type="gramEnd"/>
      <w:r w:rsidRPr="00F005CD">
        <w:rPr>
          <w:rFonts w:ascii="TimesNewRomanPSMT" w:hAnsi="TimesNewRomanPSMT" w:cs="TimesNewRomanPSMT"/>
          <w:szCs w:val="24"/>
        </w:rPr>
        <w:t xml:space="preserve">Х в. В 2010 г. в селе проживало 10 человек. </w:t>
      </w:r>
    </w:p>
    <w:p w:rsidR="00D91EE5" w:rsidRDefault="00D91EE5" w:rsidP="007230B7">
      <w:pPr>
        <w:pStyle w:val="20"/>
        <w:numPr>
          <w:ilvl w:val="1"/>
          <w:numId w:val="0"/>
        </w:numPr>
        <w:ind w:firstLine="547"/>
        <w:jc w:val="center"/>
        <w:rPr>
          <w:rFonts w:eastAsia="Calibri"/>
          <w:bCs w:val="0"/>
          <w:iCs w:val="0"/>
        </w:rPr>
      </w:pPr>
      <w:bookmarkStart w:id="50" w:name="_Toc408948440"/>
      <w:bookmarkStart w:id="51" w:name="_Toc477860030"/>
      <w:r w:rsidRPr="00CF022B">
        <w:rPr>
          <w:rFonts w:eastAsia="Calibri"/>
          <w:bCs w:val="0"/>
          <w:iCs w:val="0"/>
        </w:rPr>
        <w:t>3.</w:t>
      </w:r>
      <w:r w:rsidR="00451BA0">
        <w:rPr>
          <w:rFonts w:eastAsia="Calibri"/>
          <w:bCs w:val="0"/>
          <w:iCs w:val="0"/>
        </w:rPr>
        <w:t>7</w:t>
      </w:r>
      <w:r w:rsidRPr="00CF022B">
        <w:rPr>
          <w:rFonts w:eastAsia="Calibri"/>
          <w:bCs w:val="0"/>
          <w:iCs w:val="0"/>
        </w:rPr>
        <w:t>. Население городского поселения</w:t>
      </w:r>
      <w:bookmarkEnd w:id="50"/>
      <w:r w:rsidR="00F2082E">
        <w:rPr>
          <w:rFonts w:eastAsia="Calibri"/>
          <w:bCs w:val="0"/>
          <w:iCs w:val="0"/>
        </w:rPr>
        <w:t>.</w:t>
      </w:r>
      <w:bookmarkEnd w:id="51"/>
    </w:p>
    <w:p w:rsidR="00F2082E" w:rsidRPr="00F2082E" w:rsidRDefault="00F2082E" w:rsidP="00451BA0">
      <w:pPr>
        <w:spacing w:after="0"/>
      </w:pPr>
    </w:p>
    <w:p w:rsidR="005F3DA0" w:rsidRDefault="005F3DA0" w:rsidP="00451BA0">
      <w:pPr>
        <w:autoSpaceDE w:val="0"/>
        <w:autoSpaceDN w:val="0"/>
        <w:adjustRightInd w:val="0"/>
        <w:spacing w:after="0"/>
        <w:ind w:firstLine="547"/>
        <w:jc w:val="both"/>
      </w:pPr>
      <w:r>
        <w:t xml:space="preserve">Прогнозируемая демографическая ситуация в </w:t>
      </w:r>
      <w:proofErr w:type="spellStart"/>
      <w:r>
        <w:t>Панинском</w:t>
      </w:r>
      <w:proofErr w:type="spellEnd"/>
      <w:r>
        <w:t xml:space="preserve"> городском поселении характеризуется сохранением тенденции естественной убыли населения и улучшением миграционных процессов. </w:t>
      </w:r>
    </w:p>
    <w:p w:rsidR="005F3DA0" w:rsidRDefault="005F3DA0" w:rsidP="00451BA0">
      <w:pPr>
        <w:autoSpaceDE w:val="0"/>
        <w:autoSpaceDN w:val="0"/>
        <w:adjustRightInd w:val="0"/>
        <w:spacing w:after="0"/>
        <w:ind w:firstLine="547"/>
        <w:jc w:val="both"/>
      </w:pPr>
      <w:r>
        <w:t>В соответствии с прогнозом рождаемость будет незначительно возрастать, но останется на низком уровне. Снижение смертности прогнозируется более высоким темпом, чем рост рождаемости.</w:t>
      </w:r>
    </w:p>
    <w:p w:rsidR="005F3DA0" w:rsidRDefault="005F3DA0" w:rsidP="00451BA0">
      <w:pPr>
        <w:autoSpaceDE w:val="0"/>
        <w:autoSpaceDN w:val="0"/>
        <w:adjustRightInd w:val="0"/>
        <w:spacing w:after="0"/>
        <w:ind w:firstLine="547"/>
        <w:jc w:val="both"/>
      </w:pPr>
      <w:r>
        <w:t>Естественная убыль населения, как устойчивый и долговременный фактор, хотя и снизится в прогнозируемом периоде, по-прежнему будет определять сокращение численности населения городского поселения.</w:t>
      </w:r>
    </w:p>
    <w:p w:rsidR="005F3DA0" w:rsidRPr="00D95BE4" w:rsidRDefault="005F3DA0" w:rsidP="005F3DA0">
      <w:pPr>
        <w:autoSpaceDE w:val="0"/>
        <w:autoSpaceDN w:val="0"/>
        <w:adjustRightInd w:val="0"/>
        <w:spacing w:after="0"/>
        <w:ind w:firstLine="547"/>
        <w:jc w:val="both"/>
        <w:rPr>
          <w:rFonts w:ascii="TimesNewRomanPSMT" w:hAnsi="TimesNewRomanPSMT" w:cs="TimesNewRomanPSMT"/>
          <w:szCs w:val="24"/>
        </w:rPr>
      </w:pPr>
      <w:r w:rsidRPr="00D95BE4">
        <w:rPr>
          <w:rFonts w:ascii="TimesNewRomanPSMT" w:hAnsi="TimesNewRomanPSMT" w:cs="TimesNewRomanPSMT"/>
          <w:szCs w:val="24"/>
        </w:rPr>
        <w:t xml:space="preserve">Динамика численности населения </w:t>
      </w:r>
      <w:r>
        <w:rPr>
          <w:rFonts w:ascii="TimesNewRomanPSMT" w:hAnsi="TimesNewRomanPSMT" w:cs="TimesNewRomanPSMT"/>
          <w:szCs w:val="24"/>
        </w:rPr>
        <w:t xml:space="preserve">г.п. </w:t>
      </w:r>
      <w:proofErr w:type="spellStart"/>
      <w:r>
        <w:rPr>
          <w:rFonts w:ascii="TimesNewRomanPSMT" w:hAnsi="TimesNewRomanPSMT" w:cs="TimesNewRomanPSMT"/>
          <w:szCs w:val="24"/>
        </w:rPr>
        <w:t>Панинское</w:t>
      </w:r>
      <w:proofErr w:type="spellEnd"/>
      <w:r w:rsidRPr="00D95BE4">
        <w:rPr>
          <w:rFonts w:ascii="TimesNewRomanPSMT" w:hAnsi="TimesNewRomanPSMT" w:cs="TimesNewRomanPSMT"/>
          <w:szCs w:val="24"/>
        </w:rPr>
        <w:t xml:space="preserve"> в период с </w:t>
      </w:r>
      <w:r w:rsidR="003E4038">
        <w:rPr>
          <w:rFonts w:ascii="TimesNewRomanPSMT" w:hAnsi="TimesNewRomanPSMT" w:cs="TimesNewRomanPSMT"/>
          <w:szCs w:val="24"/>
        </w:rPr>
        <w:t>2020</w:t>
      </w:r>
      <w:r w:rsidRPr="00D95BE4">
        <w:rPr>
          <w:rFonts w:ascii="TimesNewRomanPSMT" w:hAnsi="TimesNewRomanPSMT" w:cs="TimesNewRomanPSMT"/>
          <w:szCs w:val="24"/>
        </w:rPr>
        <w:t xml:space="preserve"> года </w:t>
      </w:r>
      <w:r w:rsidRPr="00D95BE4">
        <w:rPr>
          <w:rFonts w:ascii="TimesNewRomanPSMT" w:hAnsi="TimesNewRomanPSMT" w:cs="TimesNewRomanPSMT"/>
          <w:szCs w:val="24"/>
        </w:rPr>
        <w:br/>
        <w:t>по 20</w:t>
      </w:r>
      <w:r w:rsidR="003E4038">
        <w:rPr>
          <w:rFonts w:ascii="TimesNewRomanPSMT" w:hAnsi="TimesNewRomanPSMT" w:cs="TimesNewRomanPSMT"/>
          <w:szCs w:val="24"/>
        </w:rPr>
        <w:t>25</w:t>
      </w:r>
      <w:r w:rsidRPr="00D95BE4">
        <w:rPr>
          <w:rFonts w:ascii="TimesNewRomanPSMT" w:hAnsi="TimesNewRomanPSMT" w:cs="TimesNewRomanPSMT"/>
          <w:szCs w:val="24"/>
        </w:rPr>
        <w:t xml:space="preserve"> год </w:t>
      </w:r>
      <w:proofErr w:type="gramStart"/>
      <w:r w:rsidRPr="00D95BE4">
        <w:rPr>
          <w:rFonts w:ascii="TimesNewRomanPSMT" w:hAnsi="TimesNewRomanPSMT" w:cs="TimesNewRomanPSMT"/>
          <w:szCs w:val="24"/>
        </w:rPr>
        <w:t>представлена</w:t>
      </w:r>
      <w:proofErr w:type="gramEnd"/>
      <w:r w:rsidRPr="00D95BE4">
        <w:rPr>
          <w:rFonts w:ascii="TimesNewRomanPSMT" w:hAnsi="TimesNewRomanPSMT" w:cs="TimesNewRomanPSMT"/>
          <w:szCs w:val="24"/>
        </w:rPr>
        <w:t xml:space="preserve"> в таблице </w:t>
      </w:r>
      <w:r w:rsidR="005E329C">
        <w:rPr>
          <w:rFonts w:ascii="TimesNewRomanPSMT" w:hAnsi="TimesNewRomanPSMT" w:cs="TimesNewRomanPSMT"/>
          <w:szCs w:val="24"/>
        </w:rPr>
        <w:t>3.</w:t>
      </w:r>
      <w:r>
        <w:rPr>
          <w:rFonts w:ascii="TimesNewRomanPSMT" w:hAnsi="TimesNewRomanPSMT" w:cs="TimesNewRomanPSMT"/>
          <w:szCs w:val="24"/>
        </w:rPr>
        <w:t>2</w:t>
      </w:r>
      <w:r w:rsidRPr="00D95BE4">
        <w:rPr>
          <w:rFonts w:ascii="TimesNewRomanPSMT" w:hAnsi="TimesNewRomanPSMT" w:cs="TimesNewRomanPSMT"/>
          <w:szCs w:val="24"/>
        </w:rPr>
        <w:t>.</w:t>
      </w:r>
    </w:p>
    <w:p w:rsidR="005F3DA0" w:rsidRPr="00D95BE4" w:rsidRDefault="005F3DA0" w:rsidP="005F3DA0">
      <w:pPr>
        <w:autoSpaceDE w:val="0"/>
        <w:autoSpaceDN w:val="0"/>
        <w:adjustRightInd w:val="0"/>
        <w:spacing w:after="0"/>
        <w:ind w:firstLine="547"/>
        <w:jc w:val="both"/>
        <w:rPr>
          <w:rFonts w:ascii="TimesNewRomanPSMT" w:hAnsi="TimesNewRomanPSMT" w:cs="TimesNewRomanPSMT"/>
          <w:szCs w:val="24"/>
        </w:rPr>
      </w:pPr>
    </w:p>
    <w:p w:rsidR="005F3DA0" w:rsidRDefault="005F3DA0" w:rsidP="005F3DA0">
      <w:pPr>
        <w:autoSpaceDE w:val="0"/>
        <w:autoSpaceDN w:val="0"/>
        <w:adjustRightInd w:val="0"/>
        <w:spacing w:after="0"/>
        <w:ind w:firstLine="547"/>
        <w:jc w:val="both"/>
        <w:rPr>
          <w:rFonts w:ascii="TimesNewRomanPSMT" w:hAnsi="TimesNewRomanPSMT" w:cs="TimesNewRomanPSMT"/>
          <w:szCs w:val="24"/>
        </w:rPr>
      </w:pPr>
      <w:r w:rsidRPr="00D95BE4">
        <w:rPr>
          <w:rFonts w:ascii="TimesNewRomanPSMT" w:hAnsi="TimesNewRomanPSMT" w:cs="TimesNewRomanPSMT"/>
          <w:szCs w:val="24"/>
        </w:rPr>
        <w:t xml:space="preserve">Таблица </w:t>
      </w:r>
      <w:r w:rsidR="005E329C">
        <w:rPr>
          <w:rFonts w:ascii="TimesNewRomanPSMT" w:hAnsi="TimesNewRomanPSMT" w:cs="TimesNewRomanPSMT"/>
          <w:szCs w:val="24"/>
        </w:rPr>
        <w:t>3.</w:t>
      </w:r>
      <w:r>
        <w:rPr>
          <w:rFonts w:ascii="TimesNewRomanPSMT" w:hAnsi="TimesNewRomanPSMT" w:cs="TimesNewRomanPSMT"/>
          <w:szCs w:val="24"/>
        </w:rPr>
        <w:t>2</w:t>
      </w:r>
      <w:r w:rsidRPr="00D95BE4">
        <w:rPr>
          <w:rFonts w:ascii="TimesNewRomanPSMT" w:hAnsi="TimesNewRomanPSMT" w:cs="TimesNewRomanPSMT"/>
          <w:szCs w:val="24"/>
        </w:rPr>
        <w:tab/>
        <w:t>Динамика численности постоянного населения в г</w:t>
      </w:r>
      <w:r w:rsidR="005E329C">
        <w:rPr>
          <w:rFonts w:ascii="TimesNewRomanPSMT" w:hAnsi="TimesNewRomanPSMT" w:cs="TimesNewRomanPSMT"/>
          <w:szCs w:val="24"/>
        </w:rPr>
        <w:t xml:space="preserve">.п. </w:t>
      </w:r>
      <w:proofErr w:type="spellStart"/>
      <w:r w:rsidR="005E329C">
        <w:rPr>
          <w:rFonts w:ascii="TimesNewRomanPSMT" w:hAnsi="TimesNewRomanPSMT" w:cs="TimesNewRomanPSMT"/>
          <w:szCs w:val="24"/>
        </w:rPr>
        <w:t>Панинское</w:t>
      </w:r>
      <w:proofErr w:type="spellEnd"/>
      <w:r w:rsidRPr="00D95BE4">
        <w:rPr>
          <w:rFonts w:ascii="TimesNewRomanPSMT" w:hAnsi="TimesNewRomanPSMT" w:cs="TimesNewRomanPSMT"/>
          <w:szCs w:val="24"/>
        </w:rPr>
        <w:t xml:space="preserve"> </w:t>
      </w:r>
      <w:r w:rsidRPr="00D95BE4">
        <w:rPr>
          <w:rFonts w:ascii="TimesNewRomanPSMT" w:hAnsi="TimesNewRomanPSMT" w:cs="TimesNewRomanPSMT"/>
          <w:szCs w:val="24"/>
        </w:rPr>
        <w:br/>
        <w:t xml:space="preserve">за период </w:t>
      </w:r>
      <w:r w:rsidR="00711767">
        <w:rPr>
          <w:rFonts w:ascii="TimesNewRomanPSMT" w:hAnsi="TimesNewRomanPSMT" w:cs="TimesNewRomanPSMT"/>
          <w:szCs w:val="24"/>
        </w:rPr>
        <w:t>20</w:t>
      </w:r>
      <w:r w:rsidR="003E4038">
        <w:rPr>
          <w:rFonts w:ascii="TimesNewRomanPSMT" w:hAnsi="TimesNewRomanPSMT" w:cs="TimesNewRomanPSMT"/>
          <w:szCs w:val="24"/>
        </w:rPr>
        <w:t>20</w:t>
      </w:r>
      <w:r w:rsidRPr="00D95BE4">
        <w:rPr>
          <w:rFonts w:ascii="TimesNewRomanPSMT" w:hAnsi="TimesNewRomanPSMT" w:cs="TimesNewRomanPSMT"/>
          <w:szCs w:val="24"/>
        </w:rPr>
        <w:t>-20</w:t>
      </w:r>
      <w:r w:rsidR="003E4038">
        <w:rPr>
          <w:rFonts w:ascii="TimesNewRomanPSMT" w:hAnsi="TimesNewRomanPSMT" w:cs="TimesNewRomanPSMT"/>
          <w:szCs w:val="24"/>
        </w:rPr>
        <w:t>25</w:t>
      </w:r>
      <w:r w:rsidRPr="00D95BE4">
        <w:rPr>
          <w:rFonts w:ascii="TimesNewRomanPSMT" w:hAnsi="TimesNewRomanPSMT" w:cs="TimesNewRomanPSMT"/>
          <w:szCs w:val="24"/>
        </w:rPr>
        <w:t xml:space="preserve"> гг.</w:t>
      </w:r>
    </w:p>
    <w:tbl>
      <w:tblPr>
        <w:tblW w:w="9663" w:type="dxa"/>
        <w:tblInd w:w="103" w:type="dxa"/>
        <w:tblLook w:val="04A0"/>
      </w:tblPr>
      <w:tblGrid>
        <w:gridCol w:w="1767"/>
        <w:gridCol w:w="1316"/>
        <w:gridCol w:w="1316"/>
        <w:gridCol w:w="1316"/>
        <w:gridCol w:w="1316"/>
        <w:gridCol w:w="1316"/>
        <w:gridCol w:w="1316"/>
      </w:tblGrid>
      <w:tr w:rsidR="003E4038" w:rsidRPr="00711767" w:rsidTr="003E4038">
        <w:trPr>
          <w:trHeight w:val="568"/>
        </w:trPr>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038" w:rsidRPr="00711767" w:rsidRDefault="003E4038" w:rsidP="00711767">
            <w:pPr>
              <w:spacing w:after="0" w:line="240" w:lineRule="auto"/>
              <w:jc w:val="center"/>
              <w:rPr>
                <w:rFonts w:eastAsia="Times New Roman"/>
                <w:color w:val="000000"/>
                <w:szCs w:val="24"/>
                <w:lang w:eastAsia="ru-RU"/>
              </w:rPr>
            </w:pPr>
            <w:r w:rsidRPr="00711767">
              <w:rPr>
                <w:rFonts w:eastAsia="Times New Roman"/>
                <w:color w:val="000000"/>
                <w:szCs w:val="24"/>
                <w:lang w:eastAsia="ru-RU"/>
              </w:rPr>
              <w:t>Год</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3E4038">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20</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3E4038">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21</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3E4038">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22</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3E4038">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23</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3E4038">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24</w:t>
            </w:r>
          </w:p>
        </w:tc>
        <w:tc>
          <w:tcPr>
            <w:tcW w:w="1316" w:type="dxa"/>
            <w:tcBorders>
              <w:top w:val="single" w:sz="4" w:space="0" w:color="auto"/>
              <w:left w:val="nil"/>
              <w:bottom w:val="nil"/>
              <w:right w:val="single" w:sz="4" w:space="0" w:color="auto"/>
            </w:tcBorders>
            <w:shd w:val="clear" w:color="auto" w:fill="auto"/>
            <w:noWrap/>
            <w:vAlign w:val="center"/>
            <w:hideMark/>
          </w:tcPr>
          <w:p w:rsidR="003E4038" w:rsidRPr="00711767" w:rsidRDefault="003E4038" w:rsidP="00711767">
            <w:pPr>
              <w:spacing w:after="0" w:line="240" w:lineRule="auto"/>
              <w:jc w:val="center"/>
              <w:rPr>
                <w:rFonts w:eastAsia="Times New Roman"/>
                <w:color w:val="000000"/>
                <w:szCs w:val="24"/>
                <w:lang w:eastAsia="ru-RU"/>
              </w:rPr>
            </w:pPr>
            <w:r w:rsidRPr="00711767">
              <w:rPr>
                <w:rFonts w:eastAsia="Times New Roman"/>
                <w:color w:val="000000"/>
                <w:szCs w:val="24"/>
                <w:lang w:eastAsia="ru-RU"/>
              </w:rPr>
              <w:t>20</w:t>
            </w:r>
            <w:r>
              <w:rPr>
                <w:rFonts w:eastAsia="Times New Roman"/>
                <w:color w:val="000000"/>
                <w:szCs w:val="24"/>
                <w:lang w:eastAsia="ru-RU"/>
              </w:rPr>
              <w:t>25</w:t>
            </w:r>
          </w:p>
        </w:tc>
      </w:tr>
      <w:tr w:rsidR="003E4038" w:rsidRPr="00711767" w:rsidTr="003E4038">
        <w:trPr>
          <w:trHeight w:val="746"/>
        </w:trPr>
        <w:tc>
          <w:tcPr>
            <w:tcW w:w="1767" w:type="dxa"/>
            <w:tcBorders>
              <w:top w:val="nil"/>
              <w:left w:val="single" w:sz="4" w:space="0" w:color="auto"/>
              <w:bottom w:val="single" w:sz="4" w:space="0" w:color="auto"/>
              <w:right w:val="nil"/>
            </w:tcBorders>
            <w:shd w:val="clear" w:color="auto" w:fill="auto"/>
            <w:vAlign w:val="center"/>
            <w:hideMark/>
          </w:tcPr>
          <w:p w:rsidR="003E4038" w:rsidRPr="00711767" w:rsidRDefault="003E4038" w:rsidP="00711767">
            <w:pPr>
              <w:spacing w:after="0" w:line="240" w:lineRule="auto"/>
              <w:jc w:val="center"/>
              <w:rPr>
                <w:rFonts w:eastAsia="Times New Roman"/>
                <w:color w:val="000000"/>
                <w:szCs w:val="24"/>
                <w:lang w:eastAsia="ru-RU"/>
              </w:rPr>
            </w:pPr>
            <w:r w:rsidRPr="00711767">
              <w:rPr>
                <w:rFonts w:eastAsia="Times New Roman"/>
                <w:color w:val="000000"/>
                <w:szCs w:val="24"/>
                <w:lang w:eastAsia="ru-RU"/>
              </w:rPr>
              <w:t>Численность населения</w:t>
            </w:r>
          </w:p>
        </w:tc>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szCs w:val="24"/>
                <w:lang w:eastAsia="ru-RU"/>
              </w:rPr>
            </w:pPr>
            <w:r w:rsidRPr="00711767">
              <w:rPr>
                <w:rFonts w:eastAsia="Times New Roman"/>
                <w:szCs w:val="24"/>
                <w:lang w:eastAsia="ru-RU"/>
              </w:rPr>
              <w:t>6973</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b/>
                <w:bCs/>
                <w:color w:val="FF0000"/>
                <w:szCs w:val="24"/>
                <w:lang w:eastAsia="ru-RU"/>
              </w:rPr>
            </w:pPr>
            <w:r w:rsidRPr="00711767">
              <w:rPr>
                <w:rFonts w:ascii="Cambria Math" w:eastAsia="Times New Roman" w:hAnsi="Cambria Math" w:cs="Cambria Math"/>
                <w:b/>
                <w:bCs/>
                <w:color w:val="FF0000"/>
                <w:szCs w:val="24"/>
                <w:lang w:eastAsia="ru-RU"/>
              </w:rPr>
              <w:t>↘</w:t>
            </w:r>
            <w:r w:rsidRPr="00711767">
              <w:rPr>
                <w:rFonts w:eastAsia="Times New Roman"/>
                <w:color w:val="252525"/>
                <w:szCs w:val="24"/>
                <w:lang w:eastAsia="ru-RU"/>
              </w:rPr>
              <w:t>6625</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b/>
                <w:bCs/>
                <w:color w:val="00CC00"/>
                <w:szCs w:val="24"/>
                <w:lang w:eastAsia="ru-RU"/>
              </w:rPr>
            </w:pPr>
            <w:r w:rsidRPr="00711767">
              <w:rPr>
                <w:rFonts w:ascii="Cambria Math" w:eastAsia="Times New Roman" w:hAnsi="Cambria Math" w:cs="Cambria Math"/>
                <w:b/>
                <w:bCs/>
                <w:color w:val="00CC00"/>
                <w:szCs w:val="24"/>
                <w:lang w:eastAsia="ru-RU"/>
              </w:rPr>
              <w:t>↗</w:t>
            </w:r>
            <w:r w:rsidRPr="00711767">
              <w:rPr>
                <w:rFonts w:eastAsia="Times New Roman"/>
                <w:color w:val="252525"/>
                <w:szCs w:val="24"/>
                <w:lang w:eastAsia="ru-RU"/>
              </w:rPr>
              <w:t>6777</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b/>
                <w:bCs/>
                <w:color w:val="FF0000"/>
                <w:szCs w:val="24"/>
                <w:lang w:eastAsia="ru-RU"/>
              </w:rPr>
            </w:pPr>
            <w:r w:rsidRPr="00711767">
              <w:rPr>
                <w:rFonts w:ascii="Cambria Math" w:eastAsia="Times New Roman" w:hAnsi="Cambria Math" w:cs="Cambria Math"/>
                <w:b/>
                <w:bCs/>
                <w:color w:val="FF0000"/>
                <w:szCs w:val="24"/>
                <w:lang w:eastAsia="ru-RU"/>
              </w:rPr>
              <w:t>↘</w:t>
            </w:r>
            <w:r w:rsidRPr="00711767">
              <w:rPr>
                <w:rFonts w:eastAsia="Times New Roman"/>
                <w:color w:val="252525"/>
                <w:szCs w:val="24"/>
                <w:lang w:eastAsia="ru-RU"/>
              </w:rPr>
              <w:t>6634</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b/>
                <w:bCs/>
                <w:color w:val="FF0000"/>
                <w:szCs w:val="24"/>
                <w:lang w:eastAsia="ru-RU"/>
              </w:rPr>
            </w:pPr>
            <w:r w:rsidRPr="00711767">
              <w:rPr>
                <w:rFonts w:ascii="Cambria Math" w:eastAsia="Times New Roman" w:hAnsi="Cambria Math" w:cs="Cambria Math"/>
                <w:b/>
                <w:bCs/>
                <w:color w:val="FF0000"/>
                <w:szCs w:val="24"/>
                <w:lang w:eastAsia="ru-RU"/>
              </w:rPr>
              <w:t>↘</w:t>
            </w:r>
            <w:r w:rsidRPr="00711767">
              <w:rPr>
                <w:rFonts w:eastAsia="Times New Roman"/>
                <w:color w:val="252525"/>
                <w:szCs w:val="24"/>
                <w:lang w:eastAsia="ru-RU"/>
              </w:rPr>
              <w:t>6531</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E4038" w:rsidRPr="00711767" w:rsidRDefault="003E4038" w:rsidP="00711767">
            <w:pPr>
              <w:spacing w:after="0" w:line="240" w:lineRule="auto"/>
              <w:jc w:val="center"/>
              <w:rPr>
                <w:rFonts w:eastAsia="Times New Roman"/>
                <w:b/>
                <w:bCs/>
                <w:color w:val="FF0000"/>
                <w:szCs w:val="24"/>
                <w:lang w:eastAsia="ru-RU"/>
              </w:rPr>
            </w:pPr>
            <w:r w:rsidRPr="00711767">
              <w:rPr>
                <w:rFonts w:ascii="Cambria Math" w:eastAsia="Times New Roman" w:hAnsi="Cambria Math" w:cs="Cambria Math"/>
                <w:b/>
                <w:bCs/>
                <w:color w:val="FF0000"/>
                <w:szCs w:val="24"/>
                <w:lang w:eastAsia="ru-RU"/>
              </w:rPr>
              <w:t>↘</w:t>
            </w:r>
            <w:r w:rsidRPr="00711767">
              <w:rPr>
                <w:rFonts w:eastAsia="Times New Roman"/>
                <w:color w:val="252525"/>
                <w:szCs w:val="24"/>
                <w:lang w:eastAsia="ru-RU"/>
              </w:rPr>
              <w:t>6519</w:t>
            </w:r>
          </w:p>
        </w:tc>
      </w:tr>
    </w:tbl>
    <w:p w:rsidR="005F3DA0" w:rsidRDefault="005F3DA0" w:rsidP="00451BA0">
      <w:pPr>
        <w:autoSpaceDE w:val="0"/>
        <w:autoSpaceDN w:val="0"/>
        <w:adjustRightInd w:val="0"/>
        <w:spacing w:after="0"/>
        <w:ind w:firstLine="547"/>
        <w:jc w:val="both"/>
      </w:pPr>
    </w:p>
    <w:p w:rsidR="005F3DA0" w:rsidRDefault="005F3DA0" w:rsidP="00451BA0">
      <w:pPr>
        <w:autoSpaceDE w:val="0"/>
        <w:autoSpaceDN w:val="0"/>
        <w:adjustRightInd w:val="0"/>
        <w:spacing w:after="0"/>
        <w:ind w:firstLine="547"/>
        <w:jc w:val="both"/>
      </w:pPr>
      <w:r>
        <w:lastRenderedPageBreak/>
        <w:t xml:space="preserve">Слабая управляемость демографических процессов, их инертность определяют необходимость заблаговременного формирования социально-экономических механизмов регулирования демографических процессов с использованием наиболее управляемых факторов. </w:t>
      </w:r>
    </w:p>
    <w:p w:rsidR="005F3DA0" w:rsidRDefault="005F3DA0" w:rsidP="00451BA0">
      <w:pPr>
        <w:autoSpaceDE w:val="0"/>
        <w:autoSpaceDN w:val="0"/>
        <w:adjustRightInd w:val="0"/>
        <w:spacing w:after="0"/>
        <w:ind w:firstLine="547"/>
        <w:jc w:val="both"/>
      </w:pPr>
      <w:proofErr w:type="gramStart"/>
      <w:r>
        <w:t>Реализация мероприятий ОЦП и ведомственных целевых программ по улучшению уровня и качества жизни населения, региональной и муниципальных программ экономического и социального развития, приоритетных национальных проектов в сфере образования, здравоохранения, развития АПК и улучшения жилищных условий также обеспечит повышение уровня и качества жизни населения и окажет положительное влияние на развитие демографической ситуации.</w:t>
      </w:r>
      <w:proofErr w:type="gramEnd"/>
    </w:p>
    <w:p w:rsidR="005F3DA0" w:rsidRDefault="005F3DA0" w:rsidP="00451BA0">
      <w:pPr>
        <w:autoSpaceDE w:val="0"/>
        <w:autoSpaceDN w:val="0"/>
        <w:adjustRightInd w:val="0"/>
        <w:spacing w:after="0"/>
        <w:ind w:firstLine="547"/>
        <w:jc w:val="both"/>
      </w:pPr>
      <w:r>
        <w:t xml:space="preserve">Основные меры регионального уровня по стабилизации демографической ситуации в Воронежской области закреплены в Плане мероприятий по улучшению в 2008-2010 годах демографической ситуации в Воронежской области, а также региональной программе «Демографическое развитие Воронежской области на 2008-2010 годы и на период до 2016 года». </w:t>
      </w:r>
      <w:proofErr w:type="gramStart"/>
      <w:r>
        <w:t>Программа включает мероприятия ряда действующих областных целевых программ в сфере здравоохранения, экологии, повышения безопасности дорожного движения, развития физической культуры и спорта, образования, жилищного строительства, социальной поддержки населения и др. С 2009 года в области началась реализация трех новых программ: ведомственная целевая программа «Социальная поддержка многодетных семей в Воронежской области на 2009-2010 годы», ОЦП «Развитие дошкольного образования Воронежской области на 2009-2012</w:t>
      </w:r>
      <w:proofErr w:type="gramEnd"/>
      <w:r>
        <w:t xml:space="preserve"> годы», и ОЦП «Оказание содействия добровольному переселению в Воронежскую область соотечественников, проживающих за рубежом (2009-2012 годы)».</w:t>
      </w:r>
    </w:p>
    <w:p w:rsidR="005F3DA0" w:rsidRDefault="005F3DA0" w:rsidP="00451BA0">
      <w:pPr>
        <w:autoSpaceDE w:val="0"/>
        <w:autoSpaceDN w:val="0"/>
        <w:adjustRightInd w:val="0"/>
        <w:spacing w:after="0"/>
        <w:ind w:firstLine="547"/>
        <w:jc w:val="both"/>
      </w:pPr>
      <w:r>
        <w:t xml:space="preserve">В Стратегии социально-экономического развития Воронежской области на долгосрочную перспективу (утв. Законом Воронежской области от 30.06.2010 № 65-ОЗ) определены меры реализации Стратегии демографической политики Воронежской области на период до 2020 года, предусматривающие обеспечение четырех основных направлений: </w:t>
      </w:r>
    </w:p>
    <w:p w:rsidR="005F3DA0" w:rsidRDefault="005F3DA0" w:rsidP="00451BA0">
      <w:pPr>
        <w:autoSpaceDE w:val="0"/>
        <w:autoSpaceDN w:val="0"/>
        <w:adjustRightInd w:val="0"/>
        <w:spacing w:after="0"/>
        <w:ind w:firstLine="547"/>
        <w:jc w:val="both"/>
      </w:pPr>
      <w:r>
        <w:t xml:space="preserve">1. Сохранение человеческого капитала. </w:t>
      </w:r>
    </w:p>
    <w:p w:rsidR="005F3DA0" w:rsidRDefault="005F3DA0" w:rsidP="00451BA0">
      <w:pPr>
        <w:autoSpaceDE w:val="0"/>
        <w:autoSpaceDN w:val="0"/>
        <w:adjustRightInd w:val="0"/>
        <w:spacing w:after="0"/>
        <w:ind w:firstLine="547"/>
        <w:jc w:val="both"/>
      </w:pPr>
      <w:r>
        <w:t xml:space="preserve">2. Стимулирование рождаемости, укрепление семьи и повышение престижа семьи и семейных ценностей. </w:t>
      </w:r>
    </w:p>
    <w:p w:rsidR="005F3DA0" w:rsidRDefault="005F3DA0" w:rsidP="00451BA0">
      <w:pPr>
        <w:autoSpaceDE w:val="0"/>
        <w:autoSpaceDN w:val="0"/>
        <w:adjustRightInd w:val="0"/>
        <w:spacing w:after="0"/>
        <w:ind w:firstLine="547"/>
        <w:jc w:val="both"/>
      </w:pPr>
      <w:r>
        <w:t xml:space="preserve">3. Улучшение миграционной ситуации. </w:t>
      </w:r>
    </w:p>
    <w:p w:rsidR="005F3DA0" w:rsidRDefault="005F3DA0" w:rsidP="00451BA0">
      <w:pPr>
        <w:autoSpaceDE w:val="0"/>
        <w:autoSpaceDN w:val="0"/>
        <w:adjustRightInd w:val="0"/>
        <w:spacing w:after="0"/>
        <w:ind w:firstLine="547"/>
        <w:jc w:val="both"/>
      </w:pPr>
      <w:r>
        <w:t xml:space="preserve">4. Повышение качества жизни населения области как средство смягчения негативных тенденций в демографических процессах. </w:t>
      </w:r>
    </w:p>
    <w:p w:rsidR="005F3DA0" w:rsidRDefault="005F3DA0" w:rsidP="00451BA0">
      <w:pPr>
        <w:autoSpaceDE w:val="0"/>
        <w:autoSpaceDN w:val="0"/>
        <w:adjustRightInd w:val="0"/>
        <w:spacing w:after="0"/>
        <w:ind w:firstLine="547"/>
        <w:jc w:val="both"/>
      </w:pPr>
      <w:r>
        <w:t xml:space="preserve">Реализация стратегических целей и задач, кардинальное улучшение демографической ситуации в Воронежской области требует проведения комплекса мер, относящихся к сфере государственного регулирования: </w:t>
      </w:r>
    </w:p>
    <w:p w:rsidR="005F3DA0" w:rsidRDefault="005F3DA0" w:rsidP="00451BA0">
      <w:pPr>
        <w:autoSpaceDE w:val="0"/>
        <w:autoSpaceDN w:val="0"/>
        <w:adjustRightInd w:val="0"/>
        <w:spacing w:after="0"/>
        <w:ind w:firstLine="547"/>
        <w:jc w:val="both"/>
      </w:pPr>
      <w:r>
        <w:t>− координации мероприятий и сбалансирования показателей демографической и социально-экономической политики;</w:t>
      </w:r>
    </w:p>
    <w:p w:rsidR="005F3DA0" w:rsidRDefault="005F3DA0" w:rsidP="00451BA0">
      <w:pPr>
        <w:autoSpaceDE w:val="0"/>
        <w:autoSpaceDN w:val="0"/>
        <w:adjustRightInd w:val="0"/>
        <w:spacing w:after="0"/>
        <w:ind w:firstLine="547"/>
        <w:jc w:val="both"/>
      </w:pPr>
      <w:r>
        <w:t xml:space="preserve">− разработки и реализации ОЦП «Демографическое развитие Воронежской области на период до 2020 года»; </w:t>
      </w:r>
    </w:p>
    <w:p w:rsidR="005F3DA0" w:rsidRDefault="005F3DA0" w:rsidP="00451BA0">
      <w:pPr>
        <w:autoSpaceDE w:val="0"/>
        <w:autoSpaceDN w:val="0"/>
        <w:adjustRightInd w:val="0"/>
        <w:spacing w:after="0"/>
        <w:ind w:firstLine="547"/>
        <w:jc w:val="both"/>
      </w:pPr>
      <w:r>
        <w:t xml:space="preserve">− реализации ОЦП «Оказание содействия добровольному переселению в Воронежскую область соотечественников, проживающих за рубежом»; </w:t>
      </w:r>
    </w:p>
    <w:p w:rsidR="005F3DA0" w:rsidRDefault="005F3DA0" w:rsidP="00451BA0">
      <w:pPr>
        <w:autoSpaceDE w:val="0"/>
        <w:autoSpaceDN w:val="0"/>
        <w:adjustRightInd w:val="0"/>
        <w:spacing w:after="0"/>
        <w:ind w:firstLine="547"/>
        <w:jc w:val="both"/>
      </w:pPr>
      <w:r>
        <w:t xml:space="preserve">− разработки и реализации программ и мер управления трудовой миграцией, использования в области иностранной рабочей силы; </w:t>
      </w:r>
    </w:p>
    <w:p w:rsidR="005F3DA0" w:rsidRDefault="005F3DA0" w:rsidP="00451BA0">
      <w:pPr>
        <w:autoSpaceDE w:val="0"/>
        <w:autoSpaceDN w:val="0"/>
        <w:adjustRightInd w:val="0"/>
        <w:spacing w:after="0"/>
        <w:ind w:firstLine="547"/>
        <w:jc w:val="both"/>
      </w:pPr>
      <w:r>
        <w:t xml:space="preserve">− улучшения среды проживания в населенных пунктах области; </w:t>
      </w:r>
    </w:p>
    <w:p w:rsidR="005F3DA0" w:rsidRDefault="005F3DA0" w:rsidP="00451BA0">
      <w:pPr>
        <w:autoSpaceDE w:val="0"/>
        <w:autoSpaceDN w:val="0"/>
        <w:adjustRightInd w:val="0"/>
        <w:spacing w:after="0"/>
        <w:ind w:firstLine="547"/>
        <w:jc w:val="both"/>
      </w:pPr>
      <w:proofErr w:type="gramStart"/>
      <w:r>
        <w:lastRenderedPageBreak/>
        <w:t xml:space="preserve">− ресурсного (финансового, материального, кадрового, организационного и др.) обеспечения мероприятий, направленных на улучшение демографической ситуации, здоровья населения, поддержку семьи, материнства и детства и т.д. </w:t>
      </w:r>
      <w:proofErr w:type="gramEnd"/>
    </w:p>
    <w:p w:rsidR="005F3DA0" w:rsidRDefault="005F3DA0" w:rsidP="00451BA0">
      <w:pPr>
        <w:autoSpaceDE w:val="0"/>
        <w:autoSpaceDN w:val="0"/>
        <w:adjustRightInd w:val="0"/>
        <w:spacing w:after="0"/>
        <w:ind w:firstLine="547"/>
        <w:jc w:val="both"/>
      </w:pPr>
      <w:r>
        <w:t xml:space="preserve">Прогноз демографического развития </w:t>
      </w:r>
      <w:proofErr w:type="spellStart"/>
      <w:r>
        <w:t>Панинского</w:t>
      </w:r>
      <w:proofErr w:type="spellEnd"/>
      <w:r>
        <w:t xml:space="preserve"> городского поселения на период до 2030 года, сформирован в трех вариантах: </w:t>
      </w:r>
    </w:p>
    <w:p w:rsidR="005F3DA0" w:rsidRDefault="005F3DA0" w:rsidP="00451BA0">
      <w:pPr>
        <w:autoSpaceDE w:val="0"/>
        <w:autoSpaceDN w:val="0"/>
        <w:adjustRightInd w:val="0"/>
        <w:spacing w:after="0"/>
        <w:ind w:firstLine="547"/>
        <w:jc w:val="both"/>
      </w:pPr>
      <w:r>
        <w:t xml:space="preserve">а) по инерционному сценарию с сохранением тенденций, сложившихся в поселении за анализируемый период: низкие показатели рождаемости, высокие показатели смертности и миграционный отток населения; </w:t>
      </w:r>
    </w:p>
    <w:p w:rsidR="005F3DA0" w:rsidRDefault="005F3DA0" w:rsidP="00451BA0">
      <w:pPr>
        <w:autoSpaceDE w:val="0"/>
        <w:autoSpaceDN w:val="0"/>
        <w:adjustRightInd w:val="0"/>
        <w:spacing w:after="0"/>
        <w:ind w:firstLine="547"/>
        <w:jc w:val="both"/>
      </w:pPr>
      <w:r>
        <w:t xml:space="preserve">б) по оптимистическому сценарию – с развитием благоприятных тенденций в развитии демографических процессов со среднегодовыми темпами прироста 0,005% в год; </w:t>
      </w:r>
    </w:p>
    <w:p w:rsidR="005F3DA0" w:rsidRDefault="005F3DA0" w:rsidP="00451BA0">
      <w:pPr>
        <w:autoSpaceDE w:val="0"/>
        <w:autoSpaceDN w:val="0"/>
        <w:adjustRightInd w:val="0"/>
        <w:spacing w:after="0"/>
        <w:ind w:firstLine="547"/>
        <w:jc w:val="both"/>
      </w:pPr>
      <w:r>
        <w:t xml:space="preserve">в) по базовому сценарию – прогнозируется увеличение численности за счет привлечения на территорию внешних мигрантов в условиях реализации потенциальных возможностей экономического и социального развития территории поселения. </w:t>
      </w:r>
    </w:p>
    <w:p w:rsidR="005F3DA0" w:rsidRDefault="005F3DA0" w:rsidP="00451BA0">
      <w:pPr>
        <w:autoSpaceDE w:val="0"/>
        <w:autoSpaceDN w:val="0"/>
        <w:adjustRightInd w:val="0"/>
        <w:spacing w:after="0"/>
        <w:ind w:firstLine="547"/>
        <w:jc w:val="both"/>
      </w:pPr>
      <w:r>
        <w:t xml:space="preserve">Варианты прогноза численности </w:t>
      </w:r>
      <w:proofErr w:type="spellStart"/>
      <w:r>
        <w:t>Панинского</w:t>
      </w:r>
      <w:proofErr w:type="spellEnd"/>
      <w:r>
        <w:t xml:space="preserve"> городского поселения, чел.</w:t>
      </w:r>
    </w:p>
    <w:tbl>
      <w:tblPr>
        <w:tblW w:w="9928" w:type="dxa"/>
        <w:tblInd w:w="103" w:type="dxa"/>
        <w:tblLook w:val="04A0"/>
      </w:tblPr>
      <w:tblGrid>
        <w:gridCol w:w="2540"/>
        <w:gridCol w:w="2427"/>
        <w:gridCol w:w="2551"/>
        <w:gridCol w:w="2410"/>
      </w:tblGrid>
      <w:tr w:rsidR="005F3DA0" w:rsidRPr="005F3DA0" w:rsidTr="005F3DA0">
        <w:trPr>
          <w:trHeight w:val="630"/>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Сценарий</w:t>
            </w:r>
          </w:p>
        </w:tc>
        <w:tc>
          <w:tcPr>
            <w:tcW w:w="2427" w:type="dxa"/>
            <w:tcBorders>
              <w:top w:val="single" w:sz="4" w:space="0" w:color="auto"/>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2009 год</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2020 год</w:t>
            </w:r>
            <w:r w:rsidRPr="005F3DA0">
              <w:rPr>
                <w:rFonts w:eastAsia="Times New Roman"/>
                <w:color w:val="000000"/>
                <w:szCs w:val="24"/>
                <w:lang w:eastAsia="ru-RU"/>
              </w:rPr>
              <w:br/>
              <w:t>(1 очередь)</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2030 год</w:t>
            </w:r>
            <w:r w:rsidRPr="005F3DA0">
              <w:rPr>
                <w:rFonts w:eastAsia="Times New Roman"/>
                <w:color w:val="000000"/>
                <w:szCs w:val="24"/>
                <w:lang w:eastAsia="ru-RU"/>
              </w:rPr>
              <w:br/>
              <w:t xml:space="preserve">(Расчетный срок) </w:t>
            </w:r>
          </w:p>
        </w:tc>
      </w:tr>
      <w:tr w:rsidR="005F3DA0" w:rsidRPr="005F3DA0" w:rsidTr="005F3DA0">
        <w:trPr>
          <w:trHeight w:val="480"/>
        </w:trPr>
        <w:tc>
          <w:tcPr>
            <w:tcW w:w="2540" w:type="dxa"/>
            <w:tcBorders>
              <w:top w:val="nil"/>
              <w:left w:val="single" w:sz="4" w:space="0" w:color="auto"/>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 xml:space="preserve">Оптимистический </w:t>
            </w:r>
          </w:p>
        </w:tc>
        <w:tc>
          <w:tcPr>
            <w:tcW w:w="2427"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7195</w:t>
            </w:r>
          </w:p>
        </w:tc>
        <w:tc>
          <w:tcPr>
            <w:tcW w:w="2551"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7480</w:t>
            </w:r>
          </w:p>
        </w:tc>
        <w:tc>
          <w:tcPr>
            <w:tcW w:w="2410"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7590</w:t>
            </w:r>
          </w:p>
        </w:tc>
      </w:tr>
      <w:tr w:rsidR="005F3DA0" w:rsidRPr="005F3DA0" w:rsidTr="005F3DA0">
        <w:trPr>
          <w:trHeight w:val="480"/>
        </w:trPr>
        <w:tc>
          <w:tcPr>
            <w:tcW w:w="2540" w:type="dxa"/>
            <w:tcBorders>
              <w:top w:val="nil"/>
              <w:left w:val="single" w:sz="4" w:space="0" w:color="auto"/>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Базовый</w:t>
            </w:r>
          </w:p>
        </w:tc>
        <w:tc>
          <w:tcPr>
            <w:tcW w:w="2427"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7195</w:t>
            </w:r>
          </w:p>
        </w:tc>
        <w:tc>
          <w:tcPr>
            <w:tcW w:w="2551"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61045B">
            <w:pPr>
              <w:spacing w:after="0" w:line="240" w:lineRule="auto"/>
              <w:jc w:val="center"/>
              <w:rPr>
                <w:rFonts w:eastAsia="Times New Roman"/>
                <w:color w:val="000000"/>
                <w:szCs w:val="24"/>
                <w:lang w:eastAsia="ru-RU"/>
              </w:rPr>
            </w:pPr>
            <w:r w:rsidRPr="005F3DA0">
              <w:rPr>
                <w:rFonts w:eastAsia="Times New Roman"/>
                <w:color w:val="000000"/>
                <w:szCs w:val="24"/>
                <w:lang w:eastAsia="ru-RU"/>
              </w:rPr>
              <w:t>74</w:t>
            </w:r>
            <w:r w:rsidR="0061045B">
              <w:rPr>
                <w:rFonts w:eastAsia="Times New Roman"/>
                <w:color w:val="000000"/>
                <w:szCs w:val="24"/>
                <w:lang w:eastAsia="ru-RU"/>
              </w:rPr>
              <w:t>36</w:t>
            </w:r>
          </w:p>
        </w:tc>
        <w:tc>
          <w:tcPr>
            <w:tcW w:w="2410"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61045B">
            <w:pPr>
              <w:spacing w:after="0" w:line="240" w:lineRule="auto"/>
              <w:jc w:val="center"/>
              <w:rPr>
                <w:rFonts w:eastAsia="Times New Roman"/>
                <w:color w:val="000000"/>
                <w:szCs w:val="24"/>
                <w:lang w:eastAsia="ru-RU"/>
              </w:rPr>
            </w:pPr>
            <w:r w:rsidRPr="005F3DA0">
              <w:rPr>
                <w:rFonts w:eastAsia="Times New Roman"/>
                <w:color w:val="000000"/>
                <w:szCs w:val="24"/>
                <w:lang w:eastAsia="ru-RU"/>
              </w:rPr>
              <w:t>74</w:t>
            </w:r>
            <w:r w:rsidR="0061045B">
              <w:rPr>
                <w:rFonts w:eastAsia="Times New Roman"/>
                <w:color w:val="000000"/>
                <w:szCs w:val="24"/>
                <w:lang w:eastAsia="ru-RU"/>
              </w:rPr>
              <w:t>50</w:t>
            </w:r>
          </w:p>
        </w:tc>
      </w:tr>
      <w:tr w:rsidR="005F3DA0" w:rsidRPr="005F3DA0" w:rsidTr="005F3DA0">
        <w:trPr>
          <w:trHeight w:val="480"/>
        </w:trPr>
        <w:tc>
          <w:tcPr>
            <w:tcW w:w="2540" w:type="dxa"/>
            <w:tcBorders>
              <w:top w:val="nil"/>
              <w:left w:val="single" w:sz="4" w:space="0" w:color="auto"/>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Инерционный</w:t>
            </w:r>
          </w:p>
        </w:tc>
        <w:tc>
          <w:tcPr>
            <w:tcW w:w="2427"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7195</w:t>
            </w:r>
          </w:p>
        </w:tc>
        <w:tc>
          <w:tcPr>
            <w:tcW w:w="2551"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6610</w:t>
            </w:r>
          </w:p>
        </w:tc>
        <w:tc>
          <w:tcPr>
            <w:tcW w:w="2410" w:type="dxa"/>
            <w:tcBorders>
              <w:top w:val="nil"/>
              <w:left w:val="nil"/>
              <w:bottom w:val="single" w:sz="4" w:space="0" w:color="auto"/>
              <w:right w:val="single" w:sz="4" w:space="0" w:color="auto"/>
            </w:tcBorders>
            <w:shd w:val="clear" w:color="auto" w:fill="auto"/>
            <w:noWrap/>
            <w:vAlign w:val="center"/>
            <w:hideMark/>
          </w:tcPr>
          <w:p w:rsidR="005F3DA0" w:rsidRPr="005F3DA0" w:rsidRDefault="005F3DA0" w:rsidP="005F3DA0">
            <w:pPr>
              <w:spacing w:after="0" w:line="240" w:lineRule="auto"/>
              <w:jc w:val="center"/>
              <w:rPr>
                <w:rFonts w:eastAsia="Times New Roman"/>
                <w:color w:val="000000"/>
                <w:szCs w:val="24"/>
                <w:lang w:eastAsia="ru-RU"/>
              </w:rPr>
            </w:pPr>
            <w:r w:rsidRPr="005F3DA0">
              <w:rPr>
                <w:rFonts w:eastAsia="Times New Roman"/>
                <w:color w:val="000000"/>
                <w:szCs w:val="24"/>
                <w:lang w:eastAsia="ru-RU"/>
              </w:rPr>
              <w:t>6120</w:t>
            </w:r>
          </w:p>
        </w:tc>
      </w:tr>
    </w:tbl>
    <w:p w:rsidR="005F3DA0" w:rsidRDefault="005F3DA0" w:rsidP="00451BA0">
      <w:pPr>
        <w:autoSpaceDE w:val="0"/>
        <w:autoSpaceDN w:val="0"/>
        <w:adjustRightInd w:val="0"/>
        <w:spacing w:after="0"/>
        <w:ind w:firstLine="547"/>
        <w:jc w:val="both"/>
      </w:pPr>
    </w:p>
    <w:p w:rsidR="005F3DA0" w:rsidRDefault="005F3DA0" w:rsidP="00451BA0">
      <w:pPr>
        <w:autoSpaceDE w:val="0"/>
        <w:autoSpaceDN w:val="0"/>
        <w:adjustRightInd w:val="0"/>
        <w:spacing w:after="0"/>
        <w:ind w:firstLine="547"/>
        <w:jc w:val="both"/>
      </w:pPr>
      <w:r>
        <w:t xml:space="preserve">За основу для расчетов по генеральному плану принят базовый вариант прогноза численности населения. </w:t>
      </w:r>
    </w:p>
    <w:p w:rsidR="005F3DA0" w:rsidRDefault="005F3DA0" w:rsidP="00451BA0">
      <w:pPr>
        <w:autoSpaceDE w:val="0"/>
        <w:autoSpaceDN w:val="0"/>
        <w:adjustRightInd w:val="0"/>
        <w:spacing w:after="0"/>
        <w:ind w:firstLine="547"/>
        <w:jc w:val="both"/>
      </w:pPr>
      <w:r>
        <w:t xml:space="preserve">В соответствии с данным вариантом прогноза численность населения </w:t>
      </w:r>
      <w:proofErr w:type="spellStart"/>
      <w:r>
        <w:t>Панинского</w:t>
      </w:r>
      <w:proofErr w:type="spellEnd"/>
      <w:r>
        <w:t xml:space="preserve"> городского поселения в 2030 году может увеличиться до 7,4 тыс. чел</w:t>
      </w:r>
    </w:p>
    <w:p w:rsidR="00D91EE5" w:rsidRPr="00D62827" w:rsidRDefault="00D91EE5" w:rsidP="004E07CC">
      <w:pPr>
        <w:pStyle w:val="31"/>
        <w:numPr>
          <w:ilvl w:val="0"/>
          <w:numId w:val="0"/>
        </w:numPr>
        <w:spacing w:before="240"/>
        <w:ind w:left="720"/>
        <w:jc w:val="center"/>
      </w:pPr>
      <w:bookmarkStart w:id="52" w:name="_Toc408948441"/>
      <w:bookmarkStart w:id="53" w:name="_Toc477860031"/>
      <w:r>
        <w:t>3.</w:t>
      </w:r>
      <w:r w:rsidR="00050301" w:rsidRPr="004F2174">
        <w:t>8</w:t>
      </w:r>
      <w:r>
        <w:t xml:space="preserve">. </w:t>
      </w:r>
      <w:r w:rsidRPr="00D62827">
        <w:t>Характеристика жилищно-коммунального сектора.</w:t>
      </w:r>
      <w:bookmarkEnd w:id="52"/>
      <w:bookmarkEnd w:id="53"/>
    </w:p>
    <w:p w:rsidR="00D91EE5" w:rsidRPr="00D62827" w:rsidRDefault="00D91EE5" w:rsidP="004E07CC">
      <w:pPr>
        <w:tabs>
          <w:tab w:val="left" w:pos="851"/>
          <w:tab w:val="left" w:pos="912"/>
        </w:tabs>
        <w:suppressAutoHyphens/>
        <w:overflowPunct w:val="0"/>
        <w:autoSpaceDE w:val="0"/>
        <w:autoSpaceDN w:val="0"/>
        <w:adjustRightInd w:val="0"/>
        <w:spacing w:before="60" w:after="0"/>
        <w:ind w:firstLine="540"/>
        <w:jc w:val="both"/>
        <w:rPr>
          <w:rFonts w:eastAsia="Times New Roman"/>
          <w:szCs w:val="24"/>
          <w:lang w:eastAsia="ru-RU"/>
        </w:rPr>
      </w:pPr>
      <w:r w:rsidRPr="00D62827">
        <w:rPr>
          <w:rFonts w:eastAsia="Times New Roman"/>
          <w:szCs w:val="24"/>
          <w:lang w:eastAsia="ru-RU"/>
        </w:rPr>
        <w:t xml:space="preserve">В соответствии с Градостроительным кодексом Российской Федерации в </w:t>
      </w:r>
      <w:proofErr w:type="spellStart"/>
      <w:r w:rsidR="00583CA5">
        <w:rPr>
          <w:rFonts w:eastAsia="Times New Roman"/>
          <w:szCs w:val="24"/>
          <w:lang w:eastAsia="ru-RU"/>
        </w:rPr>
        <w:t>Панинском</w:t>
      </w:r>
      <w:proofErr w:type="spellEnd"/>
      <w:r>
        <w:rPr>
          <w:rFonts w:eastAsia="Times New Roman"/>
          <w:szCs w:val="24"/>
          <w:lang w:eastAsia="ru-RU"/>
        </w:rPr>
        <w:t xml:space="preserve"> </w:t>
      </w:r>
      <w:r w:rsidRPr="00D62827">
        <w:rPr>
          <w:rFonts w:eastAsia="Times New Roman"/>
          <w:szCs w:val="24"/>
          <w:lang w:eastAsia="ru-RU"/>
        </w:rPr>
        <w:t xml:space="preserve">городском поселении выделяется ряд функциональных зон. </w:t>
      </w:r>
    </w:p>
    <w:p w:rsidR="00D91EE5" w:rsidRPr="00D62827" w:rsidRDefault="00D91EE5" w:rsidP="004E07CC">
      <w:pPr>
        <w:tabs>
          <w:tab w:val="left" w:pos="851"/>
          <w:tab w:val="left" w:pos="912"/>
        </w:tabs>
        <w:suppressAutoHyphens/>
        <w:overflowPunct w:val="0"/>
        <w:autoSpaceDE w:val="0"/>
        <w:autoSpaceDN w:val="0"/>
        <w:adjustRightInd w:val="0"/>
        <w:spacing w:before="60" w:after="0"/>
        <w:ind w:firstLine="540"/>
        <w:jc w:val="both"/>
        <w:rPr>
          <w:rFonts w:eastAsia="Times New Roman"/>
          <w:szCs w:val="24"/>
          <w:lang w:eastAsia="ru-RU"/>
        </w:rPr>
      </w:pPr>
      <w:r w:rsidRPr="00D62827">
        <w:rPr>
          <w:rFonts w:eastAsia="Times New Roman"/>
          <w:szCs w:val="24"/>
          <w:lang w:eastAsia="ru-RU"/>
        </w:rPr>
        <w:t xml:space="preserve">Наиболее значительные из них – жилые зоны, которые включают </w:t>
      </w:r>
      <w:proofErr w:type="spellStart"/>
      <w:r w:rsidRPr="00D62827">
        <w:rPr>
          <w:rFonts w:eastAsia="Times New Roman"/>
          <w:szCs w:val="24"/>
          <w:lang w:eastAsia="ru-RU"/>
        </w:rPr>
        <w:t>подзоны</w:t>
      </w:r>
      <w:proofErr w:type="spellEnd"/>
      <w:r w:rsidRPr="00D62827">
        <w:rPr>
          <w:rFonts w:eastAsia="Times New Roman"/>
          <w:szCs w:val="24"/>
          <w:lang w:eastAsia="ru-RU"/>
        </w:rPr>
        <w:t>:</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индивидуальной застройки;</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малоэтажной застройки (1-3 этажа);</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 </w:t>
      </w:r>
      <w:proofErr w:type="spellStart"/>
      <w:r w:rsidRPr="00D62827">
        <w:rPr>
          <w:rFonts w:eastAsia="Times New Roman"/>
          <w:szCs w:val="24"/>
          <w:lang w:eastAsia="ru-RU"/>
        </w:rPr>
        <w:t>среднеэтажной</w:t>
      </w:r>
      <w:proofErr w:type="spellEnd"/>
      <w:r w:rsidRPr="00D62827">
        <w:rPr>
          <w:rFonts w:eastAsia="Times New Roman"/>
          <w:szCs w:val="24"/>
          <w:lang w:eastAsia="ru-RU"/>
        </w:rPr>
        <w:t xml:space="preserve"> застройки (4-5 этажей);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многоэтажной застройки (9-12 этажей);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детских дошкольных учреждений и общеобразовательных школ.</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Зоны объектов социальной сферы городского значения включают </w:t>
      </w:r>
      <w:proofErr w:type="spellStart"/>
      <w:r w:rsidRPr="00D62827">
        <w:rPr>
          <w:rFonts w:eastAsia="Times New Roman"/>
          <w:szCs w:val="24"/>
          <w:lang w:eastAsia="ru-RU"/>
        </w:rPr>
        <w:t>подзоны</w:t>
      </w:r>
      <w:proofErr w:type="spellEnd"/>
      <w:r w:rsidRPr="00D62827">
        <w:rPr>
          <w:rFonts w:eastAsia="Times New Roman"/>
          <w:szCs w:val="24"/>
          <w:lang w:eastAsia="ru-RU"/>
        </w:rPr>
        <w:t>:</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предприятий торговли и общественного питания;</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административно-общественных учреждений и объектов культуры;</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объектов культурного наследия;</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культовых сооружений;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лечебно-оздоровительных учреждений (больниц, поликлиник);</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спортивных объектов (стадионы, спортивные базы, спорткомплексы);</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предприятий бытового обслуживания (почта, сбербанк, баня и пр.).</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lastRenderedPageBreak/>
        <w:t>В состав общественно-деловых зон входят:</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участки компактного размещения офисов и кредитно-финансовых учреждений;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многофункциональные общественные центры.</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Зоны инженерной инфраструктуры включают:</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территории и санитарно-защитные зоны инженерных объектов;</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технические коридоры инженерных сетей;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участки коммунальных предприятий (котельные, водозаборные узлы, насосные станции).</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В состав производственных зон входят:</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 </w:t>
      </w:r>
      <w:proofErr w:type="spellStart"/>
      <w:r w:rsidRPr="00D62827">
        <w:rPr>
          <w:rFonts w:eastAsia="Times New Roman"/>
          <w:szCs w:val="24"/>
          <w:lang w:eastAsia="ru-RU"/>
        </w:rPr>
        <w:t>подзоны</w:t>
      </w:r>
      <w:proofErr w:type="spellEnd"/>
      <w:r w:rsidRPr="00D62827">
        <w:rPr>
          <w:rFonts w:eastAsia="Times New Roman"/>
          <w:szCs w:val="24"/>
          <w:lang w:eastAsia="ru-RU"/>
        </w:rPr>
        <w:t xml:space="preserve"> сохраняемых на перспективу промышленно-складских и транспортных предприятий;</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 </w:t>
      </w:r>
      <w:proofErr w:type="spellStart"/>
      <w:r w:rsidRPr="00D62827">
        <w:rPr>
          <w:rFonts w:eastAsia="Times New Roman"/>
          <w:szCs w:val="24"/>
          <w:lang w:eastAsia="ru-RU"/>
        </w:rPr>
        <w:t>подзоны</w:t>
      </w:r>
      <w:proofErr w:type="spellEnd"/>
      <w:r w:rsidRPr="00D62827">
        <w:rPr>
          <w:rFonts w:eastAsia="Times New Roman"/>
          <w:szCs w:val="24"/>
          <w:lang w:eastAsia="ru-RU"/>
        </w:rPr>
        <w:t xml:space="preserve"> размещения новых производственно-складских объектов, предприятий оптовой торговли, транспорта и стройиндустрии.</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Рекреационные зоны включают:</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 </w:t>
      </w:r>
      <w:proofErr w:type="spellStart"/>
      <w:r w:rsidRPr="00D62827">
        <w:rPr>
          <w:rFonts w:eastAsia="Times New Roman"/>
          <w:szCs w:val="24"/>
          <w:lang w:eastAsia="ru-RU"/>
        </w:rPr>
        <w:t>подзоны</w:t>
      </w:r>
      <w:proofErr w:type="spellEnd"/>
      <w:r w:rsidRPr="00D62827">
        <w:rPr>
          <w:rFonts w:eastAsia="Times New Roman"/>
          <w:szCs w:val="24"/>
          <w:lang w:eastAsia="ru-RU"/>
        </w:rPr>
        <w:t xml:space="preserve"> озеленения общего пользования (городские парки и озелененные территории);</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зоны размещения объектов отдыха и городские леса (лесопарки).</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Зоны сельскохозяйственного назначения включают садоводческие товарищества и дачные объединения.</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Зоны транспортной инфраструктуры включают:</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улично-дорожную сеть;</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территории транспортных объектов.</w:t>
      </w:r>
    </w:p>
    <w:p w:rsidR="00D91EE5" w:rsidRPr="00D62827" w:rsidRDefault="00D91EE5" w:rsidP="004E07CC">
      <w:pPr>
        <w:spacing w:after="0"/>
        <w:ind w:right="75" w:firstLine="540"/>
        <w:jc w:val="both"/>
        <w:rPr>
          <w:rFonts w:eastAsia="Times New Roman"/>
          <w:szCs w:val="24"/>
          <w:lang w:eastAsia="ru-RU"/>
        </w:rPr>
      </w:pPr>
      <w:r w:rsidRPr="00D62827">
        <w:rPr>
          <w:rFonts w:eastAsia="Times New Roman"/>
          <w:szCs w:val="24"/>
          <w:lang w:eastAsia="ru-RU"/>
        </w:rPr>
        <w:t xml:space="preserve">Зоны специального назначения включают коммунальные территории (кладбище, очистные сооружения). </w:t>
      </w:r>
    </w:p>
    <w:p w:rsidR="00D91EE5" w:rsidRPr="004E066A" w:rsidRDefault="00D91EE5" w:rsidP="004E07CC">
      <w:pPr>
        <w:tabs>
          <w:tab w:val="left" w:pos="851"/>
          <w:tab w:val="left" w:pos="912"/>
        </w:tabs>
        <w:suppressAutoHyphens/>
        <w:overflowPunct w:val="0"/>
        <w:autoSpaceDE w:val="0"/>
        <w:autoSpaceDN w:val="0"/>
        <w:adjustRightInd w:val="0"/>
        <w:spacing w:before="60" w:after="0"/>
        <w:ind w:firstLine="540"/>
        <w:jc w:val="both"/>
        <w:rPr>
          <w:rFonts w:eastAsia="Times New Roman"/>
          <w:b/>
          <w:i/>
          <w:szCs w:val="24"/>
          <w:lang w:eastAsia="ru-RU"/>
        </w:rPr>
      </w:pPr>
      <w:r w:rsidRPr="004E066A">
        <w:rPr>
          <w:rFonts w:eastAsia="Times New Roman"/>
          <w:b/>
          <w:i/>
          <w:szCs w:val="24"/>
          <w:lang w:eastAsia="ru-RU"/>
        </w:rPr>
        <w:t>Существующее положение</w:t>
      </w:r>
    </w:p>
    <w:p w:rsidR="003C392D" w:rsidRDefault="003C392D" w:rsidP="004E07CC">
      <w:pPr>
        <w:tabs>
          <w:tab w:val="left" w:pos="851"/>
          <w:tab w:val="left" w:pos="912"/>
        </w:tabs>
        <w:suppressAutoHyphens/>
        <w:overflowPunct w:val="0"/>
        <w:autoSpaceDE w:val="0"/>
        <w:autoSpaceDN w:val="0"/>
        <w:adjustRightInd w:val="0"/>
        <w:spacing w:after="0"/>
        <w:ind w:firstLine="540"/>
        <w:jc w:val="both"/>
      </w:pPr>
      <w:r>
        <w:t xml:space="preserve">Общая площадь жилищного фонда городского поселения согласно данным паспорта муниципального образования по состоянию на 01.01.2009 г. составляет 84700 кв.м. </w:t>
      </w:r>
    </w:p>
    <w:p w:rsidR="003C392D" w:rsidRDefault="003C392D" w:rsidP="004E07CC">
      <w:pPr>
        <w:tabs>
          <w:tab w:val="left" w:pos="851"/>
          <w:tab w:val="left" w:pos="912"/>
        </w:tabs>
        <w:suppressAutoHyphens/>
        <w:overflowPunct w:val="0"/>
        <w:autoSpaceDE w:val="0"/>
        <w:autoSpaceDN w:val="0"/>
        <w:adjustRightInd w:val="0"/>
        <w:spacing w:after="0"/>
        <w:ind w:firstLine="540"/>
        <w:jc w:val="both"/>
      </w:pPr>
      <w:r>
        <w:t>Жилой фонд в населённых пунктах городского поселения представлен преимущественно индивидуальными жилыми домами с приусадебными участками.</w:t>
      </w:r>
    </w:p>
    <w:p w:rsidR="003C392D" w:rsidRDefault="0005135B"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Pr>
          <w:rFonts w:eastAsia="Times New Roman"/>
          <w:szCs w:val="24"/>
          <w:lang w:eastAsia="ru-RU"/>
        </w:rPr>
        <w:t>Таблица 3.3. Характеристика жилого фонда по состоянию на 01.01.20</w:t>
      </w:r>
      <w:r w:rsidR="009321B1">
        <w:rPr>
          <w:rFonts w:eastAsia="Times New Roman"/>
          <w:szCs w:val="24"/>
          <w:lang w:eastAsia="ru-RU"/>
        </w:rPr>
        <w:t>16</w:t>
      </w:r>
      <w:r>
        <w:rPr>
          <w:rFonts w:eastAsia="Times New Roman"/>
          <w:szCs w:val="24"/>
          <w:lang w:eastAsia="ru-RU"/>
        </w:rPr>
        <w:t>.</w:t>
      </w:r>
    </w:p>
    <w:tbl>
      <w:tblPr>
        <w:tblW w:w="8300" w:type="dxa"/>
        <w:tblInd w:w="103" w:type="dxa"/>
        <w:tblLook w:val="04A0"/>
      </w:tblPr>
      <w:tblGrid>
        <w:gridCol w:w="820"/>
        <w:gridCol w:w="4120"/>
        <w:gridCol w:w="1660"/>
        <w:gridCol w:w="1700"/>
      </w:tblGrid>
      <w:tr w:rsidR="0005135B" w:rsidRPr="0005135B" w:rsidTr="0005135B">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w:t>
            </w:r>
            <w:r w:rsidRPr="0005135B">
              <w:rPr>
                <w:rFonts w:eastAsia="Times New Roman"/>
                <w:color w:val="000000"/>
                <w:szCs w:val="24"/>
                <w:lang w:eastAsia="ru-RU"/>
              </w:rPr>
              <w:br/>
            </w:r>
            <w:proofErr w:type="gramStart"/>
            <w:r w:rsidRPr="0005135B">
              <w:rPr>
                <w:rFonts w:eastAsia="Times New Roman"/>
                <w:color w:val="000000"/>
                <w:szCs w:val="24"/>
                <w:lang w:eastAsia="ru-RU"/>
              </w:rPr>
              <w:t>п</w:t>
            </w:r>
            <w:proofErr w:type="gramEnd"/>
            <w:r w:rsidRPr="0005135B">
              <w:rPr>
                <w:rFonts w:eastAsia="Times New Roman"/>
                <w:color w:val="000000"/>
                <w:szCs w:val="24"/>
                <w:lang w:eastAsia="ru-RU"/>
              </w:rPr>
              <w:t>/п</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Наименование показателя</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Единица</w:t>
            </w:r>
            <w:r w:rsidRPr="0005135B">
              <w:rPr>
                <w:rFonts w:eastAsia="Times New Roman"/>
                <w:color w:val="000000"/>
                <w:szCs w:val="24"/>
                <w:lang w:eastAsia="ru-RU"/>
              </w:rPr>
              <w:br/>
              <w:t>измерения</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Значение</w:t>
            </w:r>
          </w:p>
        </w:tc>
      </w:tr>
      <w:tr w:rsidR="0005135B" w:rsidRPr="0005135B" w:rsidTr="0005135B">
        <w:trPr>
          <w:trHeight w:val="94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1</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Общая площадь жилищного фонда, всего</w:t>
            </w:r>
            <w:r w:rsidRPr="0005135B">
              <w:rPr>
                <w:rFonts w:eastAsia="Times New Roman"/>
                <w:color w:val="000000"/>
                <w:szCs w:val="24"/>
                <w:lang w:eastAsia="ru-RU"/>
              </w:rPr>
              <w:br/>
              <w:t>в том числе:</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тыс.кв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5F25F9" w:rsidP="0005135B">
            <w:pPr>
              <w:spacing w:after="0" w:line="240" w:lineRule="auto"/>
              <w:jc w:val="center"/>
              <w:rPr>
                <w:rFonts w:eastAsia="Times New Roman"/>
                <w:color w:val="000000"/>
                <w:szCs w:val="24"/>
                <w:lang w:eastAsia="ru-RU"/>
              </w:rPr>
            </w:pPr>
            <w:r>
              <w:rPr>
                <w:rFonts w:eastAsia="Times New Roman"/>
                <w:color w:val="000000"/>
                <w:szCs w:val="24"/>
                <w:lang w:eastAsia="ru-RU"/>
              </w:rPr>
              <w:t>168,2</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1.1</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 xml:space="preserve"> - муниципальный жилищный фонд</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тыс.кв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5F25F9" w:rsidP="0005135B">
            <w:pPr>
              <w:spacing w:after="0" w:line="240" w:lineRule="auto"/>
              <w:jc w:val="center"/>
              <w:rPr>
                <w:rFonts w:eastAsia="Times New Roman"/>
                <w:color w:val="000000"/>
                <w:szCs w:val="24"/>
                <w:lang w:eastAsia="ru-RU"/>
              </w:rPr>
            </w:pPr>
            <w:r>
              <w:rPr>
                <w:rFonts w:eastAsia="Times New Roman"/>
                <w:color w:val="000000"/>
                <w:szCs w:val="24"/>
                <w:lang w:eastAsia="ru-RU"/>
              </w:rPr>
              <w:t>1,01</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1.2</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 xml:space="preserve"> - ведомственный жилищный фонд</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тыс.кв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 </w:t>
            </w:r>
          </w:p>
        </w:tc>
      </w:tr>
      <w:tr w:rsidR="0005135B" w:rsidRPr="0005135B" w:rsidTr="0005135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1.3</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 xml:space="preserve"> - жилищный фонд, находящийся в</w:t>
            </w:r>
            <w:r w:rsidRPr="0005135B">
              <w:rPr>
                <w:rFonts w:eastAsia="Times New Roman"/>
                <w:color w:val="000000"/>
                <w:szCs w:val="24"/>
                <w:lang w:eastAsia="ru-RU"/>
              </w:rPr>
              <w:br/>
              <w:t>личной собственности</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тыс.кв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5F25F9" w:rsidP="0005135B">
            <w:pPr>
              <w:spacing w:after="0" w:line="240" w:lineRule="auto"/>
              <w:jc w:val="center"/>
              <w:rPr>
                <w:rFonts w:eastAsia="Times New Roman"/>
                <w:color w:val="000000"/>
                <w:szCs w:val="24"/>
                <w:lang w:eastAsia="ru-RU"/>
              </w:rPr>
            </w:pPr>
            <w:r>
              <w:rPr>
                <w:rFonts w:eastAsia="Times New Roman"/>
                <w:color w:val="000000"/>
                <w:szCs w:val="24"/>
                <w:lang w:eastAsia="ru-RU"/>
              </w:rPr>
              <w:t>167,19</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2</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 xml:space="preserve">Число домовладений (квартир) </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квартир</w:t>
            </w:r>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2772</w:t>
            </w:r>
          </w:p>
        </w:tc>
      </w:tr>
      <w:tr w:rsidR="0005135B" w:rsidRPr="0005135B" w:rsidTr="0005135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3</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Обеспеченность общей площадью</w:t>
            </w:r>
            <w:r w:rsidRPr="0005135B">
              <w:rPr>
                <w:rFonts w:eastAsia="Times New Roman"/>
                <w:color w:val="000000"/>
                <w:szCs w:val="24"/>
                <w:lang w:eastAsia="ru-RU"/>
              </w:rPr>
              <w:br/>
              <w:t>одного жителя</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36</w:t>
            </w:r>
          </w:p>
        </w:tc>
      </w:tr>
      <w:tr w:rsidR="0005135B" w:rsidRPr="0005135B" w:rsidTr="0005135B">
        <w:trPr>
          <w:trHeight w:val="157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lastRenderedPageBreak/>
              <w:t>4</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Общая площадь жилищного фонда,</w:t>
            </w:r>
            <w:r w:rsidRPr="0005135B">
              <w:rPr>
                <w:rFonts w:eastAsia="Times New Roman"/>
                <w:color w:val="000000"/>
                <w:szCs w:val="24"/>
                <w:lang w:eastAsia="ru-RU"/>
              </w:rPr>
              <w:br/>
              <w:t>находящегося в ветхом и аварийном</w:t>
            </w:r>
            <w:r w:rsidRPr="0005135B">
              <w:rPr>
                <w:rFonts w:eastAsia="Times New Roman"/>
                <w:color w:val="000000"/>
                <w:szCs w:val="24"/>
                <w:lang w:eastAsia="ru-RU"/>
              </w:rPr>
              <w:br/>
              <w:t>состоянии или требующего</w:t>
            </w:r>
            <w:r w:rsidRPr="0005135B">
              <w:rPr>
                <w:rFonts w:eastAsia="Times New Roman"/>
                <w:color w:val="000000"/>
                <w:szCs w:val="24"/>
                <w:lang w:eastAsia="ru-RU"/>
              </w:rPr>
              <w:br/>
              <w:t>капитального ремонта, всего, кв.м.</w:t>
            </w:r>
            <w:r w:rsidRPr="0005135B">
              <w:rPr>
                <w:rFonts w:eastAsia="Times New Roman"/>
                <w:color w:val="000000"/>
                <w:szCs w:val="24"/>
                <w:lang w:eastAsia="ru-RU"/>
              </w:rPr>
              <w:br/>
              <w:t>в том числе:</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0</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4.1</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 xml:space="preserve"> - муниципального</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кв</w:t>
            </w:r>
            <w:proofErr w:type="gramStart"/>
            <w:r w:rsidRPr="0005135B">
              <w:rPr>
                <w:rFonts w:eastAsia="Times New Roman"/>
                <w:color w:val="000000"/>
                <w:szCs w:val="24"/>
                <w:lang w:eastAsia="ru-RU"/>
              </w:rPr>
              <w:t>.м</w:t>
            </w:r>
            <w:proofErr w:type="gramEnd"/>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0</w:t>
            </w:r>
          </w:p>
        </w:tc>
      </w:tr>
      <w:tr w:rsidR="0005135B" w:rsidRPr="0005135B" w:rsidTr="0005135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5</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Оборудование жилищного фонда (</w:t>
            </w:r>
            <w:proofErr w:type="gramStart"/>
            <w:r w:rsidRPr="0005135B">
              <w:rPr>
                <w:rFonts w:eastAsia="Times New Roman"/>
                <w:color w:val="000000"/>
                <w:szCs w:val="24"/>
                <w:lang w:eastAsia="ru-RU"/>
              </w:rPr>
              <w:t>в</w:t>
            </w:r>
            <w:proofErr w:type="gramEnd"/>
            <w:r w:rsidRPr="0005135B">
              <w:rPr>
                <w:rFonts w:eastAsia="Times New Roman"/>
                <w:color w:val="000000"/>
                <w:szCs w:val="24"/>
                <w:lang w:eastAsia="ru-RU"/>
              </w:rPr>
              <w:t xml:space="preserve"> % </w:t>
            </w:r>
            <w:proofErr w:type="gramStart"/>
            <w:r w:rsidRPr="0005135B">
              <w:rPr>
                <w:rFonts w:eastAsia="Times New Roman"/>
                <w:color w:val="000000"/>
                <w:szCs w:val="24"/>
                <w:lang w:eastAsia="ru-RU"/>
              </w:rPr>
              <w:t>к</w:t>
            </w:r>
            <w:proofErr w:type="gramEnd"/>
            <w:r w:rsidRPr="0005135B">
              <w:rPr>
                <w:rFonts w:eastAsia="Times New Roman"/>
                <w:color w:val="000000"/>
                <w:szCs w:val="24"/>
                <w:lang w:eastAsia="ru-RU"/>
              </w:rPr>
              <w:t xml:space="preserve"> размеру общей площади)</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 </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5.1</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водопроводом</w:t>
            </w:r>
          </w:p>
        </w:tc>
        <w:tc>
          <w:tcPr>
            <w:tcW w:w="166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 xml:space="preserve">% </w:t>
            </w:r>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64</w:t>
            </w:r>
          </w:p>
        </w:tc>
      </w:tr>
      <w:tr w:rsidR="0005135B" w:rsidRPr="0005135B" w:rsidTr="0005135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5135B" w:rsidRPr="0005135B" w:rsidRDefault="0005135B" w:rsidP="005F25F9">
            <w:pPr>
              <w:spacing w:after="0" w:line="240" w:lineRule="auto"/>
              <w:jc w:val="center"/>
              <w:rPr>
                <w:rFonts w:eastAsia="Times New Roman"/>
                <w:color w:val="000000"/>
                <w:szCs w:val="24"/>
                <w:lang w:eastAsia="ru-RU"/>
              </w:rPr>
            </w:pPr>
            <w:r w:rsidRPr="0005135B">
              <w:rPr>
                <w:rFonts w:eastAsia="Times New Roman"/>
                <w:color w:val="000000"/>
                <w:szCs w:val="24"/>
                <w:lang w:eastAsia="ru-RU"/>
              </w:rPr>
              <w:t>5.</w:t>
            </w:r>
            <w:r w:rsidR="005F25F9">
              <w:rPr>
                <w:rFonts w:eastAsia="Times New Roman"/>
                <w:color w:val="000000"/>
                <w:szCs w:val="24"/>
                <w:lang w:eastAsia="ru-RU"/>
              </w:rPr>
              <w:t>2</w:t>
            </w:r>
          </w:p>
        </w:tc>
        <w:tc>
          <w:tcPr>
            <w:tcW w:w="412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rPr>
                <w:rFonts w:eastAsia="Times New Roman"/>
                <w:color w:val="000000"/>
                <w:szCs w:val="24"/>
                <w:lang w:eastAsia="ru-RU"/>
              </w:rPr>
            </w:pPr>
            <w:r w:rsidRPr="0005135B">
              <w:rPr>
                <w:rFonts w:eastAsia="Times New Roman"/>
                <w:color w:val="000000"/>
                <w:szCs w:val="24"/>
                <w:lang w:eastAsia="ru-RU"/>
              </w:rPr>
              <w:t>горячим водоснабжением</w:t>
            </w:r>
          </w:p>
        </w:tc>
        <w:tc>
          <w:tcPr>
            <w:tcW w:w="1660" w:type="dxa"/>
            <w:tcBorders>
              <w:top w:val="nil"/>
              <w:left w:val="nil"/>
              <w:bottom w:val="single" w:sz="4" w:space="0" w:color="auto"/>
              <w:right w:val="single" w:sz="4" w:space="0" w:color="auto"/>
            </w:tcBorders>
            <w:shd w:val="clear" w:color="auto" w:fill="auto"/>
            <w:noWrap/>
            <w:vAlign w:val="center"/>
            <w:hideMark/>
          </w:tcPr>
          <w:p w:rsidR="0005135B" w:rsidRPr="0005135B" w:rsidRDefault="0005135B" w:rsidP="0005135B">
            <w:pPr>
              <w:spacing w:after="0" w:line="240" w:lineRule="auto"/>
              <w:jc w:val="center"/>
              <w:rPr>
                <w:rFonts w:ascii="Calibri" w:eastAsia="Times New Roman" w:hAnsi="Calibri"/>
                <w:color w:val="000000"/>
                <w:sz w:val="22"/>
                <w:lang w:eastAsia="ru-RU"/>
              </w:rPr>
            </w:pPr>
            <w:r w:rsidRPr="0005135B">
              <w:rPr>
                <w:rFonts w:ascii="Calibri" w:eastAsia="Times New Roman" w:hAnsi="Calibri"/>
                <w:color w:val="000000"/>
                <w:sz w:val="22"/>
                <w:lang w:eastAsia="ru-RU"/>
              </w:rPr>
              <w:t>%</w:t>
            </w:r>
          </w:p>
        </w:tc>
        <w:tc>
          <w:tcPr>
            <w:tcW w:w="1700" w:type="dxa"/>
            <w:tcBorders>
              <w:top w:val="nil"/>
              <w:left w:val="nil"/>
              <w:bottom w:val="single" w:sz="4" w:space="0" w:color="auto"/>
              <w:right w:val="single" w:sz="4" w:space="0" w:color="auto"/>
            </w:tcBorders>
            <w:shd w:val="clear" w:color="auto" w:fill="auto"/>
            <w:vAlign w:val="center"/>
            <w:hideMark/>
          </w:tcPr>
          <w:p w:rsidR="0005135B" w:rsidRPr="0005135B" w:rsidRDefault="0005135B" w:rsidP="0005135B">
            <w:pPr>
              <w:spacing w:after="0" w:line="240" w:lineRule="auto"/>
              <w:jc w:val="center"/>
              <w:rPr>
                <w:rFonts w:eastAsia="Times New Roman"/>
                <w:color w:val="000000"/>
                <w:szCs w:val="24"/>
                <w:lang w:eastAsia="ru-RU"/>
              </w:rPr>
            </w:pPr>
            <w:r w:rsidRPr="0005135B">
              <w:rPr>
                <w:rFonts w:eastAsia="Times New Roman"/>
                <w:color w:val="000000"/>
                <w:szCs w:val="24"/>
                <w:lang w:eastAsia="ru-RU"/>
              </w:rPr>
              <w:t>0</w:t>
            </w:r>
          </w:p>
        </w:tc>
      </w:tr>
    </w:tbl>
    <w:p w:rsidR="0005135B" w:rsidRDefault="0005135B"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p>
    <w:p w:rsidR="00050301" w:rsidRPr="00050301" w:rsidRDefault="00050301" w:rsidP="00050301">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050301">
        <w:rPr>
          <w:rFonts w:eastAsia="Times New Roman"/>
          <w:szCs w:val="24"/>
          <w:lang w:eastAsia="ru-RU"/>
        </w:rPr>
        <w:t>Техническое состояние жилых домов можно оценить как удовлетворительное.</w:t>
      </w:r>
    </w:p>
    <w:p w:rsidR="00050301" w:rsidRPr="00050301" w:rsidRDefault="00050301" w:rsidP="00050301">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050301">
        <w:rPr>
          <w:rFonts w:eastAsia="Times New Roman"/>
          <w:szCs w:val="24"/>
          <w:lang w:eastAsia="ru-RU"/>
        </w:rPr>
        <w:t>В результате анализа состояния жилищного фонда городского поселения выявлены следующие проблемы:</w:t>
      </w:r>
    </w:p>
    <w:p w:rsidR="00050301" w:rsidRPr="00050301" w:rsidRDefault="00050301" w:rsidP="00050301">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050301">
        <w:rPr>
          <w:rFonts w:eastAsia="Times New Roman"/>
          <w:szCs w:val="24"/>
          <w:lang w:eastAsia="ru-RU"/>
        </w:rPr>
        <w:t>1. Требуется строительство муниципального жилого фонда для обеспечения жильем ветеранов, инвалидов, молодых специалистов, молодых семей и иных категорий граждан.</w:t>
      </w:r>
    </w:p>
    <w:p w:rsidR="00050301" w:rsidRPr="00050301" w:rsidRDefault="00050301" w:rsidP="00050301">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050301">
        <w:rPr>
          <w:rFonts w:eastAsia="Times New Roman"/>
          <w:szCs w:val="24"/>
          <w:lang w:eastAsia="ru-RU"/>
        </w:rPr>
        <w:t>2. Необходим ремонт существующего муниципального жилого фонда.</w:t>
      </w:r>
    </w:p>
    <w:p w:rsidR="003C392D" w:rsidRPr="004F2174" w:rsidRDefault="00050301" w:rsidP="00050301">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050301">
        <w:rPr>
          <w:rFonts w:eastAsia="Times New Roman"/>
          <w:szCs w:val="24"/>
          <w:lang w:eastAsia="ru-RU"/>
        </w:rPr>
        <w:t>3. Необходимо полностью обеспечить жителей водопроводом, газоснабжением, канализацией.</w:t>
      </w:r>
    </w:p>
    <w:p w:rsidR="00D91EE5" w:rsidRPr="00A34A4C"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b/>
          <w:i/>
          <w:szCs w:val="24"/>
          <w:lang w:eastAsia="ru-RU"/>
        </w:rPr>
      </w:pPr>
      <w:r w:rsidRPr="00A34A4C">
        <w:rPr>
          <w:rFonts w:eastAsia="Times New Roman"/>
          <w:b/>
          <w:i/>
          <w:szCs w:val="24"/>
          <w:lang w:eastAsia="ru-RU"/>
        </w:rPr>
        <w:t>Проектное решение</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К основным задачам в области жилищного строительства относятся:</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Максимальное обеспечение условий для увеличения объемов и повышения</w:t>
      </w:r>
      <w:r>
        <w:rPr>
          <w:rFonts w:eastAsia="Times New Roman"/>
          <w:szCs w:val="24"/>
          <w:lang w:eastAsia="ru-RU"/>
        </w:rPr>
        <w:t xml:space="preserve"> </w:t>
      </w:r>
      <w:r w:rsidRPr="00A34A4C">
        <w:rPr>
          <w:rFonts w:eastAsia="Times New Roman"/>
          <w:szCs w:val="24"/>
          <w:lang w:eastAsia="ru-RU"/>
        </w:rPr>
        <w:t>качества жилищного фонда городского поселения при обязательном выполнении</w:t>
      </w:r>
      <w:r>
        <w:rPr>
          <w:rFonts w:eastAsia="Times New Roman"/>
          <w:szCs w:val="24"/>
          <w:lang w:eastAsia="ru-RU"/>
        </w:rPr>
        <w:t xml:space="preserve"> </w:t>
      </w:r>
      <w:r w:rsidRPr="00A34A4C">
        <w:rPr>
          <w:rFonts w:eastAsia="Times New Roman"/>
          <w:szCs w:val="24"/>
          <w:lang w:eastAsia="ru-RU"/>
        </w:rPr>
        <w:t>экологических, санитарно-гигиенических и градостроительных требований, с учетом</w:t>
      </w:r>
      <w:r>
        <w:rPr>
          <w:rFonts w:eastAsia="Times New Roman"/>
          <w:szCs w:val="24"/>
          <w:lang w:eastAsia="ru-RU"/>
        </w:rPr>
        <w:t xml:space="preserve"> </w:t>
      </w:r>
      <w:r w:rsidRPr="00A34A4C">
        <w:rPr>
          <w:rFonts w:eastAsia="Times New Roman"/>
          <w:szCs w:val="24"/>
          <w:lang w:eastAsia="ru-RU"/>
        </w:rPr>
        <w:t>сложившегося архитектурно-планировочного облика городского поселения.</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Развитие новых типов жилья, включая развитие малоэтажного жилищного</w:t>
      </w:r>
      <w:r>
        <w:rPr>
          <w:rFonts w:eastAsia="Times New Roman"/>
          <w:szCs w:val="24"/>
          <w:lang w:eastAsia="ru-RU"/>
        </w:rPr>
        <w:t xml:space="preserve"> </w:t>
      </w:r>
      <w:r w:rsidRPr="00A34A4C">
        <w:rPr>
          <w:rFonts w:eastAsia="Times New Roman"/>
          <w:szCs w:val="24"/>
          <w:lang w:eastAsia="ru-RU"/>
        </w:rPr>
        <w:t>строительства (</w:t>
      </w:r>
      <w:proofErr w:type="spellStart"/>
      <w:r w:rsidRPr="00A34A4C">
        <w:rPr>
          <w:rFonts w:eastAsia="Times New Roman"/>
          <w:szCs w:val="24"/>
          <w:lang w:eastAsia="ru-RU"/>
        </w:rPr>
        <w:t>таун-хаузы</w:t>
      </w:r>
      <w:proofErr w:type="spellEnd"/>
      <w:r w:rsidRPr="00A34A4C">
        <w:rPr>
          <w:rFonts w:eastAsia="Times New Roman"/>
          <w:szCs w:val="24"/>
          <w:lang w:eastAsia="ru-RU"/>
        </w:rPr>
        <w:t xml:space="preserve"> и коттеджи).</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Комплексное благоустройство жилых кварталов.</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Кроме того, предусматриваются следующие мероприятия:</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Строительство усадебных домов по программе «доступное жилье»,</w:t>
      </w:r>
      <w:r>
        <w:rPr>
          <w:rFonts w:eastAsia="Times New Roman"/>
          <w:szCs w:val="24"/>
          <w:lang w:eastAsia="ru-RU"/>
        </w:rPr>
        <w:t xml:space="preserve"> </w:t>
      </w:r>
      <w:r w:rsidRPr="00A34A4C">
        <w:rPr>
          <w:rFonts w:eastAsia="Times New Roman"/>
          <w:szCs w:val="24"/>
          <w:lang w:eastAsia="ru-RU"/>
        </w:rPr>
        <w:t>предназначенных для молодых специалистов, молодых семей;</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При реконструкции и формировании жилой застройки на территории</w:t>
      </w:r>
      <w:r>
        <w:rPr>
          <w:rFonts w:eastAsia="Times New Roman"/>
          <w:szCs w:val="24"/>
          <w:lang w:eastAsia="ru-RU"/>
        </w:rPr>
        <w:t xml:space="preserve"> </w:t>
      </w:r>
      <w:r w:rsidRPr="00A34A4C">
        <w:rPr>
          <w:rFonts w:eastAsia="Times New Roman"/>
          <w:szCs w:val="24"/>
          <w:lang w:eastAsia="ru-RU"/>
        </w:rPr>
        <w:t xml:space="preserve">общественных центров следует ориентироваться на переход от </w:t>
      </w:r>
      <w:proofErr w:type="gramStart"/>
      <w:r w:rsidRPr="00A34A4C">
        <w:rPr>
          <w:rFonts w:eastAsia="Times New Roman"/>
          <w:szCs w:val="24"/>
          <w:lang w:eastAsia="ru-RU"/>
        </w:rPr>
        <w:t>типового</w:t>
      </w:r>
      <w:proofErr w:type="gramEnd"/>
      <w:r w:rsidRPr="00A34A4C">
        <w:rPr>
          <w:rFonts w:eastAsia="Times New Roman"/>
          <w:szCs w:val="24"/>
          <w:lang w:eastAsia="ru-RU"/>
        </w:rPr>
        <w:t xml:space="preserve"> к</w:t>
      </w:r>
      <w:r>
        <w:rPr>
          <w:rFonts w:eastAsia="Times New Roman"/>
          <w:szCs w:val="24"/>
          <w:lang w:eastAsia="ru-RU"/>
        </w:rPr>
        <w:t xml:space="preserve"> </w:t>
      </w:r>
      <w:r w:rsidRPr="00A34A4C">
        <w:rPr>
          <w:rFonts w:eastAsia="Times New Roman"/>
          <w:szCs w:val="24"/>
          <w:lang w:eastAsia="ru-RU"/>
        </w:rPr>
        <w:t>авторскому адресному проектированию и строительству домов с</w:t>
      </w:r>
      <w:r>
        <w:rPr>
          <w:rFonts w:eastAsia="Times New Roman"/>
          <w:szCs w:val="24"/>
          <w:lang w:eastAsia="ru-RU"/>
        </w:rPr>
        <w:t xml:space="preserve"> </w:t>
      </w:r>
      <w:r w:rsidRPr="00A34A4C">
        <w:rPr>
          <w:rFonts w:eastAsia="Times New Roman"/>
          <w:szCs w:val="24"/>
          <w:lang w:eastAsia="ru-RU"/>
        </w:rPr>
        <w:t>улучшенной планировкой квартир и увеличением их площади;</w:t>
      </w:r>
    </w:p>
    <w:p w:rsid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Строительство нового жилищного фонда на экологически безопасных</w:t>
      </w:r>
      <w:r>
        <w:rPr>
          <w:rFonts w:eastAsia="Times New Roman"/>
          <w:szCs w:val="24"/>
          <w:lang w:eastAsia="ru-RU"/>
        </w:rPr>
        <w:t xml:space="preserve"> </w:t>
      </w:r>
      <w:r w:rsidRPr="00A34A4C">
        <w:rPr>
          <w:rFonts w:eastAsia="Times New Roman"/>
          <w:szCs w:val="24"/>
          <w:lang w:eastAsia="ru-RU"/>
        </w:rPr>
        <w:t>территориях с учетом системы нормативных планировочных ограничений;</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 Комплексная застройка и благоустройство районов нового жилищного</w:t>
      </w:r>
      <w:r>
        <w:rPr>
          <w:rFonts w:eastAsia="Times New Roman"/>
          <w:szCs w:val="24"/>
          <w:lang w:eastAsia="ru-RU"/>
        </w:rPr>
        <w:t xml:space="preserve"> </w:t>
      </w:r>
      <w:r w:rsidRPr="00A34A4C">
        <w:rPr>
          <w:rFonts w:eastAsia="Times New Roman"/>
          <w:szCs w:val="24"/>
          <w:lang w:eastAsia="ru-RU"/>
        </w:rPr>
        <w:t>строительства с полным инженерным оборудованием территории и</w:t>
      </w:r>
      <w:r>
        <w:rPr>
          <w:rFonts w:eastAsia="Times New Roman"/>
          <w:szCs w:val="24"/>
          <w:lang w:eastAsia="ru-RU"/>
        </w:rPr>
        <w:t xml:space="preserve"> </w:t>
      </w:r>
      <w:r w:rsidRPr="00A34A4C">
        <w:rPr>
          <w:rFonts w:eastAsia="Times New Roman"/>
          <w:szCs w:val="24"/>
          <w:lang w:eastAsia="ru-RU"/>
        </w:rPr>
        <w:t>строительством объектов социальной сферы, устройством спортивных и</w:t>
      </w:r>
      <w:r>
        <w:rPr>
          <w:rFonts w:eastAsia="Times New Roman"/>
          <w:szCs w:val="24"/>
          <w:lang w:eastAsia="ru-RU"/>
        </w:rPr>
        <w:t xml:space="preserve"> </w:t>
      </w:r>
      <w:r w:rsidRPr="00A34A4C">
        <w:rPr>
          <w:rFonts w:eastAsia="Times New Roman"/>
          <w:szCs w:val="24"/>
          <w:lang w:eastAsia="ru-RU"/>
        </w:rPr>
        <w:t>парковых зон.</w:t>
      </w:r>
    </w:p>
    <w:p w:rsidR="00A34A4C" w:rsidRPr="00A34A4C" w:rsidRDefault="00A34A4C" w:rsidP="00A34A4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A34A4C">
        <w:rPr>
          <w:rFonts w:eastAsia="Times New Roman"/>
          <w:szCs w:val="24"/>
          <w:lang w:eastAsia="ru-RU"/>
        </w:rPr>
        <w:t>Основная цель первоочередных мероприятий по новому жилищному строительству</w:t>
      </w:r>
      <w:r>
        <w:rPr>
          <w:rFonts w:eastAsia="Times New Roman"/>
          <w:szCs w:val="24"/>
          <w:lang w:eastAsia="ru-RU"/>
        </w:rPr>
        <w:t xml:space="preserve"> </w:t>
      </w:r>
      <w:r w:rsidRPr="00A34A4C">
        <w:rPr>
          <w:rFonts w:eastAsia="Times New Roman"/>
          <w:szCs w:val="24"/>
          <w:lang w:eastAsia="ru-RU"/>
        </w:rPr>
        <w:t>- комплексное формирование жилых районов с максимальным благоустройством,</w:t>
      </w:r>
      <w:r>
        <w:rPr>
          <w:rFonts w:eastAsia="Times New Roman"/>
          <w:szCs w:val="24"/>
          <w:lang w:eastAsia="ru-RU"/>
        </w:rPr>
        <w:t xml:space="preserve"> </w:t>
      </w:r>
      <w:r w:rsidRPr="00A34A4C">
        <w:rPr>
          <w:rFonts w:eastAsia="Times New Roman"/>
          <w:szCs w:val="24"/>
          <w:lang w:eastAsia="ru-RU"/>
        </w:rPr>
        <w:t>развитием социальной, инженерной и транспортной инфраструктур.</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Предложения генерального плана по градостроительной организации территорий жилой застройки и новому жилищному строительству опираются на результаты </w:t>
      </w:r>
      <w:r w:rsidRPr="004E066A">
        <w:rPr>
          <w:rFonts w:eastAsia="Times New Roman"/>
          <w:szCs w:val="24"/>
          <w:lang w:eastAsia="ru-RU"/>
        </w:rPr>
        <w:lastRenderedPageBreak/>
        <w:t xml:space="preserve">градостроительного анализа территории – техническое состояние и строительные характеристики жилищного фонда; динамику и структуру жилищного строительства; </w:t>
      </w:r>
      <w:r w:rsidR="004E07CC">
        <w:rPr>
          <w:rFonts w:eastAsia="Times New Roman"/>
          <w:szCs w:val="24"/>
          <w:lang w:eastAsia="ru-RU"/>
        </w:rPr>
        <w:t>с</w:t>
      </w:r>
      <w:r w:rsidRPr="004E066A">
        <w:rPr>
          <w:rFonts w:eastAsia="Times New Roman"/>
          <w:szCs w:val="24"/>
          <w:lang w:eastAsia="ru-RU"/>
        </w:rPr>
        <w:t>овременные градостроительные тенденции в жилищном строительстве, экологическое состояние территории.</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Обеспечение более комфортных условий проживания населения требует наращивание в городе объемов жилищного строительства.</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Для реализации этой задачи проектом предусматривается:</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w:t>
      </w:r>
      <w:r w:rsidRPr="004E066A">
        <w:rPr>
          <w:rFonts w:eastAsia="Times New Roman"/>
          <w:szCs w:val="24"/>
          <w:lang w:eastAsia="ru-RU"/>
        </w:rPr>
        <w:tab/>
        <w:t>улучшение планировочной структуры города;</w:t>
      </w:r>
    </w:p>
    <w:p w:rsidR="00D91EE5" w:rsidRDefault="00D91EE5" w:rsidP="004E07CC">
      <w:pPr>
        <w:tabs>
          <w:tab w:val="left" w:pos="851"/>
          <w:tab w:val="left" w:pos="912"/>
          <w:tab w:val="num" w:pos="1080"/>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w:t>
      </w:r>
      <w:r w:rsidRPr="004E066A">
        <w:rPr>
          <w:rFonts w:eastAsia="Times New Roman"/>
          <w:szCs w:val="24"/>
          <w:lang w:eastAsia="ru-RU"/>
        </w:rPr>
        <w:tab/>
        <w:t>создание рациональной магистральной транспортной сети, обеспечивающей удобные связи между жилыми кварталами, центром, производственной зоной и зоной отдыха;</w:t>
      </w:r>
    </w:p>
    <w:p w:rsidR="00D91EE5" w:rsidRPr="004E066A" w:rsidRDefault="00D91EE5" w:rsidP="004E07CC">
      <w:pPr>
        <w:tabs>
          <w:tab w:val="left" w:pos="851"/>
          <w:tab w:val="left" w:pos="912"/>
          <w:tab w:val="num" w:pos="1080"/>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w:t>
      </w:r>
      <w:r w:rsidRPr="004E066A">
        <w:rPr>
          <w:rFonts w:eastAsia="Times New Roman"/>
          <w:szCs w:val="24"/>
          <w:lang w:eastAsia="ru-RU"/>
        </w:rPr>
        <w:tab/>
        <w:t>оздоровление экологической обстановки (вынос из жилых кварталов промышленных предприятий или организация зон санитарной вредности, озеленение).</w:t>
      </w:r>
    </w:p>
    <w:p w:rsidR="00640F75" w:rsidRDefault="00640F75" w:rsidP="004E07CC">
      <w:pPr>
        <w:tabs>
          <w:tab w:val="left" w:pos="851"/>
          <w:tab w:val="left" w:pos="912"/>
        </w:tabs>
        <w:suppressAutoHyphens/>
        <w:overflowPunct w:val="0"/>
        <w:autoSpaceDE w:val="0"/>
        <w:autoSpaceDN w:val="0"/>
        <w:adjustRightInd w:val="0"/>
        <w:spacing w:after="0"/>
        <w:ind w:firstLine="540"/>
        <w:jc w:val="both"/>
        <w:rPr>
          <w:rFonts w:eastAsia="Times New Roman"/>
          <w:b/>
          <w:szCs w:val="24"/>
          <w:lang w:eastAsia="ru-RU"/>
        </w:rPr>
      </w:pPr>
    </w:p>
    <w:p w:rsidR="00D91EE5" w:rsidRPr="004E07CC"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b/>
          <w:szCs w:val="24"/>
          <w:lang w:eastAsia="ru-RU"/>
        </w:rPr>
      </w:pPr>
      <w:r w:rsidRPr="004E07CC">
        <w:rPr>
          <w:rFonts w:eastAsia="Times New Roman"/>
          <w:b/>
          <w:szCs w:val="24"/>
          <w:lang w:eastAsia="ru-RU"/>
        </w:rPr>
        <w:t>Расчет объемов нового жилищного строительства</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Расчет объемов нового жилищного строительства выполнен по следующей формуле:</w:t>
      </w:r>
    </w:p>
    <w:p w:rsidR="00D91EE5" w:rsidRPr="004E066A" w:rsidRDefault="0061045B"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Pr>
          <w:rFonts w:eastAsia="Times New Roman"/>
          <w:szCs w:val="24"/>
          <w:lang w:eastAsia="ru-RU"/>
        </w:rPr>
        <w:t>С = Н*О</w:t>
      </w:r>
      <w:r w:rsidR="00D91EE5" w:rsidRPr="004E066A">
        <w:rPr>
          <w:rFonts w:eastAsia="Times New Roman"/>
          <w:szCs w:val="24"/>
          <w:lang w:eastAsia="ru-RU"/>
        </w:rPr>
        <w:t>,                                               (1)</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где</w:t>
      </w:r>
      <w:proofErr w:type="gramStart"/>
      <w:r w:rsidRPr="004E066A">
        <w:rPr>
          <w:rFonts w:eastAsia="Times New Roman"/>
          <w:szCs w:val="24"/>
          <w:lang w:eastAsia="ru-RU"/>
        </w:rPr>
        <w:t xml:space="preserve">   С</w:t>
      </w:r>
      <w:proofErr w:type="gramEnd"/>
      <w:r w:rsidRPr="004E066A">
        <w:rPr>
          <w:rFonts w:eastAsia="Times New Roman"/>
          <w:szCs w:val="24"/>
          <w:lang w:eastAsia="ru-RU"/>
        </w:rPr>
        <w:t xml:space="preserve"> – объем нового жилищного строительства за период, м²;</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Н – </w:t>
      </w:r>
      <w:r w:rsidR="0061045B">
        <w:rPr>
          <w:rFonts w:eastAsia="Times New Roman"/>
          <w:szCs w:val="24"/>
          <w:lang w:eastAsia="ru-RU"/>
        </w:rPr>
        <w:t xml:space="preserve">увеличение </w:t>
      </w:r>
      <w:r w:rsidRPr="004E066A">
        <w:rPr>
          <w:rFonts w:eastAsia="Times New Roman"/>
          <w:szCs w:val="24"/>
          <w:lang w:eastAsia="ru-RU"/>
        </w:rPr>
        <w:t>численност</w:t>
      </w:r>
      <w:r w:rsidR="0061045B">
        <w:rPr>
          <w:rFonts w:eastAsia="Times New Roman"/>
          <w:szCs w:val="24"/>
          <w:lang w:eastAsia="ru-RU"/>
        </w:rPr>
        <w:t>и</w:t>
      </w:r>
      <w:r w:rsidRPr="004E066A">
        <w:rPr>
          <w:rFonts w:eastAsia="Times New Roman"/>
          <w:szCs w:val="24"/>
          <w:lang w:eastAsia="ru-RU"/>
        </w:rPr>
        <w:t xml:space="preserve"> населения города к концу периода, чел.;</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О – средняя жилищная обеспеченность к концу периода, </w:t>
      </w:r>
      <w:proofErr w:type="gramStart"/>
      <w:r w:rsidRPr="004E066A">
        <w:rPr>
          <w:rFonts w:eastAsia="Times New Roman"/>
          <w:szCs w:val="24"/>
          <w:lang w:eastAsia="ru-RU"/>
        </w:rPr>
        <w:t>м</w:t>
      </w:r>
      <w:proofErr w:type="gramEnd"/>
      <w:r w:rsidRPr="004E066A">
        <w:rPr>
          <w:rFonts w:eastAsia="Times New Roman"/>
          <w:szCs w:val="24"/>
          <w:lang w:eastAsia="ru-RU"/>
        </w:rPr>
        <w:t>²/чел;</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Средняя жилищная обеспеченность на расчетный срок, согласно принятым социальным нормативам, - 25,0 м</w:t>
      </w:r>
      <w:proofErr w:type="gramStart"/>
      <w:r w:rsidRPr="004E066A">
        <w:rPr>
          <w:rFonts w:eastAsia="Times New Roman"/>
          <w:szCs w:val="24"/>
          <w:vertAlign w:val="superscript"/>
          <w:lang w:eastAsia="ru-RU"/>
        </w:rPr>
        <w:t>2</w:t>
      </w:r>
      <w:proofErr w:type="gramEnd"/>
      <w:r w:rsidRPr="004E066A">
        <w:rPr>
          <w:rFonts w:eastAsia="Times New Roman"/>
          <w:szCs w:val="24"/>
          <w:lang w:eastAsia="ru-RU"/>
        </w:rPr>
        <w:t xml:space="preserve"> на 1 жителя.</w:t>
      </w:r>
    </w:p>
    <w:p w:rsidR="00D91EE5"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Таким образом, объем нового жилищного строительства на </w:t>
      </w:r>
      <w:r w:rsidRPr="004E066A">
        <w:rPr>
          <w:rFonts w:eastAsia="Times New Roman"/>
          <w:szCs w:val="24"/>
          <w:lang w:val="en-US" w:eastAsia="ru-RU"/>
        </w:rPr>
        <w:t>I</w:t>
      </w:r>
      <w:r w:rsidRPr="004E066A">
        <w:rPr>
          <w:rFonts w:eastAsia="Times New Roman"/>
          <w:szCs w:val="24"/>
          <w:lang w:eastAsia="ru-RU"/>
        </w:rPr>
        <w:t>-ю очередь (20</w:t>
      </w:r>
      <w:r w:rsidR="0061045B">
        <w:rPr>
          <w:rFonts w:eastAsia="Times New Roman"/>
          <w:szCs w:val="24"/>
          <w:lang w:eastAsia="ru-RU"/>
        </w:rPr>
        <w:t>20</w:t>
      </w:r>
      <w:r w:rsidRPr="004E066A">
        <w:rPr>
          <w:rFonts w:eastAsia="Times New Roman"/>
          <w:szCs w:val="24"/>
          <w:lang w:eastAsia="ru-RU"/>
        </w:rPr>
        <w:t xml:space="preserve"> г.) и расчетный срок (20</w:t>
      </w:r>
      <w:r w:rsidR="0061045B">
        <w:rPr>
          <w:rFonts w:eastAsia="Times New Roman"/>
          <w:szCs w:val="24"/>
          <w:lang w:eastAsia="ru-RU"/>
        </w:rPr>
        <w:t>30</w:t>
      </w:r>
      <w:r w:rsidRPr="004E066A">
        <w:rPr>
          <w:rFonts w:eastAsia="Times New Roman"/>
          <w:szCs w:val="24"/>
          <w:lang w:eastAsia="ru-RU"/>
        </w:rPr>
        <w:t xml:space="preserve"> г.) составит:</w:t>
      </w:r>
    </w:p>
    <w:p w:rsidR="00D91EE5" w:rsidRPr="004E066A" w:rsidRDefault="0061045B"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Pr>
          <w:rFonts w:eastAsia="Times New Roman"/>
          <w:szCs w:val="24"/>
          <w:lang w:eastAsia="ru-RU"/>
        </w:rPr>
        <w:t>С20</w:t>
      </w:r>
      <w:r w:rsidR="005553F6">
        <w:rPr>
          <w:rFonts w:eastAsia="Times New Roman"/>
          <w:szCs w:val="24"/>
          <w:lang w:eastAsia="ru-RU"/>
        </w:rPr>
        <w:t>20</w:t>
      </w:r>
      <w:r>
        <w:rPr>
          <w:rFonts w:eastAsia="Times New Roman"/>
          <w:szCs w:val="24"/>
          <w:lang w:eastAsia="ru-RU"/>
        </w:rPr>
        <w:t xml:space="preserve">г.  = (7 436 - 6 466) * 25,0 </w:t>
      </w:r>
      <w:r w:rsidR="00D91EE5" w:rsidRPr="004E066A">
        <w:rPr>
          <w:rFonts w:eastAsia="Times New Roman"/>
          <w:szCs w:val="24"/>
          <w:lang w:eastAsia="ru-RU"/>
        </w:rPr>
        <w:t xml:space="preserve">= </w:t>
      </w:r>
      <w:r w:rsidR="005553F6">
        <w:rPr>
          <w:rFonts w:eastAsia="Times New Roman"/>
          <w:szCs w:val="24"/>
          <w:lang w:eastAsia="ru-RU"/>
        </w:rPr>
        <w:t>24</w:t>
      </w:r>
      <w:r w:rsidR="00D91EE5" w:rsidRPr="004E066A">
        <w:rPr>
          <w:rFonts w:eastAsia="Times New Roman"/>
          <w:szCs w:val="24"/>
          <w:lang w:eastAsia="ru-RU"/>
        </w:rPr>
        <w:t> </w:t>
      </w:r>
      <w:r w:rsidR="005553F6">
        <w:rPr>
          <w:rFonts w:eastAsia="Times New Roman"/>
          <w:szCs w:val="24"/>
          <w:lang w:eastAsia="ru-RU"/>
        </w:rPr>
        <w:t>25</w:t>
      </w:r>
      <w:r w:rsidR="00D91EE5" w:rsidRPr="004E066A">
        <w:rPr>
          <w:rFonts w:eastAsia="Times New Roman"/>
          <w:szCs w:val="24"/>
          <w:lang w:eastAsia="ru-RU"/>
        </w:rPr>
        <w:t xml:space="preserve">0 м², или </w:t>
      </w:r>
      <w:r w:rsidR="005553F6">
        <w:rPr>
          <w:rFonts w:eastAsia="Times New Roman"/>
          <w:szCs w:val="24"/>
          <w:lang w:eastAsia="ru-RU"/>
        </w:rPr>
        <w:t>24,25</w:t>
      </w:r>
      <w:r w:rsidR="00D91EE5" w:rsidRPr="004E066A">
        <w:rPr>
          <w:rFonts w:eastAsia="Times New Roman"/>
          <w:szCs w:val="24"/>
          <w:lang w:eastAsia="ru-RU"/>
        </w:rPr>
        <w:t xml:space="preserve"> тыс. м²;</w:t>
      </w:r>
    </w:p>
    <w:p w:rsidR="00D91EE5" w:rsidRPr="004E066A" w:rsidRDefault="0061045B"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Pr>
          <w:rFonts w:eastAsia="Times New Roman"/>
          <w:szCs w:val="24"/>
          <w:lang w:eastAsia="ru-RU"/>
        </w:rPr>
        <w:t>С20</w:t>
      </w:r>
      <w:r w:rsidR="005553F6">
        <w:rPr>
          <w:rFonts w:eastAsia="Times New Roman"/>
          <w:szCs w:val="24"/>
          <w:lang w:eastAsia="ru-RU"/>
        </w:rPr>
        <w:t>30</w:t>
      </w:r>
      <w:r>
        <w:rPr>
          <w:rFonts w:eastAsia="Times New Roman"/>
          <w:szCs w:val="24"/>
          <w:lang w:eastAsia="ru-RU"/>
        </w:rPr>
        <w:t>г.  = (7 4</w:t>
      </w:r>
      <w:r w:rsidR="005553F6">
        <w:rPr>
          <w:rFonts w:eastAsia="Times New Roman"/>
          <w:szCs w:val="24"/>
          <w:lang w:eastAsia="ru-RU"/>
        </w:rPr>
        <w:t>50</w:t>
      </w:r>
      <w:r>
        <w:rPr>
          <w:rFonts w:eastAsia="Times New Roman"/>
          <w:szCs w:val="24"/>
          <w:lang w:eastAsia="ru-RU"/>
        </w:rPr>
        <w:t xml:space="preserve"> - 6 466) * 25,0</w:t>
      </w:r>
      <w:r w:rsidR="00D91EE5" w:rsidRPr="004E066A">
        <w:rPr>
          <w:rFonts w:eastAsia="Times New Roman"/>
          <w:szCs w:val="24"/>
          <w:lang w:eastAsia="ru-RU"/>
        </w:rPr>
        <w:t xml:space="preserve">  = </w:t>
      </w:r>
      <w:r w:rsidR="005553F6">
        <w:rPr>
          <w:rFonts w:eastAsia="Times New Roman"/>
          <w:szCs w:val="24"/>
          <w:lang w:eastAsia="ru-RU"/>
        </w:rPr>
        <w:t>24 6</w:t>
      </w:r>
      <w:r w:rsidR="00D91EE5" w:rsidRPr="004E066A">
        <w:rPr>
          <w:rFonts w:eastAsia="Times New Roman"/>
          <w:szCs w:val="24"/>
          <w:lang w:eastAsia="ru-RU"/>
        </w:rPr>
        <w:t xml:space="preserve">00 м², или </w:t>
      </w:r>
      <w:r w:rsidR="005553F6">
        <w:rPr>
          <w:rFonts w:eastAsia="Times New Roman"/>
          <w:szCs w:val="24"/>
          <w:lang w:eastAsia="ru-RU"/>
        </w:rPr>
        <w:t>24</w:t>
      </w:r>
      <w:r w:rsidR="00D91EE5" w:rsidRPr="004E066A">
        <w:rPr>
          <w:rFonts w:eastAsia="Times New Roman"/>
          <w:szCs w:val="24"/>
          <w:lang w:eastAsia="ru-RU"/>
        </w:rPr>
        <w:t>,</w:t>
      </w:r>
      <w:r w:rsidR="005553F6">
        <w:rPr>
          <w:rFonts w:eastAsia="Times New Roman"/>
          <w:szCs w:val="24"/>
          <w:lang w:eastAsia="ru-RU"/>
        </w:rPr>
        <w:t>6</w:t>
      </w:r>
      <w:r w:rsidR="00D91EE5" w:rsidRPr="004E066A">
        <w:rPr>
          <w:rFonts w:eastAsia="Times New Roman"/>
          <w:szCs w:val="24"/>
          <w:lang w:eastAsia="ru-RU"/>
        </w:rPr>
        <w:t xml:space="preserve"> тыс.м².</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b/>
          <w:i/>
          <w:szCs w:val="24"/>
          <w:u w:val="single"/>
          <w:lang w:eastAsia="ru-RU"/>
        </w:rPr>
      </w:pPr>
    </w:p>
    <w:p w:rsidR="00D91EE5" w:rsidRPr="004E07CC"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b/>
          <w:szCs w:val="24"/>
          <w:lang w:eastAsia="ru-RU"/>
        </w:rPr>
      </w:pPr>
      <w:r w:rsidRPr="004E07CC">
        <w:rPr>
          <w:rFonts w:eastAsia="Times New Roman"/>
          <w:b/>
          <w:szCs w:val="24"/>
          <w:lang w:eastAsia="ru-RU"/>
        </w:rPr>
        <w:t xml:space="preserve">Расчет территорий, потребных для размещения нового жилищного </w:t>
      </w:r>
      <w:proofErr w:type="spellStart"/>
      <w:r w:rsidRPr="004E07CC">
        <w:rPr>
          <w:rFonts w:eastAsia="Times New Roman"/>
          <w:b/>
          <w:szCs w:val="24"/>
          <w:lang w:eastAsia="ru-RU"/>
        </w:rPr>
        <w:t>троительства</w:t>
      </w:r>
      <w:proofErr w:type="spellEnd"/>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Расчет территорий, потребных для размещения новой многоэтажной жилой застройки выполнен по следующей формуле:</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proofErr w:type="spellStart"/>
      <w:r w:rsidRPr="004E066A">
        <w:rPr>
          <w:rFonts w:eastAsia="Times New Roman"/>
          <w:szCs w:val="24"/>
          <w:lang w:eastAsia="ru-RU"/>
        </w:rPr>
        <w:t>Тм</w:t>
      </w:r>
      <w:proofErr w:type="spellEnd"/>
      <w:r w:rsidRPr="004E066A">
        <w:rPr>
          <w:rFonts w:eastAsia="Times New Roman"/>
          <w:szCs w:val="24"/>
          <w:lang w:eastAsia="ru-RU"/>
        </w:rPr>
        <w:t xml:space="preserve"> = С : </w:t>
      </w:r>
      <w:proofErr w:type="gramStart"/>
      <w:r w:rsidRPr="004E066A">
        <w:rPr>
          <w:rFonts w:eastAsia="Times New Roman"/>
          <w:szCs w:val="24"/>
          <w:lang w:eastAsia="ru-RU"/>
        </w:rPr>
        <w:t>Р</w:t>
      </w:r>
      <w:proofErr w:type="gramEnd"/>
      <w:r w:rsidRPr="004E066A">
        <w:rPr>
          <w:rFonts w:eastAsia="Times New Roman"/>
          <w:szCs w:val="24"/>
          <w:lang w:eastAsia="ru-RU"/>
        </w:rPr>
        <w:t xml:space="preserve"> ,                                                       (2)</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где   </w:t>
      </w:r>
      <w:proofErr w:type="spellStart"/>
      <w:r w:rsidRPr="004E066A">
        <w:rPr>
          <w:rFonts w:eastAsia="Times New Roman"/>
          <w:szCs w:val="24"/>
          <w:lang w:eastAsia="ru-RU"/>
        </w:rPr>
        <w:t>Тм</w:t>
      </w:r>
      <w:proofErr w:type="spellEnd"/>
      <w:r w:rsidRPr="004E066A">
        <w:rPr>
          <w:rFonts w:eastAsia="Times New Roman"/>
          <w:szCs w:val="24"/>
          <w:lang w:eastAsia="ru-RU"/>
        </w:rPr>
        <w:t xml:space="preserve"> – территории, потребные для размещения многоэтажной жилой застройки за период, </w:t>
      </w:r>
      <w:proofErr w:type="gramStart"/>
      <w:r w:rsidRPr="004E066A">
        <w:rPr>
          <w:rFonts w:eastAsia="Times New Roman"/>
          <w:szCs w:val="24"/>
          <w:lang w:eastAsia="ru-RU"/>
        </w:rPr>
        <w:t>га</w:t>
      </w:r>
      <w:proofErr w:type="gramEnd"/>
      <w:r w:rsidRPr="004E066A">
        <w:rPr>
          <w:rFonts w:eastAsia="Times New Roman"/>
          <w:szCs w:val="24"/>
          <w:lang w:eastAsia="ru-RU"/>
        </w:rPr>
        <w:t>;</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С – объем многоэтажной жилой застройки за период, </w:t>
      </w:r>
      <w:proofErr w:type="gramStart"/>
      <w:r w:rsidRPr="004E066A">
        <w:rPr>
          <w:rFonts w:eastAsia="Times New Roman"/>
          <w:szCs w:val="24"/>
          <w:lang w:eastAsia="ru-RU"/>
        </w:rPr>
        <w:t>м</w:t>
      </w:r>
      <w:proofErr w:type="gramEnd"/>
      <w:r w:rsidRPr="004E066A">
        <w:rPr>
          <w:rFonts w:eastAsia="Times New Roman"/>
          <w:szCs w:val="24"/>
          <w:lang w:eastAsia="ru-RU"/>
        </w:rPr>
        <w:t>²;</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О – средняя жилищная обеспеченность к концу периода, </w:t>
      </w:r>
      <w:proofErr w:type="gramStart"/>
      <w:r w:rsidRPr="004E066A">
        <w:rPr>
          <w:rFonts w:eastAsia="Times New Roman"/>
          <w:szCs w:val="24"/>
          <w:lang w:eastAsia="ru-RU"/>
        </w:rPr>
        <w:t>м</w:t>
      </w:r>
      <w:proofErr w:type="gramEnd"/>
      <w:r w:rsidRPr="004E066A">
        <w:rPr>
          <w:rFonts w:eastAsia="Times New Roman"/>
          <w:szCs w:val="24"/>
          <w:lang w:eastAsia="ru-RU"/>
        </w:rPr>
        <w:t>²/чел.;</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proofErr w:type="gramStart"/>
      <w:r w:rsidRPr="004E066A">
        <w:rPr>
          <w:rFonts w:eastAsia="Times New Roman"/>
          <w:szCs w:val="24"/>
          <w:lang w:eastAsia="ru-RU"/>
        </w:rPr>
        <w:t>Р</w:t>
      </w:r>
      <w:proofErr w:type="gramEnd"/>
      <w:r w:rsidRPr="004E066A">
        <w:rPr>
          <w:rFonts w:eastAsia="Times New Roman"/>
          <w:szCs w:val="24"/>
          <w:lang w:eastAsia="ru-RU"/>
        </w:rPr>
        <w:t xml:space="preserve"> – плотность нового строительства, (многоквартирная застройка / индивидуальная застройка, м</w:t>
      </w:r>
      <w:r w:rsidRPr="004E066A">
        <w:rPr>
          <w:rFonts w:eastAsia="Times New Roman"/>
          <w:szCs w:val="24"/>
          <w:vertAlign w:val="superscript"/>
          <w:lang w:eastAsia="ru-RU"/>
        </w:rPr>
        <w:t>2</w:t>
      </w:r>
      <w:r w:rsidRPr="004E066A">
        <w:rPr>
          <w:rFonts w:eastAsia="Times New Roman"/>
          <w:szCs w:val="24"/>
          <w:lang w:eastAsia="ru-RU"/>
        </w:rPr>
        <w:t>/ га).</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Плотность нового жилищного строительства по видам застройки составит: многоэтажная жилая застройка – 5000 м</w:t>
      </w:r>
      <w:proofErr w:type="gramStart"/>
      <w:r w:rsidRPr="004E066A">
        <w:rPr>
          <w:rFonts w:eastAsia="Times New Roman"/>
          <w:szCs w:val="24"/>
          <w:vertAlign w:val="superscript"/>
          <w:lang w:eastAsia="ru-RU"/>
        </w:rPr>
        <w:t>2</w:t>
      </w:r>
      <w:proofErr w:type="gramEnd"/>
      <w:r w:rsidRPr="004E066A">
        <w:rPr>
          <w:rFonts w:eastAsia="Times New Roman"/>
          <w:szCs w:val="24"/>
          <w:lang w:eastAsia="ru-RU"/>
        </w:rPr>
        <w:t xml:space="preserve">/ га, индивидуальная жилая застройка </w:t>
      </w:r>
      <w:r w:rsidRPr="004E066A">
        <w:rPr>
          <w:rFonts w:eastAsia="Times New Roman"/>
          <w:szCs w:val="24"/>
          <w:lang w:eastAsia="ru-RU"/>
        </w:rPr>
        <w:br/>
        <w:t>– 1000 м</w:t>
      </w:r>
      <w:r w:rsidRPr="004E066A">
        <w:rPr>
          <w:rFonts w:eastAsia="Times New Roman"/>
          <w:szCs w:val="24"/>
          <w:vertAlign w:val="superscript"/>
          <w:lang w:eastAsia="ru-RU"/>
        </w:rPr>
        <w:t>2</w:t>
      </w:r>
      <w:r w:rsidRPr="004E066A">
        <w:rPr>
          <w:rFonts w:eastAsia="Times New Roman"/>
          <w:szCs w:val="24"/>
          <w:lang w:eastAsia="ru-RU"/>
        </w:rPr>
        <w:t>/ га.</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 xml:space="preserve">Территории, потребные для размещения новой </w:t>
      </w:r>
      <w:r w:rsidR="00536B77">
        <w:rPr>
          <w:rFonts w:eastAsia="Times New Roman"/>
          <w:szCs w:val="24"/>
          <w:lang w:eastAsia="ru-RU"/>
        </w:rPr>
        <w:t>индивидуальной</w:t>
      </w:r>
      <w:r w:rsidRPr="004E066A">
        <w:rPr>
          <w:rFonts w:eastAsia="Times New Roman"/>
          <w:szCs w:val="24"/>
          <w:lang w:eastAsia="ru-RU"/>
        </w:rPr>
        <w:t xml:space="preserve"> жилой застройки по этапам проектирования, составят:</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ТМ 20</w:t>
      </w:r>
      <w:r w:rsidR="00901699">
        <w:rPr>
          <w:rFonts w:eastAsia="Times New Roman"/>
          <w:szCs w:val="24"/>
          <w:lang w:eastAsia="ru-RU"/>
        </w:rPr>
        <w:t>20</w:t>
      </w:r>
      <w:r w:rsidRPr="004E066A">
        <w:rPr>
          <w:rFonts w:eastAsia="Times New Roman"/>
          <w:szCs w:val="24"/>
          <w:lang w:eastAsia="ru-RU"/>
        </w:rPr>
        <w:t>г. = 24</w:t>
      </w:r>
      <w:r w:rsidR="00854156">
        <w:rPr>
          <w:rFonts w:eastAsia="Times New Roman"/>
          <w:szCs w:val="24"/>
          <w:lang w:eastAsia="ru-RU"/>
        </w:rPr>
        <w:t> </w:t>
      </w:r>
      <w:r w:rsidR="00901699">
        <w:rPr>
          <w:rFonts w:eastAsia="Times New Roman"/>
          <w:szCs w:val="24"/>
          <w:lang w:eastAsia="ru-RU"/>
        </w:rPr>
        <w:t>25</w:t>
      </w:r>
      <w:r w:rsidRPr="004E066A">
        <w:rPr>
          <w:rFonts w:eastAsia="Times New Roman"/>
          <w:szCs w:val="24"/>
          <w:lang w:eastAsia="ru-RU"/>
        </w:rPr>
        <w:t>0</w:t>
      </w:r>
      <w:proofErr w:type="gramStart"/>
      <w:r w:rsidR="00854156">
        <w:rPr>
          <w:rFonts w:eastAsia="Times New Roman"/>
          <w:szCs w:val="24"/>
          <w:lang w:eastAsia="ru-RU"/>
        </w:rPr>
        <w:t xml:space="preserve"> </w:t>
      </w:r>
      <w:r w:rsidRPr="004E066A">
        <w:rPr>
          <w:rFonts w:eastAsia="Times New Roman"/>
          <w:szCs w:val="24"/>
          <w:lang w:eastAsia="ru-RU"/>
        </w:rPr>
        <w:t>:</w:t>
      </w:r>
      <w:proofErr w:type="gramEnd"/>
      <w:r w:rsidRPr="004E066A">
        <w:rPr>
          <w:rFonts w:eastAsia="Times New Roman"/>
          <w:szCs w:val="24"/>
          <w:lang w:eastAsia="ru-RU"/>
        </w:rPr>
        <w:t xml:space="preserve"> </w:t>
      </w:r>
      <w:r w:rsidR="00536B77">
        <w:rPr>
          <w:rFonts w:eastAsia="Times New Roman"/>
          <w:szCs w:val="24"/>
          <w:lang w:eastAsia="ru-RU"/>
        </w:rPr>
        <w:t>1</w:t>
      </w:r>
      <w:r w:rsidRPr="004E066A">
        <w:rPr>
          <w:rFonts w:eastAsia="Times New Roman"/>
          <w:szCs w:val="24"/>
          <w:lang w:eastAsia="ru-RU"/>
        </w:rPr>
        <w:t xml:space="preserve">000 = </w:t>
      </w:r>
      <w:r w:rsidR="00854156">
        <w:rPr>
          <w:rFonts w:eastAsia="Times New Roman"/>
          <w:szCs w:val="24"/>
          <w:lang w:eastAsia="ru-RU"/>
        </w:rPr>
        <w:t>24</w:t>
      </w:r>
      <w:r w:rsidRPr="004E066A">
        <w:rPr>
          <w:rFonts w:eastAsia="Times New Roman"/>
          <w:szCs w:val="24"/>
          <w:lang w:eastAsia="ru-RU"/>
        </w:rPr>
        <w:t>,</w:t>
      </w:r>
      <w:r w:rsidR="00854156">
        <w:rPr>
          <w:rFonts w:eastAsia="Times New Roman"/>
          <w:szCs w:val="24"/>
          <w:lang w:eastAsia="ru-RU"/>
        </w:rPr>
        <w:t>25</w:t>
      </w:r>
      <w:r w:rsidRPr="004E066A">
        <w:rPr>
          <w:rFonts w:eastAsia="Times New Roman"/>
          <w:szCs w:val="24"/>
          <w:lang w:eastAsia="ru-RU"/>
        </w:rPr>
        <w:t xml:space="preserve"> га;</w:t>
      </w:r>
    </w:p>
    <w:p w:rsidR="00D91EE5" w:rsidRPr="004E066A" w:rsidRDefault="00D91EE5" w:rsidP="004E07CC">
      <w:pPr>
        <w:tabs>
          <w:tab w:val="left" w:pos="851"/>
          <w:tab w:val="left" w:pos="912"/>
        </w:tabs>
        <w:suppressAutoHyphens/>
        <w:overflowPunct w:val="0"/>
        <w:autoSpaceDE w:val="0"/>
        <w:autoSpaceDN w:val="0"/>
        <w:adjustRightInd w:val="0"/>
        <w:spacing w:after="0"/>
        <w:ind w:firstLine="540"/>
        <w:jc w:val="both"/>
        <w:rPr>
          <w:rFonts w:eastAsia="Times New Roman"/>
          <w:szCs w:val="24"/>
          <w:lang w:eastAsia="ru-RU"/>
        </w:rPr>
      </w:pPr>
      <w:r w:rsidRPr="004E066A">
        <w:rPr>
          <w:rFonts w:eastAsia="Times New Roman"/>
          <w:szCs w:val="24"/>
          <w:lang w:eastAsia="ru-RU"/>
        </w:rPr>
        <w:t>ТМ 20</w:t>
      </w:r>
      <w:r w:rsidR="00901699">
        <w:rPr>
          <w:rFonts w:eastAsia="Times New Roman"/>
          <w:szCs w:val="24"/>
          <w:lang w:eastAsia="ru-RU"/>
        </w:rPr>
        <w:t>30</w:t>
      </w:r>
      <w:r w:rsidRPr="004E066A">
        <w:rPr>
          <w:rFonts w:eastAsia="Times New Roman"/>
          <w:szCs w:val="24"/>
          <w:lang w:eastAsia="ru-RU"/>
        </w:rPr>
        <w:t xml:space="preserve">г. = </w:t>
      </w:r>
      <w:r w:rsidR="00901699">
        <w:rPr>
          <w:rFonts w:eastAsia="Times New Roman"/>
          <w:szCs w:val="24"/>
          <w:lang w:eastAsia="ru-RU"/>
        </w:rPr>
        <w:t>24</w:t>
      </w:r>
      <w:r w:rsidR="00854156">
        <w:rPr>
          <w:rFonts w:eastAsia="Times New Roman"/>
          <w:szCs w:val="24"/>
          <w:lang w:eastAsia="ru-RU"/>
        </w:rPr>
        <w:t> </w:t>
      </w:r>
      <w:r w:rsidR="00901699">
        <w:rPr>
          <w:rFonts w:eastAsia="Times New Roman"/>
          <w:szCs w:val="24"/>
          <w:lang w:eastAsia="ru-RU"/>
        </w:rPr>
        <w:t>6</w:t>
      </w:r>
      <w:r w:rsidRPr="004E066A">
        <w:rPr>
          <w:rFonts w:eastAsia="Times New Roman"/>
          <w:szCs w:val="24"/>
          <w:lang w:eastAsia="ru-RU"/>
        </w:rPr>
        <w:t>00</w:t>
      </w:r>
      <w:proofErr w:type="gramStart"/>
      <w:r w:rsidR="00854156">
        <w:rPr>
          <w:rFonts w:eastAsia="Times New Roman"/>
          <w:szCs w:val="24"/>
          <w:lang w:eastAsia="ru-RU"/>
        </w:rPr>
        <w:t xml:space="preserve"> </w:t>
      </w:r>
      <w:r w:rsidRPr="004E066A">
        <w:rPr>
          <w:rFonts w:eastAsia="Times New Roman"/>
          <w:szCs w:val="24"/>
          <w:lang w:eastAsia="ru-RU"/>
        </w:rPr>
        <w:t>:</w:t>
      </w:r>
      <w:proofErr w:type="gramEnd"/>
      <w:r w:rsidRPr="004E066A">
        <w:rPr>
          <w:rFonts w:eastAsia="Times New Roman"/>
          <w:szCs w:val="24"/>
          <w:lang w:eastAsia="ru-RU"/>
        </w:rPr>
        <w:t xml:space="preserve"> </w:t>
      </w:r>
      <w:r w:rsidR="00536B77">
        <w:rPr>
          <w:rFonts w:eastAsia="Times New Roman"/>
          <w:szCs w:val="24"/>
          <w:lang w:eastAsia="ru-RU"/>
        </w:rPr>
        <w:t>1</w:t>
      </w:r>
      <w:r w:rsidRPr="004E066A">
        <w:rPr>
          <w:rFonts w:eastAsia="Times New Roman"/>
          <w:szCs w:val="24"/>
          <w:lang w:eastAsia="ru-RU"/>
        </w:rPr>
        <w:t xml:space="preserve">000 = </w:t>
      </w:r>
      <w:r w:rsidR="00536B77">
        <w:rPr>
          <w:rFonts w:eastAsia="Times New Roman"/>
          <w:szCs w:val="24"/>
          <w:lang w:eastAsia="ru-RU"/>
        </w:rPr>
        <w:t>2</w:t>
      </w:r>
      <w:r w:rsidR="00901699">
        <w:rPr>
          <w:rFonts w:eastAsia="Times New Roman"/>
          <w:szCs w:val="24"/>
          <w:lang w:eastAsia="ru-RU"/>
        </w:rPr>
        <w:t>4,</w:t>
      </w:r>
      <w:r w:rsidR="00536B77">
        <w:rPr>
          <w:rFonts w:eastAsia="Times New Roman"/>
          <w:szCs w:val="24"/>
          <w:lang w:eastAsia="ru-RU"/>
        </w:rPr>
        <w:t>6</w:t>
      </w:r>
      <w:r w:rsidRPr="004E066A">
        <w:rPr>
          <w:rFonts w:eastAsia="Times New Roman"/>
          <w:szCs w:val="24"/>
          <w:lang w:eastAsia="ru-RU"/>
        </w:rPr>
        <w:t xml:space="preserve"> га.</w:t>
      </w:r>
    </w:p>
    <w:p w:rsidR="00D91EE5" w:rsidRPr="00CF022B" w:rsidRDefault="00D91EE5" w:rsidP="004E07CC">
      <w:pPr>
        <w:pStyle w:val="20"/>
        <w:numPr>
          <w:ilvl w:val="1"/>
          <w:numId w:val="0"/>
        </w:numPr>
        <w:spacing w:after="240"/>
        <w:jc w:val="center"/>
        <w:rPr>
          <w:rFonts w:eastAsia="Calibri"/>
          <w:bCs w:val="0"/>
          <w:iCs w:val="0"/>
        </w:rPr>
      </w:pPr>
      <w:bookmarkStart w:id="54" w:name="_Toc477860032"/>
      <w:r w:rsidRPr="00CF022B">
        <w:rPr>
          <w:rFonts w:eastAsia="Calibri"/>
          <w:bCs w:val="0"/>
          <w:iCs w:val="0"/>
        </w:rPr>
        <w:lastRenderedPageBreak/>
        <w:t>3.</w:t>
      </w:r>
      <w:r w:rsidR="00050301" w:rsidRPr="00901699">
        <w:rPr>
          <w:rFonts w:eastAsia="Calibri"/>
          <w:bCs w:val="0"/>
          <w:iCs w:val="0"/>
        </w:rPr>
        <w:t>9</w:t>
      </w:r>
      <w:r w:rsidRPr="00CF022B">
        <w:rPr>
          <w:rFonts w:eastAsia="Calibri"/>
          <w:bCs w:val="0"/>
          <w:iCs w:val="0"/>
        </w:rPr>
        <w:t xml:space="preserve">. </w:t>
      </w:r>
      <w:r>
        <w:rPr>
          <w:rFonts w:eastAsia="Calibri"/>
          <w:bCs w:val="0"/>
          <w:iCs w:val="0"/>
        </w:rPr>
        <w:t>Характеристика культурно-бытового обслуживания населения</w:t>
      </w:r>
      <w:bookmarkEnd w:id="54"/>
    </w:p>
    <w:p w:rsidR="00D91EE5" w:rsidRPr="0046558D" w:rsidRDefault="00D91EE5" w:rsidP="004E07CC">
      <w:pPr>
        <w:spacing w:after="0"/>
        <w:ind w:right="75" w:firstLine="539"/>
        <w:jc w:val="both"/>
        <w:rPr>
          <w:rFonts w:eastAsia="Times New Roman"/>
          <w:b/>
          <w:i/>
          <w:szCs w:val="24"/>
          <w:lang w:eastAsia="ru-RU"/>
        </w:rPr>
      </w:pPr>
      <w:r w:rsidRPr="0046558D">
        <w:rPr>
          <w:rFonts w:eastAsia="Times New Roman"/>
          <w:b/>
          <w:i/>
          <w:szCs w:val="24"/>
          <w:lang w:eastAsia="ru-RU"/>
        </w:rPr>
        <w:t>Существующее положение</w:t>
      </w:r>
    </w:p>
    <w:p w:rsidR="00050301" w:rsidRPr="00050301" w:rsidRDefault="00050301" w:rsidP="00050301">
      <w:pPr>
        <w:spacing w:after="0"/>
        <w:ind w:right="75" w:firstLine="539"/>
        <w:jc w:val="both"/>
        <w:rPr>
          <w:rFonts w:eastAsia="Times New Roman"/>
          <w:b/>
          <w:bCs/>
          <w:szCs w:val="24"/>
          <w:lang w:eastAsia="ru-RU"/>
        </w:rPr>
      </w:pPr>
      <w:r w:rsidRPr="00050301">
        <w:rPr>
          <w:rFonts w:eastAsia="Times New Roman"/>
          <w:b/>
          <w:bCs/>
          <w:szCs w:val="24"/>
          <w:lang w:eastAsia="ru-RU"/>
        </w:rPr>
        <w:t>Объекты образования</w:t>
      </w:r>
    </w:p>
    <w:p w:rsidR="00050301" w:rsidRPr="00050301" w:rsidRDefault="00050301" w:rsidP="00050301">
      <w:pPr>
        <w:spacing w:after="0"/>
        <w:ind w:right="75" w:firstLine="539"/>
        <w:jc w:val="both"/>
        <w:rPr>
          <w:rFonts w:eastAsia="Times New Roman"/>
          <w:szCs w:val="24"/>
          <w:lang w:eastAsia="ru-RU"/>
        </w:rPr>
      </w:pPr>
      <w:proofErr w:type="gramStart"/>
      <w:r w:rsidRPr="00050301">
        <w:rPr>
          <w:rFonts w:eastAsia="Times New Roman" w:hint="eastAsia"/>
          <w:szCs w:val="24"/>
          <w:lang w:eastAsia="ru-RU"/>
        </w:rPr>
        <w:t>К</w:t>
      </w:r>
      <w:r w:rsidRPr="00050301">
        <w:rPr>
          <w:rFonts w:eastAsia="Times New Roman"/>
          <w:szCs w:val="24"/>
          <w:lang w:eastAsia="ru-RU"/>
        </w:rPr>
        <w:t xml:space="preserve"> </w:t>
      </w:r>
      <w:r w:rsidRPr="00050301">
        <w:rPr>
          <w:rFonts w:eastAsia="Times New Roman" w:hint="eastAsia"/>
          <w:szCs w:val="24"/>
          <w:lang w:eastAsia="ru-RU"/>
        </w:rPr>
        <w:t>необходимым</w:t>
      </w:r>
      <w:r w:rsidRPr="00050301">
        <w:rPr>
          <w:rFonts w:eastAsia="Times New Roman"/>
          <w:szCs w:val="24"/>
          <w:lang w:eastAsia="ru-RU"/>
        </w:rPr>
        <w:t xml:space="preserve"> </w:t>
      </w:r>
      <w:r w:rsidRPr="00050301">
        <w:rPr>
          <w:rFonts w:eastAsia="Times New Roman" w:hint="eastAsia"/>
          <w:szCs w:val="24"/>
          <w:lang w:eastAsia="ru-RU"/>
        </w:rPr>
        <w:t>населению</w:t>
      </w:r>
      <w:r w:rsidRPr="00050301">
        <w:rPr>
          <w:rFonts w:eastAsia="Times New Roman"/>
          <w:szCs w:val="24"/>
          <w:lang w:eastAsia="ru-RU"/>
        </w:rPr>
        <w:t xml:space="preserve"> </w:t>
      </w:r>
      <w:r w:rsidRPr="00050301">
        <w:rPr>
          <w:rFonts w:eastAsia="Times New Roman" w:hint="eastAsia"/>
          <w:szCs w:val="24"/>
          <w:lang w:eastAsia="ru-RU"/>
        </w:rPr>
        <w:t>нормируемым</w:t>
      </w:r>
      <w:r w:rsidRPr="00050301">
        <w:rPr>
          <w:rFonts w:eastAsia="Times New Roman"/>
          <w:szCs w:val="24"/>
          <w:lang w:eastAsia="ru-RU"/>
        </w:rPr>
        <w:t xml:space="preserve"> </w:t>
      </w:r>
      <w:r w:rsidRPr="00050301">
        <w:rPr>
          <w:rFonts w:eastAsia="Times New Roman" w:hint="eastAsia"/>
          <w:szCs w:val="24"/>
          <w:lang w:eastAsia="ru-RU"/>
        </w:rPr>
        <w:t>объектам</w:t>
      </w:r>
      <w:r w:rsidRPr="00050301">
        <w:rPr>
          <w:rFonts w:eastAsia="Times New Roman"/>
          <w:szCs w:val="24"/>
          <w:lang w:eastAsia="ru-RU"/>
        </w:rPr>
        <w:t xml:space="preserve"> </w:t>
      </w:r>
      <w:r w:rsidRPr="00050301">
        <w:rPr>
          <w:rFonts w:eastAsia="Times New Roman" w:hint="eastAsia"/>
          <w:szCs w:val="24"/>
          <w:lang w:eastAsia="ru-RU"/>
        </w:rPr>
        <w:t>образования</w:t>
      </w:r>
      <w:r w:rsidRPr="00050301">
        <w:rPr>
          <w:rFonts w:eastAsia="Times New Roman"/>
          <w:szCs w:val="24"/>
          <w:lang w:eastAsia="ru-RU"/>
        </w:rPr>
        <w:t xml:space="preserve"> </w:t>
      </w:r>
      <w:r w:rsidRPr="00050301">
        <w:rPr>
          <w:rFonts w:eastAsia="Times New Roman" w:hint="eastAsia"/>
          <w:szCs w:val="24"/>
          <w:lang w:eastAsia="ru-RU"/>
        </w:rPr>
        <w:t>относятся</w:t>
      </w:r>
      <w:r w:rsidRPr="00050301">
        <w:rPr>
          <w:rFonts w:eastAsia="Times New Roman"/>
          <w:szCs w:val="24"/>
          <w:lang w:eastAsia="ru-RU"/>
        </w:rPr>
        <w:t xml:space="preserve"> </w:t>
      </w:r>
      <w:r w:rsidRPr="00050301">
        <w:rPr>
          <w:rFonts w:eastAsia="Times New Roman" w:hint="eastAsia"/>
          <w:szCs w:val="24"/>
          <w:lang w:eastAsia="ru-RU"/>
        </w:rPr>
        <w:t>детские</w:t>
      </w:r>
      <w:r w:rsidRPr="00050301">
        <w:rPr>
          <w:rFonts w:eastAsia="Times New Roman"/>
          <w:szCs w:val="24"/>
          <w:lang w:eastAsia="ru-RU"/>
        </w:rPr>
        <w:t xml:space="preserve"> </w:t>
      </w:r>
      <w:r w:rsidRPr="00050301">
        <w:rPr>
          <w:rFonts w:eastAsia="Times New Roman" w:hint="eastAsia"/>
          <w:szCs w:val="24"/>
          <w:lang w:eastAsia="ru-RU"/>
        </w:rPr>
        <w:t>дошкольные</w:t>
      </w:r>
      <w:r w:rsidRPr="00050301">
        <w:rPr>
          <w:rFonts w:eastAsia="Times New Roman"/>
          <w:szCs w:val="24"/>
          <w:lang w:eastAsia="ru-RU"/>
        </w:rPr>
        <w:t xml:space="preserve"> </w:t>
      </w:r>
      <w:r w:rsidRPr="00050301">
        <w:rPr>
          <w:rFonts w:eastAsia="Times New Roman" w:hint="eastAsia"/>
          <w:szCs w:val="24"/>
          <w:lang w:eastAsia="ru-RU"/>
        </w:rPr>
        <w:t>учреждения</w:t>
      </w:r>
      <w:r w:rsidRPr="00050301">
        <w:rPr>
          <w:rFonts w:eastAsia="Times New Roman"/>
          <w:szCs w:val="24"/>
          <w:lang w:eastAsia="ru-RU"/>
        </w:rPr>
        <w:t xml:space="preserve"> </w:t>
      </w:r>
      <w:r w:rsidRPr="00050301">
        <w:rPr>
          <w:rFonts w:eastAsia="Times New Roman" w:hint="eastAsia"/>
          <w:szCs w:val="24"/>
          <w:lang w:eastAsia="ru-RU"/>
        </w:rPr>
        <w:t>и</w:t>
      </w:r>
      <w:r w:rsidRPr="00050301">
        <w:rPr>
          <w:rFonts w:eastAsia="Times New Roman"/>
          <w:szCs w:val="24"/>
          <w:lang w:eastAsia="ru-RU"/>
        </w:rPr>
        <w:t xml:space="preserve"> </w:t>
      </w:r>
      <w:r w:rsidRPr="00050301">
        <w:rPr>
          <w:rFonts w:eastAsia="Times New Roman" w:hint="eastAsia"/>
          <w:szCs w:val="24"/>
          <w:lang w:eastAsia="ru-RU"/>
        </w:rPr>
        <w:t>общеобразовательные</w:t>
      </w:r>
      <w:r w:rsidRPr="00050301">
        <w:rPr>
          <w:rFonts w:eastAsia="Times New Roman"/>
          <w:szCs w:val="24"/>
          <w:lang w:eastAsia="ru-RU"/>
        </w:rPr>
        <w:t xml:space="preserve"> </w:t>
      </w:r>
      <w:r w:rsidRPr="00050301">
        <w:rPr>
          <w:rFonts w:eastAsia="Times New Roman" w:hint="eastAsia"/>
          <w:szCs w:val="24"/>
          <w:lang w:eastAsia="ru-RU"/>
        </w:rPr>
        <w:t>школы</w:t>
      </w:r>
      <w:r w:rsidRPr="00050301">
        <w:rPr>
          <w:rFonts w:eastAsia="Times New Roman"/>
          <w:szCs w:val="24"/>
          <w:lang w:eastAsia="ru-RU"/>
        </w:rPr>
        <w:t xml:space="preserve"> (</w:t>
      </w:r>
      <w:r w:rsidRPr="00050301">
        <w:rPr>
          <w:rFonts w:eastAsia="Times New Roman" w:hint="eastAsia"/>
          <w:szCs w:val="24"/>
          <w:lang w:eastAsia="ru-RU"/>
        </w:rPr>
        <w:t>повседневный</w:t>
      </w:r>
      <w:r w:rsidRPr="00050301">
        <w:rPr>
          <w:rFonts w:eastAsia="Times New Roman"/>
          <w:szCs w:val="24"/>
          <w:lang w:eastAsia="ru-RU"/>
        </w:rPr>
        <w:t xml:space="preserve"> </w:t>
      </w:r>
      <w:r w:rsidRPr="00050301">
        <w:rPr>
          <w:rFonts w:eastAsia="Times New Roman" w:hint="eastAsia"/>
          <w:szCs w:val="24"/>
          <w:lang w:eastAsia="ru-RU"/>
        </w:rPr>
        <w:t>уровень</w:t>
      </w:r>
      <w:r w:rsidRPr="00050301">
        <w:rPr>
          <w:rFonts w:eastAsia="Times New Roman"/>
          <w:szCs w:val="24"/>
          <w:lang w:eastAsia="ru-RU"/>
        </w:rPr>
        <w:t xml:space="preserve">), </w:t>
      </w:r>
      <w:r w:rsidRPr="00050301">
        <w:rPr>
          <w:rFonts w:eastAsia="Times New Roman" w:hint="eastAsia"/>
          <w:szCs w:val="24"/>
          <w:lang w:eastAsia="ru-RU"/>
        </w:rPr>
        <w:t>учреждения</w:t>
      </w:r>
      <w:r w:rsidRPr="00050301">
        <w:rPr>
          <w:rFonts w:eastAsia="Times New Roman"/>
          <w:szCs w:val="24"/>
          <w:lang w:eastAsia="ru-RU"/>
        </w:rPr>
        <w:t xml:space="preserve"> </w:t>
      </w:r>
      <w:r w:rsidRPr="00050301">
        <w:rPr>
          <w:rFonts w:eastAsia="Times New Roman" w:hint="eastAsia"/>
          <w:szCs w:val="24"/>
          <w:lang w:eastAsia="ru-RU"/>
        </w:rPr>
        <w:t>начального</w:t>
      </w:r>
      <w:r w:rsidRPr="00050301">
        <w:rPr>
          <w:rFonts w:eastAsia="Times New Roman"/>
          <w:szCs w:val="24"/>
          <w:lang w:eastAsia="ru-RU"/>
        </w:rPr>
        <w:t xml:space="preserve"> </w:t>
      </w:r>
      <w:r w:rsidRPr="00050301">
        <w:rPr>
          <w:rFonts w:eastAsia="Times New Roman" w:hint="eastAsia"/>
          <w:szCs w:val="24"/>
          <w:lang w:eastAsia="ru-RU"/>
        </w:rPr>
        <w:t>профессионального</w:t>
      </w:r>
      <w:r w:rsidRPr="00050301">
        <w:rPr>
          <w:rFonts w:eastAsia="Times New Roman"/>
          <w:szCs w:val="24"/>
          <w:lang w:eastAsia="ru-RU"/>
        </w:rPr>
        <w:t xml:space="preserve"> </w:t>
      </w:r>
      <w:r w:rsidRPr="00050301">
        <w:rPr>
          <w:rFonts w:eastAsia="Times New Roman" w:hint="eastAsia"/>
          <w:szCs w:val="24"/>
          <w:lang w:eastAsia="ru-RU"/>
        </w:rPr>
        <w:t>и</w:t>
      </w:r>
      <w:r w:rsidRPr="00050301">
        <w:rPr>
          <w:rFonts w:eastAsia="Times New Roman"/>
          <w:szCs w:val="24"/>
          <w:lang w:eastAsia="ru-RU"/>
        </w:rPr>
        <w:t xml:space="preserve"> </w:t>
      </w:r>
      <w:r w:rsidRPr="00050301">
        <w:rPr>
          <w:rFonts w:eastAsia="Times New Roman" w:hint="eastAsia"/>
          <w:szCs w:val="24"/>
          <w:lang w:eastAsia="ru-RU"/>
        </w:rPr>
        <w:t>средне</w:t>
      </w:r>
      <w:r w:rsidRPr="00050301">
        <w:rPr>
          <w:rFonts w:eastAsia="Times New Roman"/>
          <w:szCs w:val="24"/>
          <w:lang w:eastAsia="ru-RU"/>
        </w:rPr>
        <w:t xml:space="preserve"> </w:t>
      </w:r>
      <w:r w:rsidRPr="00050301">
        <w:rPr>
          <w:rFonts w:eastAsia="Times New Roman" w:hint="eastAsia"/>
          <w:szCs w:val="24"/>
          <w:lang w:eastAsia="ru-RU"/>
        </w:rPr>
        <w:t>специального</w:t>
      </w:r>
      <w:r w:rsidRPr="00050301">
        <w:rPr>
          <w:rFonts w:eastAsia="Times New Roman"/>
          <w:szCs w:val="24"/>
          <w:lang w:eastAsia="ru-RU"/>
        </w:rPr>
        <w:t xml:space="preserve"> </w:t>
      </w:r>
      <w:r w:rsidRPr="00050301">
        <w:rPr>
          <w:rFonts w:eastAsia="Times New Roman" w:hint="eastAsia"/>
          <w:szCs w:val="24"/>
          <w:lang w:eastAsia="ru-RU"/>
        </w:rPr>
        <w:t>образования</w:t>
      </w:r>
      <w:r w:rsidRPr="00050301">
        <w:rPr>
          <w:rFonts w:eastAsia="Times New Roman"/>
          <w:szCs w:val="24"/>
          <w:lang w:eastAsia="ru-RU"/>
        </w:rPr>
        <w:t xml:space="preserve"> (</w:t>
      </w:r>
      <w:r w:rsidRPr="00050301">
        <w:rPr>
          <w:rFonts w:eastAsia="Times New Roman" w:hint="eastAsia"/>
          <w:szCs w:val="24"/>
          <w:lang w:eastAsia="ru-RU"/>
        </w:rPr>
        <w:t>периодический</w:t>
      </w:r>
      <w:r w:rsidRPr="00050301">
        <w:rPr>
          <w:rFonts w:eastAsia="Times New Roman"/>
          <w:szCs w:val="24"/>
          <w:lang w:eastAsia="ru-RU"/>
        </w:rPr>
        <w:t xml:space="preserve"> </w:t>
      </w:r>
      <w:r w:rsidRPr="00050301">
        <w:rPr>
          <w:rFonts w:eastAsia="Times New Roman" w:hint="eastAsia"/>
          <w:szCs w:val="24"/>
          <w:lang w:eastAsia="ru-RU"/>
        </w:rPr>
        <w:t>уровень</w:t>
      </w:r>
      <w:r w:rsidRPr="00050301">
        <w:rPr>
          <w:rFonts w:eastAsia="Times New Roman"/>
          <w:szCs w:val="24"/>
          <w:lang w:eastAsia="ru-RU"/>
        </w:rPr>
        <w:t>).</w:t>
      </w:r>
      <w:proofErr w:type="gramEnd"/>
      <w:r w:rsidRPr="00050301">
        <w:rPr>
          <w:rFonts w:eastAsia="Times New Roman"/>
          <w:szCs w:val="24"/>
          <w:lang w:eastAsia="ru-RU"/>
        </w:rPr>
        <w:t xml:space="preserve"> </w:t>
      </w:r>
      <w:r w:rsidRPr="00050301">
        <w:rPr>
          <w:rFonts w:eastAsia="Times New Roman" w:hint="eastAsia"/>
          <w:szCs w:val="24"/>
          <w:lang w:eastAsia="ru-RU"/>
        </w:rPr>
        <w:t>Кроме</w:t>
      </w:r>
      <w:r w:rsidRPr="00050301">
        <w:rPr>
          <w:rFonts w:eastAsia="Times New Roman"/>
          <w:szCs w:val="24"/>
          <w:lang w:eastAsia="ru-RU"/>
        </w:rPr>
        <w:t xml:space="preserve"> </w:t>
      </w:r>
      <w:r w:rsidRPr="00050301">
        <w:rPr>
          <w:rFonts w:eastAsia="Times New Roman" w:hint="eastAsia"/>
          <w:szCs w:val="24"/>
          <w:lang w:eastAsia="ru-RU"/>
        </w:rPr>
        <w:t>того</w:t>
      </w:r>
      <w:r w:rsidRPr="00050301">
        <w:rPr>
          <w:rFonts w:eastAsia="Times New Roman"/>
          <w:szCs w:val="24"/>
          <w:lang w:eastAsia="ru-RU"/>
        </w:rPr>
        <w:t xml:space="preserve">, </w:t>
      </w:r>
      <w:r w:rsidRPr="00050301">
        <w:rPr>
          <w:rFonts w:eastAsia="Times New Roman" w:hint="eastAsia"/>
          <w:szCs w:val="24"/>
          <w:lang w:eastAsia="ru-RU"/>
        </w:rPr>
        <w:t>в</w:t>
      </w:r>
      <w:r w:rsidRPr="00050301">
        <w:rPr>
          <w:rFonts w:eastAsia="Times New Roman"/>
          <w:szCs w:val="24"/>
          <w:lang w:eastAsia="ru-RU"/>
        </w:rPr>
        <w:t xml:space="preserve"> </w:t>
      </w:r>
      <w:r w:rsidRPr="00050301">
        <w:rPr>
          <w:rFonts w:eastAsia="Times New Roman" w:hint="eastAsia"/>
          <w:szCs w:val="24"/>
          <w:lang w:eastAsia="ru-RU"/>
        </w:rPr>
        <w:t>центре</w:t>
      </w:r>
      <w:r w:rsidRPr="00050301">
        <w:rPr>
          <w:rFonts w:eastAsia="Times New Roman"/>
          <w:szCs w:val="24"/>
          <w:lang w:eastAsia="ru-RU"/>
        </w:rPr>
        <w:t xml:space="preserve"> </w:t>
      </w:r>
      <w:r w:rsidRPr="00050301">
        <w:rPr>
          <w:rFonts w:eastAsia="Times New Roman" w:hint="eastAsia"/>
          <w:szCs w:val="24"/>
          <w:lang w:eastAsia="ru-RU"/>
        </w:rPr>
        <w:t>поселка</w:t>
      </w:r>
      <w:r w:rsidRPr="00050301">
        <w:rPr>
          <w:rFonts w:eastAsia="Times New Roman"/>
          <w:szCs w:val="24"/>
          <w:lang w:eastAsia="ru-RU"/>
        </w:rPr>
        <w:t xml:space="preserve"> </w:t>
      </w:r>
      <w:r w:rsidRPr="00050301">
        <w:rPr>
          <w:rFonts w:eastAsia="Times New Roman" w:hint="eastAsia"/>
          <w:szCs w:val="24"/>
          <w:lang w:eastAsia="ru-RU"/>
        </w:rPr>
        <w:t>могут</w:t>
      </w:r>
      <w:r w:rsidRPr="00050301">
        <w:rPr>
          <w:rFonts w:eastAsia="Times New Roman"/>
          <w:szCs w:val="24"/>
          <w:lang w:eastAsia="ru-RU"/>
        </w:rPr>
        <w:t xml:space="preserve"> </w:t>
      </w:r>
      <w:r w:rsidRPr="00050301">
        <w:rPr>
          <w:rFonts w:eastAsia="Times New Roman" w:hint="eastAsia"/>
          <w:szCs w:val="24"/>
          <w:lang w:eastAsia="ru-RU"/>
        </w:rPr>
        <w:t>быть</w:t>
      </w:r>
      <w:r w:rsidRPr="00050301">
        <w:rPr>
          <w:rFonts w:eastAsia="Times New Roman"/>
          <w:szCs w:val="24"/>
          <w:lang w:eastAsia="ru-RU"/>
        </w:rPr>
        <w:t xml:space="preserve"> </w:t>
      </w:r>
      <w:r w:rsidRPr="00050301">
        <w:rPr>
          <w:rFonts w:eastAsia="Times New Roman" w:hint="eastAsia"/>
          <w:szCs w:val="24"/>
          <w:lang w:eastAsia="ru-RU"/>
        </w:rPr>
        <w:t>размещены</w:t>
      </w:r>
      <w:r w:rsidRPr="00050301">
        <w:rPr>
          <w:rFonts w:eastAsia="Times New Roman"/>
          <w:szCs w:val="24"/>
          <w:lang w:eastAsia="ru-RU"/>
        </w:rPr>
        <w:t xml:space="preserve"> </w:t>
      </w:r>
      <w:r w:rsidRPr="00050301">
        <w:rPr>
          <w:rFonts w:eastAsia="Times New Roman" w:hint="eastAsia"/>
          <w:szCs w:val="24"/>
          <w:lang w:eastAsia="ru-RU"/>
        </w:rPr>
        <w:t>и</w:t>
      </w:r>
      <w:r w:rsidRPr="00050301">
        <w:rPr>
          <w:rFonts w:eastAsia="Times New Roman"/>
          <w:szCs w:val="24"/>
          <w:lang w:eastAsia="ru-RU"/>
        </w:rPr>
        <w:t xml:space="preserve"> </w:t>
      </w:r>
      <w:r w:rsidRPr="00050301">
        <w:rPr>
          <w:rFonts w:eastAsia="Times New Roman" w:hint="eastAsia"/>
          <w:szCs w:val="24"/>
          <w:lang w:eastAsia="ru-RU"/>
        </w:rPr>
        <w:t>дополнительные</w:t>
      </w:r>
      <w:r w:rsidRPr="00050301">
        <w:rPr>
          <w:rFonts w:eastAsia="Times New Roman"/>
          <w:szCs w:val="24"/>
          <w:lang w:eastAsia="ru-RU"/>
        </w:rPr>
        <w:t xml:space="preserve"> </w:t>
      </w:r>
      <w:r w:rsidRPr="00050301">
        <w:rPr>
          <w:rFonts w:eastAsia="Times New Roman" w:hint="eastAsia"/>
          <w:szCs w:val="24"/>
          <w:lang w:eastAsia="ru-RU"/>
        </w:rPr>
        <w:t>учреждения</w:t>
      </w:r>
      <w:r w:rsidRPr="00050301">
        <w:rPr>
          <w:rFonts w:eastAsia="Times New Roman"/>
          <w:szCs w:val="24"/>
          <w:lang w:eastAsia="ru-RU"/>
        </w:rPr>
        <w:t xml:space="preserve">, </w:t>
      </w:r>
      <w:r w:rsidRPr="00050301">
        <w:rPr>
          <w:rFonts w:eastAsia="Times New Roman" w:hint="eastAsia"/>
          <w:szCs w:val="24"/>
          <w:lang w:eastAsia="ru-RU"/>
        </w:rPr>
        <w:t>расширяющие</w:t>
      </w:r>
      <w:r w:rsidRPr="00050301">
        <w:rPr>
          <w:rFonts w:eastAsia="Times New Roman"/>
          <w:szCs w:val="24"/>
          <w:lang w:eastAsia="ru-RU"/>
        </w:rPr>
        <w:t xml:space="preserve"> </w:t>
      </w:r>
      <w:r w:rsidRPr="00050301">
        <w:rPr>
          <w:rFonts w:eastAsia="Times New Roman" w:hint="eastAsia"/>
          <w:szCs w:val="24"/>
          <w:lang w:eastAsia="ru-RU"/>
        </w:rPr>
        <w:t>сферу</w:t>
      </w:r>
      <w:r w:rsidRPr="00050301">
        <w:rPr>
          <w:rFonts w:eastAsia="Times New Roman"/>
          <w:szCs w:val="24"/>
          <w:lang w:eastAsia="ru-RU"/>
        </w:rPr>
        <w:t xml:space="preserve"> </w:t>
      </w:r>
      <w:r w:rsidRPr="00050301">
        <w:rPr>
          <w:rFonts w:eastAsia="Times New Roman" w:hint="eastAsia"/>
          <w:szCs w:val="24"/>
          <w:lang w:eastAsia="ru-RU"/>
        </w:rPr>
        <w:t>образовательных</w:t>
      </w:r>
      <w:r w:rsidRPr="00050301">
        <w:rPr>
          <w:rFonts w:eastAsia="Times New Roman"/>
          <w:szCs w:val="24"/>
          <w:lang w:eastAsia="ru-RU"/>
        </w:rPr>
        <w:t xml:space="preserve"> </w:t>
      </w:r>
      <w:r w:rsidRPr="00050301">
        <w:rPr>
          <w:rFonts w:eastAsia="Times New Roman" w:hint="eastAsia"/>
          <w:szCs w:val="24"/>
          <w:lang w:eastAsia="ru-RU"/>
        </w:rPr>
        <w:t>услуг</w:t>
      </w:r>
      <w:r w:rsidRPr="00050301">
        <w:rPr>
          <w:rFonts w:eastAsia="Times New Roman"/>
          <w:szCs w:val="24"/>
          <w:lang w:eastAsia="ru-RU"/>
        </w:rPr>
        <w:t xml:space="preserve">, </w:t>
      </w:r>
      <w:r w:rsidRPr="00050301">
        <w:rPr>
          <w:rFonts w:eastAsia="Times New Roman" w:hint="eastAsia"/>
          <w:szCs w:val="24"/>
          <w:lang w:eastAsia="ru-RU"/>
        </w:rPr>
        <w:t>такие</w:t>
      </w:r>
      <w:r w:rsidRPr="00050301">
        <w:rPr>
          <w:rFonts w:eastAsia="Times New Roman"/>
          <w:szCs w:val="24"/>
          <w:lang w:eastAsia="ru-RU"/>
        </w:rPr>
        <w:t xml:space="preserve"> </w:t>
      </w:r>
      <w:r w:rsidRPr="00050301">
        <w:rPr>
          <w:rFonts w:eastAsia="Times New Roman" w:hint="eastAsia"/>
          <w:szCs w:val="24"/>
          <w:lang w:eastAsia="ru-RU"/>
        </w:rPr>
        <w:t>как</w:t>
      </w:r>
      <w:r w:rsidRPr="00050301">
        <w:rPr>
          <w:rFonts w:eastAsia="Times New Roman"/>
          <w:szCs w:val="24"/>
          <w:lang w:eastAsia="ru-RU"/>
        </w:rPr>
        <w:t xml:space="preserve"> </w:t>
      </w:r>
      <w:r w:rsidRPr="00050301">
        <w:rPr>
          <w:rFonts w:eastAsia="Times New Roman" w:hint="eastAsia"/>
          <w:szCs w:val="24"/>
          <w:lang w:eastAsia="ru-RU"/>
        </w:rPr>
        <w:t>детские</w:t>
      </w:r>
      <w:r w:rsidRPr="00050301">
        <w:rPr>
          <w:rFonts w:eastAsia="Times New Roman"/>
          <w:szCs w:val="24"/>
          <w:lang w:eastAsia="ru-RU"/>
        </w:rPr>
        <w:t xml:space="preserve"> </w:t>
      </w:r>
      <w:r w:rsidRPr="00050301">
        <w:rPr>
          <w:rFonts w:eastAsia="Times New Roman" w:hint="eastAsia"/>
          <w:szCs w:val="24"/>
          <w:lang w:eastAsia="ru-RU"/>
        </w:rPr>
        <w:t>школы</w:t>
      </w:r>
      <w:r w:rsidRPr="00050301">
        <w:rPr>
          <w:rFonts w:eastAsia="Times New Roman"/>
          <w:szCs w:val="24"/>
          <w:lang w:eastAsia="ru-RU"/>
        </w:rPr>
        <w:t xml:space="preserve"> </w:t>
      </w:r>
      <w:r w:rsidRPr="00050301">
        <w:rPr>
          <w:rFonts w:eastAsia="Times New Roman" w:hint="eastAsia"/>
          <w:szCs w:val="24"/>
          <w:lang w:eastAsia="ru-RU"/>
        </w:rPr>
        <w:t>искусств</w:t>
      </w:r>
      <w:r w:rsidRPr="00050301">
        <w:rPr>
          <w:rFonts w:eastAsia="Times New Roman"/>
          <w:szCs w:val="24"/>
          <w:lang w:eastAsia="ru-RU"/>
        </w:rPr>
        <w:t xml:space="preserve"> </w:t>
      </w:r>
      <w:r w:rsidRPr="00050301">
        <w:rPr>
          <w:rFonts w:eastAsia="Times New Roman" w:hint="eastAsia"/>
          <w:szCs w:val="24"/>
          <w:lang w:eastAsia="ru-RU"/>
        </w:rPr>
        <w:t>и</w:t>
      </w:r>
      <w:r w:rsidRPr="00050301">
        <w:rPr>
          <w:rFonts w:eastAsia="Times New Roman"/>
          <w:szCs w:val="24"/>
          <w:lang w:eastAsia="ru-RU"/>
        </w:rPr>
        <w:t xml:space="preserve"> </w:t>
      </w:r>
      <w:r w:rsidRPr="00050301">
        <w:rPr>
          <w:rFonts w:eastAsia="Times New Roman" w:hint="eastAsia"/>
          <w:szCs w:val="24"/>
          <w:lang w:eastAsia="ru-RU"/>
        </w:rPr>
        <w:t>творчества</w:t>
      </w:r>
      <w:r w:rsidRPr="00050301">
        <w:rPr>
          <w:rFonts w:eastAsia="Times New Roman"/>
          <w:szCs w:val="24"/>
          <w:lang w:eastAsia="ru-RU"/>
        </w:rPr>
        <w:t xml:space="preserve">, </w:t>
      </w:r>
      <w:r w:rsidRPr="00050301">
        <w:rPr>
          <w:rFonts w:eastAsia="Times New Roman" w:hint="eastAsia"/>
          <w:szCs w:val="24"/>
          <w:lang w:eastAsia="ru-RU"/>
        </w:rPr>
        <w:t>специализированные</w:t>
      </w:r>
      <w:r w:rsidRPr="00050301">
        <w:rPr>
          <w:rFonts w:eastAsia="Times New Roman"/>
          <w:szCs w:val="24"/>
          <w:lang w:eastAsia="ru-RU"/>
        </w:rPr>
        <w:t xml:space="preserve"> </w:t>
      </w:r>
      <w:r w:rsidRPr="00050301">
        <w:rPr>
          <w:rFonts w:eastAsia="Times New Roman" w:hint="eastAsia"/>
          <w:szCs w:val="24"/>
          <w:lang w:eastAsia="ru-RU"/>
        </w:rPr>
        <w:t>ДДУ</w:t>
      </w:r>
      <w:r w:rsidRPr="00050301">
        <w:rPr>
          <w:rFonts w:eastAsia="Times New Roman"/>
          <w:szCs w:val="24"/>
          <w:lang w:eastAsia="ru-RU"/>
        </w:rPr>
        <w:t xml:space="preserve"> </w:t>
      </w:r>
      <w:r w:rsidRPr="00050301">
        <w:rPr>
          <w:rFonts w:eastAsia="Times New Roman" w:hint="eastAsia"/>
          <w:szCs w:val="24"/>
          <w:lang w:eastAsia="ru-RU"/>
        </w:rPr>
        <w:t>и</w:t>
      </w:r>
      <w:r w:rsidRPr="00050301">
        <w:rPr>
          <w:rFonts w:eastAsia="Times New Roman"/>
          <w:szCs w:val="24"/>
          <w:lang w:eastAsia="ru-RU"/>
        </w:rPr>
        <w:t xml:space="preserve"> </w:t>
      </w:r>
      <w:r w:rsidRPr="00050301">
        <w:rPr>
          <w:rFonts w:eastAsia="Times New Roman" w:hint="eastAsia"/>
          <w:szCs w:val="24"/>
          <w:lang w:eastAsia="ru-RU"/>
        </w:rPr>
        <w:t>школьные</w:t>
      </w:r>
      <w:r w:rsidRPr="00050301">
        <w:rPr>
          <w:rFonts w:eastAsia="Times New Roman"/>
          <w:szCs w:val="24"/>
          <w:lang w:eastAsia="ru-RU"/>
        </w:rPr>
        <w:t xml:space="preserve"> </w:t>
      </w:r>
      <w:r w:rsidRPr="00050301">
        <w:rPr>
          <w:rFonts w:eastAsia="Times New Roman" w:hint="eastAsia"/>
          <w:szCs w:val="24"/>
          <w:lang w:eastAsia="ru-RU"/>
        </w:rPr>
        <w:t>учреждения</w:t>
      </w:r>
      <w:r w:rsidRPr="00050301">
        <w:rPr>
          <w:rFonts w:eastAsia="Times New Roman"/>
          <w:szCs w:val="24"/>
          <w:lang w:eastAsia="ru-RU"/>
        </w:rPr>
        <w:t>.</w:t>
      </w:r>
    </w:p>
    <w:p w:rsidR="00050301" w:rsidRPr="00050301" w:rsidRDefault="00050301" w:rsidP="00050301">
      <w:pPr>
        <w:spacing w:after="0"/>
        <w:ind w:right="75" w:firstLine="539"/>
        <w:jc w:val="both"/>
        <w:rPr>
          <w:rFonts w:eastAsia="Times New Roman"/>
          <w:b/>
          <w:bCs/>
          <w:i/>
          <w:iCs/>
          <w:szCs w:val="24"/>
          <w:lang w:eastAsia="ru-RU"/>
        </w:rPr>
      </w:pPr>
      <w:r w:rsidRPr="00050301">
        <w:rPr>
          <w:rFonts w:eastAsia="Times New Roman"/>
          <w:b/>
          <w:bCs/>
          <w:i/>
          <w:iCs/>
          <w:szCs w:val="24"/>
          <w:lang w:eastAsia="ru-RU"/>
        </w:rPr>
        <w:t xml:space="preserve">В систему образования </w:t>
      </w:r>
      <w:proofErr w:type="spellStart"/>
      <w:r w:rsidRPr="00050301">
        <w:rPr>
          <w:rFonts w:eastAsia="Times New Roman"/>
          <w:b/>
          <w:bCs/>
          <w:i/>
          <w:iCs/>
          <w:szCs w:val="24"/>
          <w:lang w:eastAsia="ru-RU"/>
        </w:rPr>
        <w:t>Панинского</w:t>
      </w:r>
      <w:proofErr w:type="spellEnd"/>
      <w:r w:rsidRPr="00050301">
        <w:rPr>
          <w:rFonts w:eastAsia="Times New Roman"/>
          <w:b/>
          <w:bCs/>
          <w:i/>
          <w:iCs/>
          <w:szCs w:val="24"/>
          <w:lang w:eastAsia="ru-RU"/>
        </w:rPr>
        <w:t xml:space="preserve"> городского поселения входят:</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 </w:t>
      </w:r>
      <w:r w:rsidRPr="00050301">
        <w:rPr>
          <w:rFonts w:eastAsia="Times New Roman" w:hint="eastAsia"/>
          <w:szCs w:val="24"/>
          <w:lang w:eastAsia="ru-RU"/>
        </w:rPr>
        <w:t>одно</w:t>
      </w:r>
      <w:r w:rsidRPr="00050301">
        <w:rPr>
          <w:rFonts w:eastAsia="Times New Roman"/>
          <w:szCs w:val="24"/>
          <w:lang w:eastAsia="ru-RU"/>
        </w:rPr>
        <w:t xml:space="preserve"> </w:t>
      </w:r>
      <w:r w:rsidRPr="00050301">
        <w:rPr>
          <w:rFonts w:eastAsia="Times New Roman" w:hint="eastAsia"/>
          <w:szCs w:val="24"/>
          <w:lang w:eastAsia="ru-RU"/>
        </w:rPr>
        <w:t>дошкольное</w:t>
      </w:r>
      <w:r w:rsidRPr="00050301">
        <w:rPr>
          <w:rFonts w:eastAsia="Times New Roman"/>
          <w:szCs w:val="24"/>
          <w:lang w:eastAsia="ru-RU"/>
        </w:rPr>
        <w:t xml:space="preserve"> </w:t>
      </w:r>
      <w:r w:rsidRPr="00050301">
        <w:rPr>
          <w:rFonts w:eastAsia="Times New Roman" w:hint="eastAsia"/>
          <w:szCs w:val="24"/>
          <w:lang w:eastAsia="ru-RU"/>
        </w:rPr>
        <w:t>детское</w:t>
      </w:r>
      <w:r w:rsidRPr="00050301">
        <w:rPr>
          <w:rFonts w:eastAsia="Times New Roman"/>
          <w:szCs w:val="24"/>
          <w:lang w:eastAsia="ru-RU"/>
        </w:rPr>
        <w:t xml:space="preserve"> </w:t>
      </w:r>
      <w:r w:rsidRPr="00050301">
        <w:rPr>
          <w:rFonts w:eastAsia="Times New Roman" w:hint="eastAsia"/>
          <w:szCs w:val="24"/>
          <w:lang w:eastAsia="ru-RU"/>
        </w:rPr>
        <w:t>учреждение</w:t>
      </w:r>
      <w:r w:rsidRPr="00050301">
        <w:rPr>
          <w:rFonts w:eastAsia="Times New Roman"/>
          <w:szCs w:val="24"/>
          <w:lang w:eastAsia="ru-RU"/>
        </w:rPr>
        <w:t xml:space="preserve"> (</w:t>
      </w:r>
      <w:r w:rsidRPr="00050301">
        <w:rPr>
          <w:rFonts w:eastAsia="Times New Roman" w:hint="eastAsia"/>
          <w:szCs w:val="24"/>
          <w:lang w:eastAsia="ru-RU"/>
        </w:rPr>
        <w:t>ДДУ</w:t>
      </w:r>
      <w:r w:rsidRPr="00050301">
        <w:rPr>
          <w:rFonts w:eastAsia="Times New Roman"/>
          <w:szCs w:val="24"/>
          <w:lang w:eastAsia="ru-RU"/>
        </w:rPr>
        <w:t xml:space="preserve">). </w:t>
      </w:r>
      <w:r w:rsidRPr="00050301">
        <w:rPr>
          <w:rFonts w:eastAsia="Times New Roman" w:hint="eastAsia"/>
          <w:szCs w:val="24"/>
          <w:lang w:eastAsia="ru-RU"/>
        </w:rPr>
        <w:t>Количество</w:t>
      </w:r>
      <w:r w:rsidRPr="00050301">
        <w:rPr>
          <w:rFonts w:eastAsia="Times New Roman"/>
          <w:szCs w:val="24"/>
          <w:lang w:eastAsia="ru-RU"/>
        </w:rPr>
        <w:t xml:space="preserve"> </w:t>
      </w:r>
      <w:r w:rsidRPr="00050301">
        <w:rPr>
          <w:rFonts w:eastAsia="Times New Roman" w:hint="eastAsia"/>
          <w:szCs w:val="24"/>
          <w:lang w:eastAsia="ru-RU"/>
        </w:rPr>
        <w:t>мест</w:t>
      </w:r>
      <w:r w:rsidRPr="00050301">
        <w:rPr>
          <w:rFonts w:eastAsia="Times New Roman"/>
          <w:szCs w:val="24"/>
          <w:lang w:eastAsia="ru-RU"/>
        </w:rPr>
        <w:t xml:space="preserve"> — 140, </w:t>
      </w:r>
      <w:r w:rsidRPr="00050301">
        <w:rPr>
          <w:rFonts w:eastAsia="Times New Roman" w:hint="eastAsia"/>
          <w:szCs w:val="24"/>
          <w:lang w:eastAsia="ru-RU"/>
        </w:rPr>
        <w:t>посещающих</w:t>
      </w:r>
      <w:r w:rsidRPr="00050301">
        <w:rPr>
          <w:rFonts w:eastAsia="Times New Roman"/>
          <w:szCs w:val="24"/>
          <w:lang w:eastAsia="ru-RU"/>
        </w:rPr>
        <w:t xml:space="preserve"> </w:t>
      </w:r>
      <w:r w:rsidRPr="00050301">
        <w:rPr>
          <w:rFonts w:eastAsia="Times New Roman" w:hint="eastAsia"/>
          <w:szCs w:val="24"/>
          <w:lang w:eastAsia="ru-RU"/>
        </w:rPr>
        <w:t>детей</w:t>
      </w:r>
      <w:r w:rsidRPr="00050301">
        <w:rPr>
          <w:rFonts w:eastAsia="Times New Roman"/>
          <w:szCs w:val="24"/>
          <w:lang w:eastAsia="ru-RU"/>
        </w:rPr>
        <w:t xml:space="preserve"> — 1</w:t>
      </w:r>
      <w:r w:rsidR="009321B1">
        <w:rPr>
          <w:rFonts w:eastAsia="Times New Roman"/>
          <w:szCs w:val="24"/>
          <w:lang w:eastAsia="ru-RU"/>
        </w:rPr>
        <w:t>4</w:t>
      </w:r>
      <w:r w:rsidRPr="00050301">
        <w:rPr>
          <w:rFonts w:eastAsia="Times New Roman"/>
          <w:szCs w:val="24"/>
          <w:lang w:eastAsia="ru-RU"/>
        </w:rPr>
        <w:t>0;</w:t>
      </w:r>
    </w:p>
    <w:p w:rsidR="00050301" w:rsidRPr="004F2174"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 </w:t>
      </w:r>
      <w:r w:rsidR="00EA16F0">
        <w:rPr>
          <w:rFonts w:eastAsia="Times New Roman"/>
          <w:szCs w:val="24"/>
          <w:lang w:eastAsia="ru-RU"/>
        </w:rPr>
        <w:t>1</w:t>
      </w:r>
      <w:r w:rsidRPr="00050301">
        <w:rPr>
          <w:rFonts w:eastAsia="Times New Roman"/>
          <w:szCs w:val="24"/>
          <w:lang w:eastAsia="ru-RU"/>
        </w:rPr>
        <w:t xml:space="preserve"> </w:t>
      </w:r>
      <w:r w:rsidRPr="00050301">
        <w:rPr>
          <w:rFonts w:eastAsia="Times New Roman" w:hint="eastAsia"/>
          <w:szCs w:val="24"/>
          <w:lang w:eastAsia="ru-RU"/>
        </w:rPr>
        <w:t>общеобразовательн</w:t>
      </w:r>
      <w:r w:rsidR="00EA16F0">
        <w:rPr>
          <w:rFonts w:eastAsia="Times New Roman"/>
          <w:szCs w:val="24"/>
          <w:lang w:eastAsia="ru-RU"/>
        </w:rPr>
        <w:t>ая</w:t>
      </w:r>
      <w:r w:rsidRPr="00050301">
        <w:rPr>
          <w:rFonts w:eastAsia="Times New Roman"/>
          <w:szCs w:val="24"/>
          <w:lang w:eastAsia="ru-RU"/>
        </w:rPr>
        <w:t xml:space="preserve"> </w:t>
      </w:r>
      <w:r w:rsidRPr="00050301">
        <w:rPr>
          <w:rFonts w:eastAsia="Times New Roman" w:hint="eastAsia"/>
          <w:szCs w:val="24"/>
          <w:lang w:eastAsia="ru-RU"/>
        </w:rPr>
        <w:t>школ</w:t>
      </w:r>
      <w:r w:rsidR="00EA16F0">
        <w:rPr>
          <w:rFonts w:eastAsia="Times New Roman"/>
          <w:szCs w:val="24"/>
          <w:lang w:eastAsia="ru-RU"/>
        </w:rPr>
        <w:t>а</w:t>
      </w:r>
      <w:r w:rsidRPr="00050301">
        <w:rPr>
          <w:rFonts w:eastAsia="Times New Roman"/>
          <w:szCs w:val="24"/>
          <w:lang w:eastAsia="ru-RU"/>
        </w:rPr>
        <w:t xml:space="preserve"> (</w:t>
      </w:r>
      <w:proofErr w:type="spellStart"/>
      <w:r w:rsidRPr="00050301">
        <w:rPr>
          <w:rFonts w:eastAsia="Times New Roman" w:hint="eastAsia"/>
          <w:szCs w:val="24"/>
          <w:lang w:eastAsia="ru-RU"/>
        </w:rPr>
        <w:t>Панинская</w:t>
      </w:r>
      <w:proofErr w:type="spellEnd"/>
      <w:r w:rsidRPr="00050301">
        <w:rPr>
          <w:rFonts w:eastAsia="Times New Roman"/>
          <w:szCs w:val="24"/>
          <w:lang w:eastAsia="ru-RU"/>
        </w:rPr>
        <w:t xml:space="preserve"> </w:t>
      </w:r>
      <w:r w:rsidRPr="00050301">
        <w:rPr>
          <w:rFonts w:eastAsia="Times New Roman" w:hint="eastAsia"/>
          <w:szCs w:val="24"/>
          <w:lang w:eastAsia="ru-RU"/>
        </w:rPr>
        <w:t>СОШ</w:t>
      </w:r>
      <w:r w:rsidRPr="00050301">
        <w:rPr>
          <w:rFonts w:eastAsia="Times New Roman"/>
          <w:szCs w:val="24"/>
          <w:lang w:eastAsia="ru-RU"/>
        </w:rPr>
        <w:t xml:space="preserve">), </w:t>
      </w:r>
      <w:r w:rsidRPr="00050301">
        <w:rPr>
          <w:rFonts w:eastAsia="Times New Roman" w:hint="eastAsia"/>
          <w:szCs w:val="24"/>
          <w:lang w:eastAsia="ru-RU"/>
        </w:rPr>
        <w:t>общей</w:t>
      </w:r>
      <w:r w:rsidRPr="00050301">
        <w:rPr>
          <w:rFonts w:eastAsia="Times New Roman"/>
          <w:szCs w:val="24"/>
          <w:lang w:eastAsia="ru-RU"/>
        </w:rPr>
        <w:t xml:space="preserve"> </w:t>
      </w:r>
      <w:r w:rsidRPr="00050301">
        <w:rPr>
          <w:rFonts w:eastAsia="Times New Roman" w:hint="eastAsia"/>
          <w:szCs w:val="24"/>
          <w:lang w:eastAsia="ru-RU"/>
        </w:rPr>
        <w:t>емкостью</w:t>
      </w:r>
      <w:r w:rsidRPr="00050301">
        <w:rPr>
          <w:rFonts w:eastAsia="Times New Roman"/>
          <w:szCs w:val="24"/>
          <w:lang w:eastAsia="ru-RU"/>
        </w:rPr>
        <w:t xml:space="preserve"> </w:t>
      </w:r>
      <w:r w:rsidR="00EA16F0">
        <w:rPr>
          <w:rFonts w:eastAsia="Times New Roman"/>
          <w:szCs w:val="24"/>
          <w:lang w:eastAsia="ru-RU"/>
        </w:rPr>
        <w:t xml:space="preserve">900 </w:t>
      </w:r>
      <w:r w:rsidRPr="00050301">
        <w:rPr>
          <w:rFonts w:eastAsia="Times New Roman" w:hint="eastAsia"/>
          <w:szCs w:val="24"/>
          <w:lang w:eastAsia="ru-RU"/>
        </w:rPr>
        <w:t>мест</w:t>
      </w:r>
      <w:r w:rsidRPr="00050301">
        <w:rPr>
          <w:rFonts w:eastAsia="Times New Roman"/>
          <w:szCs w:val="24"/>
          <w:lang w:eastAsia="ru-RU"/>
        </w:rPr>
        <w:t xml:space="preserve"> (</w:t>
      </w:r>
      <w:r w:rsidRPr="00050301">
        <w:rPr>
          <w:rFonts w:eastAsia="Times New Roman" w:hint="eastAsia"/>
          <w:szCs w:val="24"/>
          <w:lang w:eastAsia="ru-RU"/>
        </w:rPr>
        <w:t>обучающихся</w:t>
      </w:r>
      <w:r w:rsidRPr="00050301">
        <w:rPr>
          <w:rFonts w:eastAsia="Times New Roman"/>
          <w:szCs w:val="24"/>
          <w:lang w:eastAsia="ru-RU"/>
        </w:rPr>
        <w:t xml:space="preserve"> — </w:t>
      </w:r>
      <w:r w:rsidR="00EA16F0">
        <w:rPr>
          <w:rFonts w:eastAsia="Times New Roman"/>
          <w:szCs w:val="24"/>
          <w:lang w:eastAsia="ru-RU"/>
        </w:rPr>
        <w:t>810</w:t>
      </w:r>
      <w:r w:rsidRPr="00050301">
        <w:rPr>
          <w:rFonts w:eastAsia="Times New Roman"/>
          <w:szCs w:val="24"/>
          <w:lang w:eastAsia="ru-RU"/>
        </w:rPr>
        <w:t xml:space="preserve"> </w:t>
      </w:r>
      <w:r w:rsidRPr="00050301">
        <w:rPr>
          <w:rFonts w:eastAsia="Times New Roman" w:hint="eastAsia"/>
          <w:szCs w:val="24"/>
          <w:lang w:eastAsia="ru-RU"/>
        </w:rPr>
        <w:t>человек</w:t>
      </w:r>
      <w:r w:rsidRPr="00050301">
        <w:rPr>
          <w:rFonts w:eastAsia="Times New Roman"/>
          <w:szCs w:val="24"/>
          <w:lang w:eastAsia="ru-RU"/>
        </w:rPr>
        <w:t>).</w:t>
      </w:r>
    </w:p>
    <w:p w:rsidR="00DA1D6F" w:rsidRPr="00DA1D6F" w:rsidRDefault="00DA1D6F" w:rsidP="00050301">
      <w:pPr>
        <w:spacing w:after="0"/>
        <w:ind w:right="75" w:firstLine="539"/>
        <w:jc w:val="both"/>
        <w:rPr>
          <w:rFonts w:eastAsia="Times New Roman"/>
          <w:b/>
          <w:szCs w:val="24"/>
          <w:lang w:eastAsia="ru-RU"/>
        </w:rPr>
      </w:pPr>
      <w:r w:rsidRPr="00DA1D6F">
        <w:rPr>
          <w:rFonts w:eastAsia="Times New Roman"/>
          <w:b/>
          <w:szCs w:val="24"/>
          <w:lang w:eastAsia="ru-RU"/>
        </w:rPr>
        <w:t>Объекты здравоохранения</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К необходимым населению нормируемым объектам здравоохранения относятся врачебные амбулатории (</w:t>
      </w:r>
      <w:proofErr w:type="spellStart"/>
      <w:r w:rsidRPr="00050301">
        <w:rPr>
          <w:rFonts w:eastAsia="Times New Roman"/>
          <w:szCs w:val="24"/>
          <w:lang w:eastAsia="ru-RU"/>
        </w:rPr>
        <w:t>I-ый</w:t>
      </w:r>
      <w:proofErr w:type="spellEnd"/>
      <w:r w:rsidRPr="00050301">
        <w:rPr>
          <w:rFonts w:eastAsia="Times New Roman"/>
          <w:szCs w:val="24"/>
          <w:lang w:eastAsia="ru-RU"/>
        </w:rPr>
        <w:t>, повседневный уровень обслуживания) и больницы (II-ой, периодический уровень обслуживания). Кроме того в структуре учреждений первого уровня обслуживания могут быть аптечные пункты и фельдшерско-акушерские пункты (ФАП), которые должны заменять врачебные амбулатории в тех районах, где их нет. Ко второму уровню обслуживания относятся пункты и станции скорой медицинской помощи, инфекционные больницы, роддома, поликлиники для взрослых и детей, стоматологические поликлиники, городские аптеки, молочные кухни.</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В систему здравоохранения </w:t>
      </w:r>
      <w:proofErr w:type="spellStart"/>
      <w:r w:rsidRPr="00050301">
        <w:rPr>
          <w:rFonts w:eastAsia="Times New Roman"/>
          <w:szCs w:val="24"/>
          <w:lang w:eastAsia="ru-RU"/>
        </w:rPr>
        <w:t>Панинского</w:t>
      </w:r>
      <w:proofErr w:type="spellEnd"/>
      <w:r w:rsidRPr="00050301">
        <w:rPr>
          <w:rFonts w:eastAsia="Times New Roman"/>
          <w:szCs w:val="24"/>
          <w:lang w:eastAsia="ru-RU"/>
        </w:rPr>
        <w:t xml:space="preserve"> городского поселения входят:</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 </w:t>
      </w:r>
      <w:proofErr w:type="spellStart"/>
      <w:r w:rsidRPr="00050301">
        <w:rPr>
          <w:rFonts w:eastAsia="Times New Roman"/>
          <w:szCs w:val="24"/>
          <w:lang w:eastAsia="ru-RU"/>
        </w:rPr>
        <w:t>Панинская</w:t>
      </w:r>
      <w:proofErr w:type="spellEnd"/>
      <w:r w:rsidRPr="00050301">
        <w:rPr>
          <w:rFonts w:eastAsia="Times New Roman"/>
          <w:szCs w:val="24"/>
          <w:lang w:eastAsia="ru-RU"/>
        </w:rPr>
        <w:t xml:space="preserve"> ЦРБ, рассчитанная на 140 </w:t>
      </w:r>
      <w:proofErr w:type="spellStart"/>
      <w:proofErr w:type="gramStart"/>
      <w:r w:rsidRPr="00050301">
        <w:rPr>
          <w:rFonts w:eastAsia="Times New Roman"/>
          <w:szCs w:val="24"/>
          <w:lang w:eastAsia="ru-RU"/>
        </w:rPr>
        <w:t>койко</w:t>
      </w:r>
      <w:proofErr w:type="spellEnd"/>
      <w:r w:rsidRPr="00050301">
        <w:rPr>
          <w:rFonts w:eastAsia="Times New Roman"/>
          <w:szCs w:val="24"/>
          <w:lang w:eastAsia="ru-RU"/>
        </w:rPr>
        <w:t>/мест</w:t>
      </w:r>
      <w:proofErr w:type="gramEnd"/>
      <w:r w:rsidRPr="00050301">
        <w:rPr>
          <w:rFonts w:eastAsia="Times New Roman"/>
          <w:szCs w:val="24"/>
          <w:lang w:eastAsia="ru-RU"/>
        </w:rPr>
        <w:t xml:space="preserve"> и 25 коек в дневном стационаре;</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 Поликлиника, рассчитанная на 190 </w:t>
      </w:r>
      <w:proofErr w:type="spellStart"/>
      <w:r w:rsidRPr="00050301">
        <w:rPr>
          <w:rFonts w:eastAsia="Times New Roman"/>
          <w:szCs w:val="24"/>
          <w:lang w:eastAsia="ru-RU"/>
        </w:rPr>
        <w:t>посещ</w:t>
      </w:r>
      <w:proofErr w:type="spellEnd"/>
      <w:r w:rsidRPr="00050301">
        <w:rPr>
          <w:rFonts w:eastAsia="Times New Roman"/>
          <w:szCs w:val="24"/>
          <w:lang w:eastAsia="ru-RU"/>
        </w:rPr>
        <w:t>/смена;</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Станции скорой помощи, среднее кол-во вызовов в сутки - 9,1;</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- 6 аптек.</w:t>
      </w:r>
    </w:p>
    <w:p w:rsidR="00050301" w:rsidRPr="004F2174"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Необходимые вместимость и структура лечебно-профилактических учреждений  определяются органами здравоохранения и указываются в задании на проектирование согласно СНиП 2.07.01-89* «Градостроительство. Планировка и застройка городских и</w:t>
      </w:r>
      <w:r w:rsidRPr="004F2174">
        <w:rPr>
          <w:rFonts w:eastAsia="Times New Roman"/>
          <w:szCs w:val="24"/>
          <w:lang w:eastAsia="ru-RU"/>
        </w:rPr>
        <w:t xml:space="preserve"> </w:t>
      </w:r>
      <w:r w:rsidRPr="00050301">
        <w:rPr>
          <w:rFonts w:eastAsia="Times New Roman"/>
          <w:szCs w:val="24"/>
          <w:lang w:eastAsia="ru-RU"/>
        </w:rPr>
        <w:t>сельских поселений».</w:t>
      </w:r>
    </w:p>
    <w:p w:rsidR="00050301" w:rsidRPr="00050301" w:rsidRDefault="00050301" w:rsidP="00050301">
      <w:pPr>
        <w:spacing w:after="0"/>
        <w:ind w:right="75" w:firstLine="539"/>
        <w:jc w:val="both"/>
        <w:rPr>
          <w:rFonts w:eastAsia="Times New Roman"/>
          <w:b/>
          <w:szCs w:val="24"/>
          <w:lang w:eastAsia="ru-RU"/>
        </w:rPr>
      </w:pPr>
      <w:r w:rsidRPr="00050301">
        <w:rPr>
          <w:rFonts w:eastAsia="Times New Roman"/>
          <w:b/>
          <w:szCs w:val="24"/>
          <w:lang w:eastAsia="ru-RU"/>
        </w:rPr>
        <w:t>Учреждения социального обеспечения</w:t>
      </w:r>
    </w:p>
    <w:p w:rsidR="00050301" w:rsidRPr="00050301" w:rsidRDefault="00050301" w:rsidP="00DA1D6F">
      <w:pPr>
        <w:spacing w:after="0"/>
        <w:ind w:right="75" w:firstLine="539"/>
        <w:jc w:val="both"/>
        <w:rPr>
          <w:rFonts w:eastAsia="Times New Roman"/>
          <w:szCs w:val="24"/>
          <w:lang w:eastAsia="ru-RU"/>
        </w:rPr>
      </w:pPr>
      <w:r w:rsidRPr="00050301">
        <w:rPr>
          <w:rFonts w:eastAsia="Times New Roman"/>
          <w:szCs w:val="24"/>
          <w:lang w:eastAsia="ru-RU"/>
        </w:rPr>
        <w:t>К учреждениям социального обеспечения граждан относятся дома престарелых, реабилитационные центры, дома-интернаты, приюты, центры социальной помощи семье и</w:t>
      </w:r>
      <w:r w:rsidR="00DA1D6F" w:rsidRPr="00DA1D6F">
        <w:rPr>
          <w:rFonts w:eastAsia="Times New Roman"/>
          <w:szCs w:val="24"/>
          <w:lang w:eastAsia="ru-RU"/>
        </w:rPr>
        <w:t xml:space="preserve"> </w:t>
      </w:r>
      <w:r w:rsidRPr="00050301">
        <w:rPr>
          <w:rFonts w:eastAsia="Times New Roman"/>
          <w:szCs w:val="24"/>
          <w:lang w:eastAsia="ru-RU"/>
        </w:rPr>
        <w:t>детям.</w:t>
      </w:r>
    </w:p>
    <w:p w:rsidR="00050301" w:rsidRPr="00050301" w:rsidRDefault="00050301" w:rsidP="00050301">
      <w:pPr>
        <w:spacing w:after="0"/>
        <w:ind w:right="75" w:firstLine="539"/>
        <w:jc w:val="both"/>
        <w:rPr>
          <w:rFonts w:eastAsia="Times New Roman"/>
          <w:szCs w:val="24"/>
          <w:lang w:eastAsia="ru-RU"/>
        </w:rPr>
      </w:pPr>
      <w:r w:rsidRPr="00050301">
        <w:rPr>
          <w:rFonts w:eastAsia="Times New Roman"/>
          <w:szCs w:val="24"/>
          <w:lang w:eastAsia="ru-RU"/>
        </w:rPr>
        <w:t xml:space="preserve">В </w:t>
      </w:r>
      <w:proofErr w:type="spellStart"/>
      <w:r w:rsidRPr="00050301">
        <w:rPr>
          <w:rFonts w:eastAsia="Times New Roman"/>
          <w:szCs w:val="24"/>
          <w:lang w:eastAsia="ru-RU"/>
        </w:rPr>
        <w:t>Панинском</w:t>
      </w:r>
      <w:proofErr w:type="spellEnd"/>
      <w:r w:rsidRPr="00050301">
        <w:rPr>
          <w:rFonts w:eastAsia="Times New Roman"/>
          <w:szCs w:val="24"/>
          <w:lang w:eastAsia="ru-RU"/>
        </w:rPr>
        <w:t xml:space="preserve"> городском поселении к учреждениям данного назначения относятся:</w:t>
      </w:r>
    </w:p>
    <w:p w:rsidR="00050301" w:rsidRPr="00050301" w:rsidRDefault="00050301" w:rsidP="00DA1D6F">
      <w:pPr>
        <w:spacing w:after="0"/>
        <w:ind w:right="75" w:firstLine="539"/>
        <w:jc w:val="both"/>
        <w:rPr>
          <w:rFonts w:eastAsia="Times New Roman"/>
          <w:szCs w:val="24"/>
          <w:lang w:eastAsia="ru-RU"/>
        </w:rPr>
      </w:pPr>
      <w:r w:rsidRPr="00050301">
        <w:rPr>
          <w:rFonts w:eastAsia="Times New Roman"/>
          <w:szCs w:val="24"/>
          <w:lang w:eastAsia="ru-RU"/>
        </w:rPr>
        <w:t>· Областное государственное учреждение «</w:t>
      </w:r>
      <w:proofErr w:type="spellStart"/>
      <w:r w:rsidRPr="00050301">
        <w:rPr>
          <w:rFonts w:eastAsia="Times New Roman"/>
          <w:szCs w:val="24"/>
          <w:lang w:eastAsia="ru-RU"/>
        </w:rPr>
        <w:t>Панинский</w:t>
      </w:r>
      <w:proofErr w:type="spellEnd"/>
      <w:r w:rsidRPr="00050301">
        <w:rPr>
          <w:rFonts w:eastAsia="Times New Roman"/>
          <w:szCs w:val="24"/>
          <w:lang w:eastAsia="ru-RU"/>
        </w:rPr>
        <w:t xml:space="preserve"> дом-интернат для</w:t>
      </w:r>
      <w:r w:rsidR="00DA1D6F" w:rsidRPr="00DA1D6F">
        <w:rPr>
          <w:rFonts w:eastAsia="Times New Roman"/>
          <w:szCs w:val="24"/>
          <w:lang w:eastAsia="ru-RU"/>
        </w:rPr>
        <w:t xml:space="preserve"> </w:t>
      </w:r>
      <w:r w:rsidRPr="00050301">
        <w:rPr>
          <w:rFonts w:eastAsia="Times New Roman"/>
          <w:szCs w:val="24"/>
          <w:lang w:eastAsia="ru-RU"/>
        </w:rPr>
        <w:t>престарелых и инвалидов»</w:t>
      </w:r>
    </w:p>
    <w:p w:rsidR="00050301" w:rsidRPr="004F2174" w:rsidRDefault="00050301" w:rsidP="00DA1D6F">
      <w:pPr>
        <w:spacing w:after="0"/>
        <w:ind w:right="75" w:firstLine="539"/>
        <w:jc w:val="both"/>
        <w:rPr>
          <w:rFonts w:eastAsia="Times New Roman"/>
          <w:szCs w:val="24"/>
          <w:lang w:eastAsia="ru-RU"/>
        </w:rPr>
      </w:pPr>
      <w:r w:rsidRPr="00050301">
        <w:rPr>
          <w:rFonts w:eastAsia="Times New Roman"/>
          <w:szCs w:val="24"/>
          <w:lang w:eastAsia="ru-RU"/>
        </w:rPr>
        <w:t>· Областное государственное учреждение «</w:t>
      </w:r>
      <w:proofErr w:type="spellStart"/>
      <w:r w:rsidRPr="00050301">
        <w:rPr>
          <w:rFonts w:eastAsia="Times New Roman"/>
          <w:szCs w:val="24"/>
          <w:lang w:eastAsia="ru-RU"/>
        </w:rPr>
        <w:t>Панинский</w:t>
      </w:r>
      <w:proofErr w:type="spellEnd"/>
      <w:r w:rsidRPr="00050301">
        <w:rPr>
          <w:rFonts w:eastAsia="Times New Roman"/>
          <w:szCs w:val="24"/>
          <w:lang w:eastAsia="ru-RU"/>
        </w:rPr>
        <w:t xml:space="preserve"> комплексный центр</w:t>
      </w:r>
      <w:r w:rsidR="00DA1D6F" w:rsidRPr="00DA1D6F">
        <w:rPr>
          <w:rFonts w:eastAsia="Times New Roman"/>
          <w:szCs w:val="24"/>
          <w:lang w:eastAsia="ru-RU"/>
        </w:rPr>
        <w:t xml:space="preserve"> </w:t>
      </w:r>
      <w:r w:rsidRPr="00DA1D6F">
        <w:rPr>
          <w:rFonts w:eastAsia="Times New Roman"/>
          <w:szCs w:val="24"/>
          <w:lang w:eastAsia="ru-RU"/>
        </w:rPr>
        <w:t>социального обслуживания населения»</w:t>
      </w:r>
    </w:p>
    <w:p w:rsidR="00DA1D6F" w:rsidRPr="00DA1D6F" w:rsidRDefault="00DA1D6F" w:rsidP="00DA1D6F">
      <w:pPr>
        <w:spacing w:after="0"/>
        <w:ind w:right="75" w:firstLine="539"/>
        <w:jc w:val="both"/>
        <w:rPr>
          <w:rFonts w:eastAsia="Times New Roman"/>
          <w:b/>
          <w:szCs w:val="24"/>
          <w:lang w:eastAsia="ru-RU"/>
        </w:rPr>
      </w:pPr>
      <w:r w:rsidRPr="00DA1D6F">
        <w:rPr>
          <w:rFonts w:eastAsia="Times New Roman"/>
          <w:b/>
          <w:szCs w:val="24"/>
          <w:lang w:eastAsia="ru-RU"/>
        </w:rPr>
        <w:t>Объекты связи, управления, кредитно-финансовые учреждения</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Для определения нормативной потребности муниципального образования в объектах управленческой и кредитно-финансовой сферы используются расчетные показатели </w:t>
      </w:r>
      <w:proofErr w:type="spellStart"/>
      <w:r w:rsidRPr="00DA1D6F">
        <w:rPr>
          <w:rFonts w:eastAsia="Times New Roman"/>
          <w:szCs w:val="24"/>
          <w:lang w:eastAsia="ru-RU"/>
        </w:rPr>
        <w:t>СниП</w:t>
      </w:r>
      <w:proofErr w:type="spellEnd"/>
      <w:r w:rsidRPr="00DA1D6F">
        <w:rPr>
          <w:rFonts w:eastAsia="Times New Roman"/>
          <w:szCs w:val="24"/>
          <w:lang w:eastAsia="ru-RU"/>
        </w:rPr>
        <w:t xml:space="preserve"> </w:t>
      </w:r>
      <w:r w:rsidRPr="00DA1D6F">
        <w:rPr>
          <w:rFonts w:eastAsia="Times New Roman"/>
          <w:szCs w:val="24"/>
          <w:lang w:eastAsia="ru-RU"/>
        </w:rPr>
        <w:lastRenderedPageBreak/>
        <w:t>2.07.01-89* «Градостроительство. Планировка и застройка городских и сельских поселений».</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Объекты административно-хозяйственного назначения, отделения связи и банка, опорный пункт охраны порядка относятся к повседневному уровню обслуживания. К периодическому уровню обслуживания относятся административно-управленческие организации, банки, конторы, офисы, отделения связи и милиции, суд, прокуратура, юридическая и нотариальные конторы; объекты, предназначенные для официального опубликования муниципальных правовых актов и иной официальной информации.</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В </w:t>
      </w:r>
      <w:proofErr w:type="spellStart"/>
      <w:r w:rsidRPr="00DA1D6F">
        <w:rPr>
          <w:rFonts w:eastAsia="Times New Roman"/>
          <w:szCs w:val="24"/>
          <w:lang w:eastAsia="ru-RU"/>
        </w:rPr>
        <w:t>Панинском</w:t>
      </w:r>
      <w:proofErr w:type="spellEnd"/>
      <w:r w:rsidRPr="00DA1D6F">
        <w:rPr>
          <w:rFonts w:eastAsia="Times New Roman"/>
          <w:szCs w:val="24"/>
          <w:lang w:eastAsia="ru-RU"/>
        </w:rPr>
        <w:t xml:space="preserve"> городском поселении действуют:</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 отделение банка;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 отделение связи, почта;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Опорный пункт охраны порядка.</w:t>
      </w:r>
    </w:p>
    <w:p w:rsidR="00DA1D6F" w:rsidRPr="004F2174"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Емкость объектов данной сферы социального обслуживания согласно расчетам соответствует нормативным требованиям.</w:t>
      </w:r>
    </w:p>
    <w:p w:rsidR="00DA1D6F" w:rsidRPr="00DA1D6F" w:rsidRDefault="00DA1D6F" w:rsidP="00DA1D6F">
      <w:pPr>
        <w:spacing w:after="0"/>
        <w:ind w:right="75" w:firstLine="539"/>
        <w:jc w:val="both"/>
        <w:rPr>
          <w:rFonts w:eastAsia="Times New Roman"/>
          <w:b/>
          <w:szCs w:val="24"/>
          <w:lang w:eastAsia="ru-RU"/>
        </w:rPr>
      </w:pPr>
      <w:r w:rsidRPr="00DA1D6F">
        <w:rPr>
          <w:rFonts w:eastAsia="Times New Roman"/>
          <w:b/>
          <w:szCs w:val="24"/>
          <w:lang w:eastAsia="ru-RU"/>
        </w:rPr>
        <w:t>Объекты торговли, общественного питания, бытового обслуживания и жилищно-коммунального хозяйства.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К повседневному уровню обслуживания относятся магазины продовольственных и</w:t>
      </w:r>
      <w:r>
        <w:rPr>
          <w:rFonts w:eastAsia="Times New Roman"/>
          <w:szCs w:val="24"/>
          <w:lang w:eastAsia="ru-RU"/>
        </w:rPr>
        <w:t xml:space="preserve"> </w:t>
      </w:r>
      <w:r w:rsidRPr="00DA1D6F">
        <w:rPr>
          <w:rFonts w:eastAsia="Times New Roman"/>
          <w:szCs w:val="24"/>
          <w:lang w:eastAsia="ru-RU"/>
        </w:rPr>
        <w:t>непродовольственных товаров первой необходимости, пункты общественного питания,</w:t>
      </w:r>
      <w:r>
        <w:rPr>
          <w:rFonts w:eastAsia="Times New Roman"/>
          <w:szCs w:val="24"/>
          <w:lang w:eastAsia="ru-RU"/>
        </w:rPr>
        <w:t xml:space="preserve"> </w:t>
      </w:r>
      <w:r w:rsidRPr="00DA1D6F">
        <w:rPr>
          <w:rFonts w:eastAsia="Times New Roman"/>
          <w:szCs w:val="24"/>
          <w:lang w:eastAsia="ru-RU"/>
        </w:rPr>
        <w:t xml:space="preserve">приемные пункты бытового обслуживания, прачечные-химчистки, бани. </w:t>
      </w:r>
      <w:proofErr w:type="gramStart"/>
      <w:r w:rsidRPr="00DA1D6F">
        <w:rPr>
          <w:rFonts w:eastAsia="Times New Roman"/>
          <w:szCs w:val="24"/>
          <w:lang w:eastAsia="ru-RU"/>
        </w:rPr>
        <w:t>К уровню</w:t>
      </w:r>
      <w:r>
        <w:rPr>
          <w:rFonts w:eastAsia="Times New Roman"/>
          <w:szCs w:val="24"/>
          <w:lang w:eastAsia="ru-RU"/>
        </w:rPr>
        <w:t xml:space="preserve"> </w:t>
      </w:r>
      <w:r w:rsidRPr="00DA1D6F">
        <w:rPr>
          <w:rFonts w:eastAsia="Times New Roman"/>
          <w:szCs w:val="24"/>
          <w:lang w:eastAsia="ru-RU"/>
        </w:rPr>
        <w:t>периодического обслуживания относятся крупные магазины, торговые центры,</w:t>
      </w:r>
      <w:r>
        <w:rPr>
          <w:rFonts w:eastAsia="Times New Roman"/>
          <w:szCs w:val="24"/>
          <w:lang w:eastAsia="ru-RU"/>
        </w:rPr>
        <w:t xml:space="preserve"> </w:t>
      </w:r>
      <w:r w:rsidRPr="00DA1D6F">
        <w:rPr>
          <w:rFonts w:eastAsia="Times New Roman"/>
          <w:szCs w:val="24"/>
          <w:lang w:eastAsia="ru-RU"/>
        </w:rPr>
        <w:t>мелкооптовые и розничные рынки, базы; предприятия общественного питания —</w:t>
      </w:r>
      <w:r>
        <w:rPr>
          <w:rFonts w:eastAsia="Times New Roman"/>
          <w:szCs w:val="24"/>
          <w:lang w:eastAsia="ru-RU"/>
        </w:rPr>
        <w:t xml:space="preserve"> </w:t>
      </w:r>
      <w:r w:rsidRPr="00DA1D6F">
        <w:rPr>
          <w:rFonts w:eastAsia="Times New Roman"/>
          <w:szCs w:val="24"/>
          <w:lang w:eastAsia="ru-RU"/>
        </w:rPr>
        <w:t>рестораны, кафе и т.д.; специализированные предприятия бытового обслуживания,</w:t>
      </w:r>
      <w:r>
        <w:rPr>
          <w:rFonts w:eastAsia="Times New Roman"/>
          <w:szCs w:val="24"/>
          <w:lang w:eastAsia="ru-RU"/>
        </w:rPr>
        <w:t xml:space="preserve"> </w:t>
      </w:r>
      <w:r w:rsidRPr="00DA1D6F">
        <w:rPr>
          <w:rFonts w:eastAsia="Times New Roman"/>
          <w:szCs w:val="24"/>
          <w:lang w:eastAsia="ru-RU"/>
        </w:rPr>
        <w:t>фабрики-прачечные, химчистки, пожарные депо, банно-оздоровительные учреждения,</w:t>
      </w:r>
      <w:r>
        <w:rPr>
          <w:rFonts w:eastAsia="Times New Roman"/>
          <w:szCs w:val="24"/>
          <w:lang w:eastAsia="ru-RU"/>
        </w:rPr>
        <w:t xml:space="preserve"> </w:t>
      </w:r>
      <w:r w:rsidRPr="00DA1D6F">
        <w:rPr>
          <w:rFonts w:eastAsia="Times New Roman"/>
          <w:szCs w:val="24"/>
          <w:lang w:eastAsia="ru-RU"/>
        </w:rPr>
        <w:t>гостиницы.</w:t>
      </w:r>
      <w:proofErr w:type="gramEnd"/>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В населенных пунктах р.п. Панино, с Калмычёк, п. Отрада и п. </w:t>
      </w:r>
      <w:proofErr w:type="spellStart"/>
      <w:r w:rsidRPr="00DA1D6F">
        <w:rPr>
          <w:rFonts w:eastAsia="Times New Roman"/>
          <w:szCs w:val="24"/>
          <w:lang w:eastAsia="ru-RU"/>
        </w:rPr>
        <w:t>Хавенка</w:t>
      </w:r>
      <w:proofErr w:type="spellEnd"/>
      <w:r w:rsidRPr="00DA1D6F">
        <w:rPr>
          <w:rFonts w:eastAsia="Times New Roman"/>
          <w:szCs w:val="24"/>
          <w:lang w:eastAsia="ru-RU"/>
        </w:rPr>
        <w:t xml:space="preserve"> структура</w:t>
      </w:r>
      <w:r>
        <w:rPr>
          <w:rFonts w:eastAsia="Times New Roman"/>
          <w:szCs w:val="24"/>
          <w:lang w:eastAsia="ru-RU"/>
        </w:rPr>
        <w:t xml:space="preserve"> </w:t>
      </w:r>
      <w:r w:rsidRPr="00DA1D6F">
        <w:rPr>
          <w:rFonts w:eastAsia="Times New Roman"/>
          <w:szCs w:val="24"/>
          <w:lang w:eastAsia="ru-RU"/>
        </w:rPr>
        <w:t>предприятий торговли, общественного питания и коммунально-бытового обслуживания</w:t>
      </w:r>
      <w:r>
        <w:rPr>
          <w:rFonts w:eastAsia="Times New Roman"/>
          <w:szCs w:val="24"/>
          <w:lang w:eastAsia="ru-RU"/>
        </w:rPr>
        <w:t xml:space="preserve"> </w:t>
      </w:r>
      <w:r w:rsidRPr="00DA1D6F">
        <w:rPr>
          <w:rFonts w:eastAsia="Times New Roman"/>
          <w:szCs w:val="24"/>
          <w:lang w:eastAsia="ru-RU"/>
        </w:rPr>
        <w:t>представлена следующими объектами:</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- 52 магазина в р.п. Панино, торговая площадь 2651 м²;</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- 1 магазин </w:t>
      </w:r>
      <w:proofErr w:type="gramStart"/>
      <w:r w:rsidRPr="00DA1D6F">
        <w:rPr>
          <w:rFonts w:eastAsia="Times New Roman"/>
          <w:szCs w:val="24"/>
          <w:lang w:eastAsia="ru-RU"/>
        </w:rPr>
        <w:t>в</w:t>
      </w:r>
      <w:proofErr w:type="gramEnd"/>
      <w:r w:rsidRPr="00DA1D6F">
        <w:rPr>
          <w:rFonts w:eastAsia="Times New Roman"/>
          <w:szCs w:val="24"/>
          <w:lang w:eastAsia="ru-RU"/>
        </w:rPr>
        <w:t xml:space="preserve"> </w:t>
      </w:r>
      <w:proofErr w:type="gramStart"/>
      <w:r w:rsidRPr="00DA1D6F">
        <w:rPr>
          <w:rFonts w:eastAsia="Times New Roman"/>
          <w:szCs w:val="24"/>
          <w:lang w:eastAsia="ru-RU"/>
        </w:rPr>
        <w:t>с</w:t>
      </w:r>
      <w:proofErr w:type="gramEnd"/>
      <w:r w:rsidRPr="00DA1D6F">
        <w:rPr>
          <w:rFonts w:eastAsia="Times New Roman"/>
          <w:szCs w:val="24"/>
          <w:lang w:eastAsia="ru-RU"/>
        </w:rPr>
        <w:t>. Калмычек торговая площадь 30 м²;</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 магазин п. Отрада, торговая площадь 30 м²;</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 рынок в р.п. Панино, торговая площадь 1336 м²,</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- 3 предприятия общественного питания на 80 посадочных мест;</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 баня;</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- 11 предприятий бытового обслуживания на 51рабочее место.</w:t>
      </w:r>
    </w:p>
    <w:p w:rsidR="00DA1D6F" w:rsidRPr="00DA1D6F" w:rsidRDefault="00DA1D6F" w:rsidP="00DA1D6F">
      <w:pPr>
        <w:spacing w:after="0"/>
        <w:ind w:right="75" w:firstLine="539"/>
        <w:jc w:val="both"/>
        <w:rPr>
          <w:rFonts w:eastAsia="Times New Roman"/>
          <w:b/>
          <w:szCs w:val="24"/>
          <w:lang w:eastAsia="ru-RU"/>
        </w:rPr>
      </w:pPr>
      <w:r w:rsidRPr="00DA1D6F">
        <w:rPr>
          <w:rFonts w:eastAsia="Times New Roman"/>
          <w:b/>
          <w:szCs w:val="24"/>
          <w:lang w:eastAsia="ru-RU"/>
        </w:rPr>
        <w:t>Объекты культуры, искусства и библиотечного обслуживания.</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Согласно статье 14 Федерального закона №131-ФЗ от 06.10.2003г. к полномочиям</w:t>
      </w:r>
      <w:r>
        <w:rPr>
          <w:rFonts w:eastAsia="Times New Roman"/>
          <w:szCs w:val="24"/>
          <w:lang w:eastAsia="ru-RU"/>
        </w:rPr>
        <w:t xml:space="preserve"> </w:t>
      </w:r>
      <w:r w:rsidRPr="00DA1D6F">
        <w:rPr>
          <w:rFonts w:eastAsia="Times New Roman"/>
          <w:szCs w:val="24"/>
          <w:lang w:eastAsia="ru-RU"/>
        </w:rPr>
        <w:t>органов местного самоуправления поселения относится создание условий для</w:t>
      </w:r>
      <w:r>
        <w:rPr>
          <w:rFonts w:eastAsia="Times New Roman"/>
          <w:szCs w:val="24"/>
          <w:lang w:eastAsia="ru-RU"/>
        </w:rPr>
        <w:t xml:space="preserve"> </w:t>
      </w:r>
      <w:r w:rsidRPr="00DA1D6F">
        <w:rPr>
          <w:rFonts w:eastAsia="Times New Roman"/>
          <w:szCs w:val="24"/>
          <w:lang w:eastAsia="ru-RU"/>
        </w:rPr>
        <w:t>организации досуга и обеспечения жителей поселения услугами организаций культуры;</w:t>
      </w:r>
      <w:r>
        <w:rPr>
          <w:rFonts w:eastAsia="Times New Roman"/>
          <w:szCs w:val="24"/>
          <w:lang w:eastAsia="ru-RU"/>
        </w:rPr>
        <w:t xml:space="preserve"> </w:t>
      </w:r>
      <w:r w:rsidRPr="00DA1D6F">
        <w:rPr>
          <w:rFonts w:eastAsia="Times New Roman"/>
          <w:szCs w:val="24"/>
          <w:lang w:eastAsia="ru-RU"/>
        </w:rPr>
        <w:t>создание условий для развития местного традиционного народного художественного</w:t>
      </w:r>
      <w:r>
        <w:rPr>
          <w:rFonts w:eastAsia="Times New Roman"/>
          <w:szCs w:val="24"/>
          <w:lang w:eastAsia="ru-RU"/>
        </w:rPr>
        <w:t xml:space="preserve"> </w:t>
      </w:r>
      <w:r w:rsidRPr="00DA1D6F">
        <w:rPr>
          <w:rFonts w:eastAsia="Times New Roman"/>
          <w:szCs w:val="24"/>
          <w:lang w:eastAsia="ru-RU"/>
        </w:rPr>
        <w:t>творчества, участие в сохранении, возрождении и развитии народных художественных</w:t>
      </w:r>
      <w:r>
        <w:rPr>
          <w:rFonts w:eastAsia="Times New Roman"/>
          <w:szCs w:val="24"/>
          <w:lang w:eastAsia="ru-RU"/>
        </w:rPr>
        <w:t xml:space="preserve"> </w:t>
      </w:r>
      <w:r w:rsidRPr="00DA1D6F">
        <w:rPr>
          <w:rFonts w:eastAsia="Times New Roman"/>
          <w:szCs w:val="24"/>
          <w:lang w:eastAsia="ru-RU"/>
        </w:rPr>
        <w:t>промыслов в поселении.</w:t>
      </w:r>
    </w:p>
    <w:p w:rsid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В городском поселении функционируют:</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МУК "</w:t>
      </w:r>
      <w:proofErr w:type="spellStart"/>
      <w:r w:rsidRPr="00DA1D6F">
        <w:rPr>
          <w:rFonts w:eastAsia="Times New Roman"/>
          <w:szCs w:val="24"/>
          <w:lang w:eastAsia="ru-RU"/>
        </w:rPr>
        <w:t>Панинская</w:t>
      </w:r>
      <w:proofErr w:type="spellEnd"/>
      <w:r w:rsidRPr="00DA1D6F">
        <w:rPr>
          <w:rFonts w:eastAsia="Times New Roman"/>
          <w:szCs w:val="24"/>
          <w:lang w:eastAsia="ru-RU"/>
        </w:rPr>
        <w:t xml:space="preserve"> </w:t>
      </w:r>
      <w:proofErr w:type="spellStart"/>
      <w:r w:rsidRPr="00DA1D6F">
        <w:rPr>
          <w:rFonts w:eastAsia="Times New Roman"/>
          <w:szCs w:val="24"/>
          <w:lang w:eastAsia="ru-RU"/>
        </w:rPr>
        <w:t>межпоселенческая</w:t>
      </w:r>
      <w:proofErr w:type="spellEnd"/>
      <w:r w:rsidRPr="00DA1D6F">
        <w:rPr>
          <w:rFonts w:eastAsia="Times New Roman"/>
          <w:szCs w:val="24"/>
          <w:lang w:eastAsia="ru-RU"/>
        </w:rPr>
        <w:t xml:space="preserve"> центральная библиотека" в р.п. Панино (20</w:t>
      </w:r>
      <w:r>
        <w:rPr>
          <w:rFonts w:eastAsia="Times New Roman"/>
          <w:szCs w:val="24"/>
          <w:lang w:eastAsia="ru-RU"/>
        </w:rPr>
        <w:t xml:space="preserve"> </w:t>
      </w:r>
      <w:r w:rsidRPr="00DA1D6F">
        <w:rPr>
          <w:rFonts w:eastAsia="Times New Roman"/>
          <w:szCs w:val="24"/>
          <w:lang w:eastAsia="ru-RU"/>
        </w:rPr>
        <w:t>мест/24758 томов);</w:t>
      </w:r>
    </w:p>
    <w:p w:rsidR="00DA1D6F" w:rsidRPr="00DA1D6F" w:rsidRDefault="00FB32F3" w:rsidP="00DA1D6F">
      <w:pPr>
        <w:spacing w:after="0"/>
        <w:ind w:right="75" w:firstLine="539"/>
        <w:jc w:val="both"/>
        <w:rPr>
          <w:rFonts w:eastAsia="Times New Roman"/>
          <w:szCs w:val="24"/>
          <w:lang w:eastAsia="ru-RU"/>
        </w:rPr>
      </w:pPr>
      <w:r>
        <w:rPr>
          <w:rFonts w:eastAsia="Times New Roman"/>
          <w:szCs w:val="24"/>
          <w:lang w:eastAsia="ru-RU"/>
        </w:rPr>
        <w:t xml:space="preserve">- </w:t>
      </w:r>
      <w:r w:rsidR="00DA1D6F" w:rsidRPr="00DA1D6F">
        <w:rPr>
          <w:rFonts w:eastAsia="Times New Roman"/>
          <w:szCs w:val="24"/>
          <w:lang w:eastAsia="ru-RU"/>
        </w:rPr>
        <w:t>Детская библиотека в р.п. Панино (12 мест/ 16431томов);</w:t>
      </w:r>
    </w:p>
    <w:p w:rsidR="00DA1D6F" w:rsidRPr="00DA1D6F" w:rsidRDefault="00FB32F3" w:rsidP="00DA1D6F">
      <w:pPr>
        <w:spacing w:after="0"/>
        <w:ind w:right="75" w:firstLine="539"/>
        <w:jc w:val="both"/>
        <w:rPr>
          <w:rFonts w:eastAsia="Times New Roman"/>
          <w:szCs w:val="24"/>
          <w:lang w:eastAsia="ru-RU"/>
        </w:rPr>
      </w:pPr>
      <w:r>
        <w:rPr>
          <w:rFonts w:eastAsia="Times New Roman"/>
          <w:szCs w:val="24"/>
          <w:lang w:eastAsia="ru-RU"/>
        </w:rPr>
        <w:t xml:space="preserve">- </w:t>
      </w:r>
      <w:proofErr w:type="spellStart"/>
      <w:r w:rsidR="00DA1D6F" w:rsidRPr="00DA1D6F">
        <w:rPr>
          <w:rFonts w:eastAsia="Times New Roman"/>
          <w:szCs w:val="24"/>
          <w:lang w:eastAsia="ru-RU"/>
        </w:rPr>
        <w:t>Калмычковский</w:t>
      </w:r>
      <w:proofErr w:type="spellEnd"/>
      <w:r w:rsidR="00DA1D6F" w:rsidRPr="00DA1D6F">
        <w:rPr>
          <w:rFonts w:eastAsia="Times New Roman"/>
          <w:szCs w:val="24"/>
          <w:lang w:eastAsia="ru-RU"/>
        </w:rPr>
        <w:t xml:space="preserve"> с/</w:t>
      </w:r>
      <w:proofErr w:type="spellStart"/>
      <w:proofErr w:type="gramStart"/>
      <w:r w:rsidR="00DA1D6F" w:rsidRPr="00DA1D6F">
        <w:rPr>
          <w:rFonts w:eastAsia="Times New Roman"/>
          <w:szCs w:val="24"/>
          <w:lang w:eastAsia="ru-RU"/>
        </w:rPr>
        <w:t>ф</w:t>
      </w:r>
      <w:proofErr w:type="spellEnd"/>
      <w:proofErr w:type="gramEnd"/>
      <w:r w:rsidR="00DA1D6F" w:rsidRPr="00DA1D6F">
        <w:rPr>
          <w:rFonts w:eastAsia="Times New Roman"/>
          <w:szCs w:val="24"/>
          <w:lang w:eastAsia="ru-RU"/>
        </w:rPr>
        <w:t xml:space="preserve"> в с. Калмычек (5538 томов);</w:t>
      </w:r>
    </w:p>
    <w:p w:rsidR="00DA1D6F" w:rsidRDefault="00FB32F3" w:rsidP="00DA1D6F">
      <w:pPr>
        <w:spacing w:after="0"/>
        <w:ind w:right="75" w:firstLine="539"/>
        <w:jc w:val="both"/>
        <w:rPr>
          <w:rFonts w:eastAsia="Times New Roman"/>
          <w:szCs w:val="24"/>
          <w:lang w:eastAsia="ru-RU"/>
        </w:rPr>
      </w:pPr>
      <w:r>
        <w:rPr>
          <w:rFonts w:eastAsia="Times New Roman"/>
          <w:szCs w:val="24"/>
          <w:lang w:eastAsia="ru-RU"/>
        </w:rPr>
        <w:lastRenderedPageBreak/>
        <w:t xml:space="preserve">- </w:t>
      </w:r>
      <w:r w:rsidR="00DA1D6F" w:rsidRPr="00DA1D6F">
        <w:rPr>
          <w:rFonts w:eastAsia="Times New Roman"/>
          <w:szCs w:val="24"/>
          <w:lang w:eastAsia="ru-RU"/>
        </w:rPr>
        <w:t>МУК «</w:t>
      </w:r>
      <w:proofErr w:type="spellStart"/>
      <w:r w:rsidR="00DA1D6F" w:rsidRPr="00DA1D6F">
        <w:rPr>
          <w:rFonts w:eastAsia="Times New Roman"/>
          <w:szCs w:val="24"/>
          <w:lang w:eastAsia="ru-RU"/>
        </w:rPr>
        <w:t>Межпоселенческий</w:t>
      </w:r>
      <w:proofErr w:type="spellEnd"/>
      <w:r w:rsidR="00DA1D6F" w:rsidRPr="00DA1D6F">
        <w:rPr>
          <w:rFonts w:eastAsia="Times New Roman"/>
          <w:szCs w:val="24"/>
          <w:lang w:eastAsia="ru-RU"/>
        </w:rPr>
        <w:t xml:space="preserve"> Дом культуры и досуга» в р.п. Панино на 400 мест</w:t>
      </w:r>
    </w:p>
    <w:p w:rsidR="00FB32F3" w:rsidRDefault="00FB32F3" w:rsidP="00DA1D6F">
      <w:pPr>
        <w:spacing w:after="0"/>
        <w:ind w:right="75" w:firstLine="539"/>
        <w:jc w:val="both"/>
        <w:rPr>
          <w:rFonts w:eastAsia="Times New Roman"/>
          <w:szCs w:val="24"/>
          <w:lang w:eastAsia="ru-RU"/>
        </w:rPr>
      </w:pPr>
      <w:r>
        <w:rPr>
          <w:rFonts w:eastAsia="Times New Roman"/>
          <w:szCs w:val="24"/>
          <w:lang w:eastAsia="ru-RU"/>
        </w:rPr>
        <w:t>- Кинотеатр «Восток»</w:t>
      </w:r>
    </w:p>
    <w:p w:rsidR="00FB32F3" w:rsidRPr="00DA1D6F" w:rsidRDefault="00FB32F3" w:rsidP="00DA1D6F">
      <w:pPr>
        <w:spacing w:after="0"/>
        <w:ind w:right="75" w:firstLine="539"/>
        <w:jc w:val="both"/>
        <w:rPr>
          <w:rFonts w:eastAsia="Times New Roman"/>
          <w:szCs w:val="24"/>
          <w:lang w:eastAsia="ru-RU"/>
        </w:rPr>
      </w:pPr>
      <w:r>
        <w:rPr>
          <w:rFonts w:eastAsia="Times New Roman"/>
          <w:szCs w:val="24"/>
          <w:lang w:eastAsia="ru-RU"/>
        </w:rPr>
        <w:t>- Детская школа искусств</w:t>
      </w:r>
    </w:p>
    <w:p w:rsid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Емкость клубных учреждений по обеспеченности 1000 жителей и по количеству</w:t>
      </w:r>
      <w:r>
        <w:rPr>
          <w:rFonts w:eastAsia="Times New Roman"/>
          <w:szCs w:val="24"/>
          <w:lang w:eastAsia="ru-RU"/>
        </w:rPr>
        <w:t xml:space="preserve"> </w:t>
      </w:r>
      <w:r w:rsidRPr="00DA1D6F">
        <w:rPr>
          <w:rFonts w:eastAsia="Times New Roman"/>
          <w:szCs w:val="24"/>
          <w:lang w:eastAsia="ru-RU"/>
        </w:rPr>
        <w:t>объектов ниже нормы. Что касается библиотек, то количество мест на 1000 жителей выше</w:t>
      </w:r>
      <w:r>
        <w:rPr>
          <w:rFonts w:eastAsia="Times New Roman"/>
          <w:szCs w:val="24"/>
          <w:lang w:eastAsia="ru-RU"/>
        </w:rPr>
        <w:t xml:space="preserve"> </w:t>
      </w:r>
      <w:r w:rsidRPr="00DA1D6F">
        <w:rPr>
          <w:rFonts w:eastAsia="Times New Roman"/>
          <w:szCs w:val="24"/>
          <w:lang w:eastAsia="ru-RU"/>
        </w:rPr>
        <w:t>нормативного, так же как и количество единиц хранения.</w:t>
      </w:r>
    </w:p>
    <w:p w:rsidR="00DA1D6F" w:rsidRPr="00DA1D6F" w:rsidRDefault="00DA1D6F" w:rsidP="00DA1D6F">
      <w:pPr>
        <w:spacing w:after="0"/>
        <w:ind w:right="75" w:firstLine="539"/>
        <w:jc w:val="both"/>
        <w:rPr>
          <w:rFonts w:eastAsia="Times New Roman"/>
          <w:b/>
          <w:szCs w:val="24"/>
          <w:lang w:eastAsia="ru-RU"/>
        </w:rPr>
      </w:pPr>
      <w:r w:rsidRPr="00DA1D6F">
        <w:rPr>
          <w:rFonts w:eastAsia="Times New Roman"/>
          <w:b/>
          <w:szCs w:val="24"/>
          <w:lang w:eastAsia="ru-RU"/>
        </w:rPr>
        <w:t>Объекты физической культуры и массового спорта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Согласно ст. 14 Федерального закона №131-ФЗ от 06.10.2003г. к вопросам</w:t>
      </w:r>
      <w:r>
        <w:rPr>
          <w:rFonts w:eastAsia="Times New Roman"/>
          <w:szCs w:val="24"/>
          <w:lang w:eastAsia="ru-RU"/>
        </w:rPr>
        <w:t xml:space="preserve"> </w:t>
      </w:r>
      <w:r w:rsidRPr="00DA1D6F">
        <w:rPr>
          <w:rFonts w:eastAsia="Times New Roman"/>
          <w:szCs w:val="24"/>
          <w:lang w:eastAsia="ru-RU"/>
        </w:rPr>
        <w:t>местного значения поселения относится обеспечение условий для развития на территории</w:t>
      </w:r>
      <w:r>
        <w:rPr>
          <w:rFonts w:eastAsia="Times New Roman"/>
          <w:szCs w:val="24"/>
          <w:lang w:eastAsia="ru-RU"/>
        </w:rPr>
        <w:t xml:space="preserve"> </w:t>
      </w:r>
      <w:r w:rsidRPr="00DA1D6F">
        <w:rPr>
          <w:rFonts w:eastAsia="Times New Roman"/>
          <w:szCs w:val="24"/>
          <w:lang w:eastAsia="ru-RU"/>
        </w:rPr>
        <w:t>поселения физической культуры и массового спорта.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К нормируемым учреждениям физкультуры и спорта относятся стадион и спортзал,</w:t>
      </w:r>
      <w:r>
        <w:rPr>
          <w:rFonts w:eastAsia="Times New Roman"/>
          <w:szCs w:val="24"/>
          <w:lang w:eastAsia="ru-RU"/>
        </w:rPr>
        <w:t xml:space="preserve"> </w:t>
      </w:r>
      <w:r w:rsidRPr="00DA1D6F">
        <w:rPr>
          <w:rFonts w:eastAsia="Times New Roman"/>
          <w:szCs w:val="24"/>
          <w:lang w:eastAsia="ru-RU"/>
        </w:rPr>
        <w:t>как правило, совмещенные со школами (повседневное обслуживание), бассейн</w:t>
      </w:r>
      <w:r>
        <w:rPr>
          <w:rFonts w:eastAsia="Times New Roman"/>
          <w:szCs w:val="24"/>
          <w:lang w:eastAsia="ru-RU"/>
        </w:rPr>
        <w:t xml:space="preserve"> </w:t>
      </w:r>
      <w:r w:rsidRPr="00DA1D6F">
        <w:rPr>
          <w:rFonts w:eastAsia="Times New Roman"/>
          <w:szCs w:val="24"/>
          <w:lang w:eastAsia="ru-RU"/>
        </w:rPr>
        <w:t>(периодическое обслуживание). Кроме того, в центре поселка могут размещаться детские</w:t>
      </w:r>
      <w:r>
        <w:rPr>
          <w:rFonts w:eastAsia="Times New Roman"/>
          <w:szCs w:val="24"/>
          <w:lang w:eastAsia="ru-RU"/>
        </w:rPr>
        <w:t xml:space="preserve"> </w:t>
      </w:r>
      <w:r w:rsidRPr="00DA1D6F">
        <w:rPr>
          <w:rFonts w:eastAsia="Times New Roman"/>
          <w:szCs w:val="24"/>
          <w:lang w:eastAsia="ru-RU"/>
        </w:rPr>
        <w:t>спортивные школы и спортивные центры.</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В городском поселении функционируют:</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Футбольное поле в р.п. Панино площадью 0,72 га;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 Спортивная площадка при </w:t>
      </w:r>
      <w:proofErr w:type="spellStart"/>
      <w:r w:rsidRPr="00DA1D6F">
        <w:rPr>
          <w:rFonts w:eastAsia="Times New Roman"/>
          <w:szCs w:val="24"/>
          <w:lang w:eastAsia="ru-RU"/>
        </w:rPr>
        <w:t>Панинской</w:t>
      </w:r>
      <w:proofErr w:type="spellEnd"/>
      <w:r w:rsidRPr="00DA1D6F">
        <w:rPr>
          <w:rFonts w:eastAsia="Times New Roman"/>
          <w:szCs w:val="24"/>
          <w:lang w:eastAsia="ru-RU"/>
        </w:rPr>
        <w:t xml:space="preserve"> СОШ</w:t>
      </w:r>
      <w:r>
        <w:rPr>
          <w:rFonts w:eastAsia="Times New Roman"/>
          <w:szCs w:val="24"/>
          <w:lang w:eastAsia="ru-RU"/>
        </w:rPr>
        <w:t xml:space="preserve"> </w:t>
      </w:r>
      <w:r w:rsidRPr="00DA1D6F">
        <w:rPr>
          <w:rFonts w:eastAsia="Times New Roman"/>
          <w:szCs w:val="24"/>
          <w:lang w:eastAsia="ru-RU"/>
        </w:rPr>
        <w:t>площадью 0,8 га;</w:t>
      </w:r>
    </w:p>
    <w:p w:rsidR="00DA1D6F" w:rsidRPr="00DA1D6F" w:rsidRDefault="00DA1D6F" w:rsidP="00DA1D6F">
      <w:pPr>
        <w:spacing w:after="0"/>
        <w:ind w:right="75" w:firstLine="539"/>
        <w:jc w:val="both"/>
        <w:rPr>
          <w:rFonts w:eastAsia="Times New Roman"/>
          <w:szCs w:val="24"/>
          <w:lang w:eastAsia="ru-RU"/>
        </w:rPr>
      </w:pPr>
      <w:r w:rsidRPr="00DA1D6F">
        <w:rPr>
          <w:rFonts w:eastAsia="Times New Roman"/>
          <w:szCs w:val="24"/>
          <w:lang w:eastAsia="ru-RU"/>
        </w:rPr>
        <w:t xml:space="preserve">· Спортзал при </w:t>
      </w:r>
      <w:proofErr w:type="spellStart"/>
      <w:r w:rsidRPr="00DA1D6F">
        <w:rPr>
          <w:rFonts w:eastAsia="Times New Roman"/>
          <w:szCs w:val="24"/>
          <w:lang w:eastAsia="ru-RU"/>
        </w:rPr>
        <w:t>Панинской</w:t>
      </w:r>
      <w:proofErr w:type="spellEnd"/>
      <w:r w:rsidRPr="00DA1D6F">
        <w:rPr>
          <w:rFonts w:eastAsia="Times New Roman"/>
          <w:szCs w:val="24"/>
          <w:lang w:eastAsia="ru-RU"/>
        </w:rPr>
        <w:t xml:space="preserve"> СОШ</w:t>
      </w:r>
      <w:r>
        <w:rPr>
          <w:rFonts w:eastAsia="Times New Roman"/>
          <w:szCs w:val="24"/>
          <w:lang w:eastAsia="ru-RU"/>
        </w:rPr>
        <w:t xml:space="preserve"> </w:t>
      </w:r>
      <w:r w:rsidRPr="00DA1D6F">
        <w:rPr>
          <w:rFonts w:eastAsia="Times New Roman"/>
          <w:szCs w:val="24"/>
          <w:lang w:eastAsia="ru-RU"/>
        </w:rPr>
        <w:t>площадью 162 м.кв.;</w:t>
      </w:r>
    </w:p>
    <w:p w:rsidR="00DA1D6F" w:rsidRDefault="00FB32F3" w:rsidP="00DA1D6F">
      <w:pPr>
        <w:spacing w:after="0"/>
        <w:ind w:right="75" w:firstLine="539"/>
        <w:jc w:val="both"/>
        <w:rPr>
          <w:rFonts w:eastAsia="Times New Roman"/>
          <w:szCs w:val="24"/>
          <w:lang w:eastAsia="ru-RU"/>
        </w:rPr>
      </w:pPr>
      <w:r>
        <w:rPr>
          <w:rFonts w:eastAsia="Times New Roman"/>
          <w:szCs w:val="24"/>
          <w:lang w:eastAsia="ru-RU"/>
        </w:rPr>
        <w:t>·</w:t>
      </w:r>
      <w:r w:rsidRPr="00FB32F3">
        <w:t xml:space="preserve"> </w:t>
      </w:r>
      <w:r w:rsidRPr="00C47EC8">
        <w:t>Спортивн</w:t>
      </w:r>
      <w:r>
        <w:t>ый</w:t>
      </w:r>
      <w:r w:rsidRPr="00C47EC8">
        <w:t xml:space="preserve"> комплекс им. Прокофия Рябова» </w:t>
      </w:r>
      <w:r>
        <w:t xml:space="preserve">на </w:t>
      </w:r>
      <w:r w:rsidRPr="00C47EC8">
        <w:t xml:space="preserve"> 373 человека</w:t>
      </w:r>
    </w:p>
    <w:p w:rsidR="00DA1D6F" w:rsidRDefault="00DA1D6F" w:rsidP="004E07CC">
      <w:pPr>
        <w:spacing w:after="0"/>
        <w:ind w:right="75" w:firstLine="539"/>
        <w:jc w:val="both"/>
        <w:rPr>
          <w:rFonts w:eastAsia="Times New Roman"/>
          <w:b/>
          <w:i/>
          <w:szCs w:val="24"/>
          <w:lang w:eastAsia="ru-RU"/>
        </w:rPr>
      </w:pPr>
    </w:p>
    <w:p w:rsidR="00D91EE5" w:rsidRPr="0046558D" w:rsidRDefault="00D91EE5" w:rsidP="004E07CC">
      <w:pPr>
        <w:spacing w:after="0"/>
        <w:ind w:right="75" w:firstLine="539"/>
        <w:jc w:val="both"/>
        <w:rPr>
          <w:rFonts w:eastAsia="Times New Roman"/>
          <w:b/>
          <w:i/>
          <w:szCs w:val="24"/>
          <w:lang w:eastAsia="ru-RU"/>
        </w:rPr>
      </w:pPr>
      <w:r w:rsidRPr="0046558D">
        <w:rPr>
          <w:rFonts w:eastAsia="Times New Roman"/>
          <w:b/>
          <w:i/>
          <w:szCs w:val="24"/>
          <w:lang w:eastAsia="ru-RU"/>
        </w:rPr>
        <w:t>Проектные решения</w:t>
      </w:r>
    </w:p>
    <w:p w:rsidR="00D91EE5" w:rsidRPr="0046558D" w:rsidRDefault="00D91EE5" w:rsidP="004E07CC">
      <w:pPr>
        <w:spacing w:after="0"/>
        <w:ind w:right="75" w:firstLine="539"/>
        <w:jc w:val="both"/>
        <w:rPr>
          <w:rFonts w:eastAsia="Times New Roman"/>
          <w:szCs w:val="24"/>
          <w:lang w:eastAsia="ru-RU"/>
        </w:rPr>
      </w:pPr>
      <w:r w:rsidRPr="0046558D">
        <w:rPr>
          <w:rFonts w:eastAsia="Times New Roman"/>
          <w:szCs w:val="24"/>
          <w:lang w:eastAsia="ru-RU"/>
        </w:rPr>
        <w:t>В условиях современного развития необходимо выделить социально-нормируемые отрасли, деятельность которых определяется государственными задачами и высокой степенью социальной ответственности перед обществом. Соблюдение норм обеспеченности учреждениями данных отраслей требует строгого контроля.</w:t>
      </w:r>
    </w:p>
    <w:p w:rsidR="00D91EE5" w:rsidRDefault="00D91EE5" w:rsidP="004E07CC">
      <w:pPr>
        <w:spacing w:after="0"/>
        <w:ind w:right="75" w:firstLine="539"/>
        <w:jc w:val="both"/>
        <w:rPr>
          <w:rFonts w:eastAsia="Times New Roman"/>
          <w:szCs w:val="24"/>
          <w:lang w:eastAsia="ru-RU"/>
        </w:rPr>
      </w:pPr>
      <w:r w:rsidRPr="0046558D">
        <w:rPr>
          <w:rFonts w:eastAsia="Times New Roman"/>
          <w:szCs w:val="24"/>
          <w:lang w:eastAsia="ru-RU"/>
        </w:rPr>
        <w:t>К социально-нормируемым отраслям следует отнести следующие: детское дошкольное воспитание, школьное образование, здравоохранение, социальное обеспечение, в большей степени учреждения культуры, искусства и спорта, частично учреждения жилищно-коммунального хозяйства. Развитие других отраслей будет происходить по принципу сбалансированности спроса, который будет зависеть от уровня жизни населения, и предложения.</w:t>
      </w:r>
    </w:p>
    <w:p w:rsidR="00854156" w:rsidRPr="00854156" w:rsidRDefault="00854156" w:rsidP="00854156">
      <w:pPr>
        <w:spacing w:after="0"/>
        <w:ind w:right="75" w:firstLine="539"/>
        <w:jc w:val="both"/>
        <w:rPr>
          <w:rFonts w:eastAsia="Times New Roman"/>
          <w:szCs w:val="24"/>
          <w:lang w:eastAsia="ru-RU"/>
        </w:rPr>
      </w:pPr>
      <w:r w:rsidRPr="00854156">
        <w:rPr>
          <w:rFonts w:eastAsia="Times New Roman"/>
          <w:szCs w:val="24"/>
          <w:lang w:eastAsia="ru-RU"/>
        </w:rPr>
        <w:t>Проектом предлагается формирование в структуре поселка двух подсистем</w:t>
      </w:r>
      <w:r>
        <w:rPr>
          <w:rFonts w:eastAsia="Times New Roman"/>
          <w:szCs w:val="24"/>
          <w:lang w:eastAsia="ru-RU"/>
        </w:rPr>
        <w:t xml:space="preserve"> </w:t>
      </w:r>
      <w:r w:rsidRPr="00854156">
        <w:rPr>
          <w:rFonts w:eastAsia="Times New Roman"/>
          <w:szCs w:val="24"/>
          <w:lang w:eastAsia="ru-RU"/>
        </w:rPr>
        <w:t>обслуживания социально-гарантированного уровня:</w:t>
      </w:r>
    </w:p>
    <w:p w:rsidR="00854156" w:rsidRPr="00854156" w:rsidRDefault="00854156" w:rsidP="00854156">
      <w:pPr>
        <w:spacing w:after="0"/>
        <w:ind w:right="75" w:firstLine="539"/>
        <w:jc w:val="both"/>
        <w:rPr>
          <w:rFonts w:eastAsia="Times New Roman"/>
          <w:szCs w:val="24"/>
          <w:lang w:eastAsia="ru-RU"/>
        </w:rPr>
      </w:pPr>
      <w:r>
        <w:rPr>
          <w:rFonts w:eastAsia="Times New Roman"/>
          <w:szCs w:val="24"/>
          <w:lang w:eastAsia="ru-RU"/>
        </w:rPr>
        <w:t xml:space="preserve">- </w:t>
      </w:r>
      <w:r w:rsidRPr="00854156">
        <w:rPr>
          <w:rFonts w:eastAsia="Times New Roman"/>
          <w:szCs w:val="24"/>
          <w:lang w:eastAsia="ru-RU"/>
        </w:rPr>
        <w:t>вблизи жилья – для предоставления населению социально-гарантированных услуг</w:t>
      </w:r>
      <w:r>
        <w:rPr>
          <w:rFonts w:eastAsia="Times New Roman"/>
          <w:szCs w:val="24"/>
          <w:lang w:eastAsia="ru-RU"/>
        </w:rPr>
        <w:t xml:space="preserve"> </w:t>
      </w:r>
      <w:r w:rsidRPr="00854156">
        <w:rPr>
          <w:rFonts w:eastAsia="Times New Roman"/>
          <w:szCs w:val="24"/>
          <w:lang w:eastAsia="ru-RU"/>
        </w:rPr>
        <w:t>массового повседневного и периодического спроса;</w:t>
      </w:r>
    </w:p>
    <w:p w:rsidR="00854156" w:rsidRPr="00854156" w:rsidRDefault="00854156" w:rsidP="00854156">
      <w:pPr>
        <w:spacing w:after="0"/>
        <w:ind w:right="75" w:firstLine="539"/>
        <w:jc w:val="both"/>
        <w:rPr>
          <w:rFonts w:eastAsia="Times New Roman"/>
          <w:szCs w:val="24"/>
          <w:lang w:eastAsia="ru-RU"/>
        </w:rPr>
      </w:pPr>
      <w:r>
        <w:rPr>
          <w:rFonts w:eastAsia="Times New Roman"/>
          <w:szCs w:val="24"/>
          <w:lang w:eastAsia="ru-RU"/>
        </w:rPr>
        <w:t xml:space="preserve">- </w:t>
      </w:r>
      <w:r w:rsidRPr="00854156">
        <w:rPr>
          <w:rFonts w:eastAsia="Times New Roman"/>
          <w:szCs w:val="24"/>
          <w:lang w:eastAsia="ru-RU"/>
        </w:rPr>
        <w:t>и в системе общегородского центра – для предоставления услуг эпизодического</w:t>
      </w:r>
      <w:r>
        <w:rPr>
          <w:rFonts w:eastAsia="Times New Roman"/>
          <w:szCs w:val="24"/>
          <w:lang w:eastAsia="ru-RU"/>
        </w:rPr>
        <w:t xml:space="preserve"> </w:t>
      </w:r>
      <w:r w:rsidRPr="00854156">
        <w:rPr>
          <w:rFonts w:eastAsia="Times New Roman"/>
          <w:szCs w:val="24"/>
          <w:lang w:eastAsia="ru-RU"/>
        </w:rPr>
        <w:t>спроса.</w:t>
      </w:r>
    </w:p>
    <w:p w:rsidR="00854156" w:rsidRDefault="00854156" w:rsidP="00854156">
      <w:pPr>
        <w:spacing w:after="0"/>
        <w:ind w:right="75" w:firstLine="539"/>
        <w:jc w:val="both"/>
        <w:rPr>
          <w:rFonts w:eastAsia="Times New Roman"/>
          <w:szCs w:val="24"/>
          <w:lang w:eastAsia="ru-RU"/>
        </w:rPr>
      </w:pPr>
      <w:r w:rsidRPr="00854156">
        <w:rPr>
          <w:rFonts w:eastAsia="Times New Roman"/>
          <w:szCs w:val="24"/>
          <w:lang w:eastAsia="ru-RU"/>
        </w:rPr>
        <w:t>Основная цель развития системы культурно-бытового обслуживания в новых</w:t>
      </w:r>
      <w:r>
        <w:rPr>
          <w:rFonts w:eastAsia="Times New Roman"/>
          <w:szCs w:val="24"/>
          <w:lang w:eastAsia="ru-RU"/>
        </w:rPr>
        <w:t xml:space="preserve"> </w:t>
      </w:r>
      <w:r w:rsidRPr="00854156">
        <w:rPr>
          <w:rFonts w:eastAsia="Times New Roman"/>
          <w:szCs w:val="24"/>
          <w:lang w:eastAsia="ru-RU"/>
        </w:rPr>
        <w:t>экономических условиях остается прежней – создание полноценных условий труда, быта</w:t>
      </w:r>
      <w:r>
        <w:rPr>
          <w:rFonts w:eastAsia="Times New Roman"/>
          <w:szCs w:val="24"/>
          <w:lang w:eastAsia="ru-RU"/>
        </w:rPr>
        <w:t xml:space="preserve"> </w:t>
      </w:r>
      <w:r w:rsidRPr="00854156">
        <w:rPr>
          <w:rFonts w:eastAsia="Times New Roman"/>
          <w:szCs w:val="24"/>
          <w:lang w:eastAsia="ru-RU"/>
        </w:rPr>
        <w:t>и отдыха жителей, достижение как минимум нормативного уровня обеспеченности</w:t>
      </w:r>
      <w:r>
        <w:rPr>
          <w:rFonts w:eastAsia="Times New Roman"/>
          <w:szCs w:val="24"/>
          <w:lang w:eastAsia="ru-RU"/>
        </w:rPr>
        <w:t xml:space="preserve"> </w:t>
      </w:r>
      <w:r w:rsidRPr="00854156">
        <w:rPr>
          <w:rFonts w:eastAsia="Times New Roman"/>
          <w:szCs w:val="24"/>
          <w:lang w:eastAsia="ru-RU"/>
        </w:rPr>
        <w:t>населения всеми видами обслуживания при минимальных затратах времени.</w:t>
      </w:r>
    </w:p>
    <w:p w:rsidR="00854156" w:rsidRDefault="00083B65" w:rsidP="00083B65">
      <w:pPr>
        <w:spacing w:after="0"/>
        <w:ind w:right="75" w:firstLine="539"/>
        <w:jc w:val="both"/>
        <w:rPr>
          <w:rFonts w:eastAsia="Times New Roman"/>
          <w:szCs w:val="24"/>
          <w:lang w:eastAsia="ru-RU"/>
        </w:rPr>
      </w:pPr>
      <w:r w:rsidRPr="00083B65">
        <w:rPr>
          <w:rFonts w:eastAsia="Times New Roman"/>
          <w:szCs w:val="24"/>
          <w:lang w:eastAsia="ru-RU"/>
        </w:rPr>
        <w:t xml:space="preserve">Мероприятия по обеспечению территории </w:t>
      </w:r>
      <w:proofErr w:type="spellStart"/>
      <w:r>
        <w:rPr>
          <w:rFonts w:eastAsia="Times New Roman"/>
          <w:szCs w:val="24"/>
          <w:lang w:eastAsia="ru-RU"/>
        </w:rPr>
        <w:t>Панинского</w:t>
      </w:r>
      <w:proofErr w:type="spellEnd"/>
      <w:r>
        <w:rPr>
          <w:rFonts w:eastAsia="Times New Roman"/>
          <w:szCs w:val="24"/>
          <w:lang w:eastAsia="ru-RU"/>
        </w:rPr>
        <w:t xml:space="preserve"> городского поселения </w:t>
      </w:r>
      <w:r w:rsidRPr="00083B65">
        <w:rPr>
          <w:rFonts w:eastAsia="Times New Roman"/>
          <w:szCs w:val="24"/>
          <w:lang w:eastAsia="ru-RU"/>
        </w:rPr>
        <w:t>объектами социальной инфраструктуры</w:t>
      </w:r>
      <w:r>
        <w:rPr>
          <w:rFonts w:eastAsia="Times New Roman"/>
          <w:szCs w:val="24"/>
          <w:lang w:eastAsia="ru-RU"/>
        </w:rPr>
        <w:t>.</w:t>
      </w:r>
    </w:p>
    <w:tbl>
      <w:tblPr>
        <w:tblW w:w="8480" w:type="dxa"/>
        <w:tblInd w:w="103" w:type="dxa"/>
        <w:tblLook w:val="04A0"/>
      </w:tblPr>
      <w:tblGrid>
        <w:gridCol w:w="680"/>
        <w:gridCol w:w="5520"/>
        <w:gridCol w:w="2280"/>
      </w:tblGrid>
      <w:tr w:rsidR="00083B65" w:rsidRPr="00083B65" w:rsidTr="00083B65">
        <w:trPr>
          <w:trHeight w:val="63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lastRenderedPageBreak/>
              <w:t xml:space="preserve">№ </w:t>
            </w:r>
            <w:proofErr w:type="gramStart"/>
            <w:r w:rsidRPr="00083B65">
              <w:rPr>
                <w:rFonts w:eastAsia="Times New Roman"/>
                <w:color w:val="000000"/>
                <w:szCs w:val="24"/>
                <w:lang w:eastAsia="ru-RU"/>
              </w:rPr>
              <w:t>п</w:t>
            </w:r>
            <w:proofErr w:type="gramEnd"/>
            <w:r w:rsidRPr="00083B65">
              <w:rPr>
                <w:rFonts w:eastAsia="Times New Roman"/>
                <w:color w:val="000000"/>
                <w:szCs w:val="24"/>
                <w:lang w:eastAsia="ru-RU"/>
              </w:rPr>
              <w:t>/п</w:t>
            </w:r>
          </w:p>
        </w:tc>
        <w:tc>
          <w:tcPr>
            <w:tcW w:w="5520" w:type="dxa"/>
            <w:tcBorders>
              <w:top w:val="single" w:sz="4" w:space="0" w:color="auto"/>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Наименование мероприятия</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Сроки реализации</w:t>
            </w:r>
          </w:p>
        </w:tc>
      </w:tr>
      <w:tr w:rsidR="00083B65" w:rsidRPr="00083B65" w:rsidTr="00083B65">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FB32F3" w:rsidP="00083B65">
            <w:pPr>
              <w:spacing w:after="0" w:line="240" w:lineRule="auto"/>
              <w:jc w:val="center"/>
              <w:rPr>
                <w:rFonts w:eastAsia="Times New Roman"/>
                <w:color w:val="000000"/>
                <w:szCs w:val="24"/>
                <w:lang w:eastAsia="ru-RU"/>
              </w:rPr>
            </w:pPr>
            <w:r>
              <w:rPr>
                <w:rFonts w:eastAsia="Times New Roman"/>
                <w:color w:val="000000"/>
                <w:szCs w:val="24"/>
                <w:lang w:eastAsia="ru-RU"/>
              </w:rPr>
              <w:t>1</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Строительство торгового комплекса с гостиницей</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r w:rsidR="00083B65" w:rsidRPr="00083B65" w:rsidTr="00083B65">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FB32F3" w:rsidP="00083B65">
            <w:pPr>
              <w:spacing w:after="0" w:line="240" w:lineRule="auto"/>
              <w:jc w:val="center"/>
              <w:rPr>
                <w:rFonts w:eastAsia="Times New Roman"/>
                <w:color w:val="000000"/>
                <w:szCs w:val="24"/>
                <w:lang w:eastAsia="ru-RU"/>
              </w:rPr>
            </w:pPr>
            <w:r>
              <w:rPr>
                <w:rFonts w:eastAsia="Times New Roman"/>
                <w:color w:val="000000"/>
                <w:szCs w:val="24"/>
                <w:lang w:eastAsia="ru-RU"/>
              </w:rPr>
              <w:t>2</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Строительство кафе</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r w:rsidR="00083B65" w:rsidRPr="00083B65" w:rsidTr="00083B65">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FB32F3" w:rsidP="00083B65">
            <w:pPr>
              <w:spacing w:after="0" w:line="240" w:lineRule="auto"/>
              <w:jc w:val="center"/>
              <w:rPr>
                <w:rFonts w:eastAsia="Times New Roman"/>
                <w:color w:val="000000"/>
                <w:szCs w:val="24"/>
                <w:lang w:eastAsia="ru-RU"/>
              </w:rPr>
            </w:pPr>
            <w:r>
              <w:rPr>
                <w:rFonts w:eastAsia="Times New Roman"/>
                <w:color w:val="000000"/>
                <w:szCs w:val="24"/>
                <w:lang w:eastAsia="ru-RU"/>
              </w:rPr>
              <w:t>3</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FB32F3">
            <w:pPr>
              <w:spacing w:after="0" w:line="240" w:lineRule="auto"/>
              <w:jc w:val="center"/>
              <w:rPr>
                <w:rFonts w:eastAsia="Times New Roman"/>
                <w:color w:val="000000"/>
                <w:szCs w:val="24"/>
                <w:lang w:eastAsia="ru-RU"/>
              </w:rPr>
            </w:pPr>
            <w:r w:rsidRPr="00083B65">
              <w:rPr>
                <w:rFonts w:eastAsia="Times New Roman"/>
                <w:color w:val="000000"/>
                <w:szCs w:val="24"/>
                <w:lang w:eastAsia="ru-RU"/>
              </w:rPr>
              <w:t xml:space="preserve">Строительство детского сада на </w:t>
            </w:r>
            <w:r w:rsidR="00FB32F3">
              <w:rPr>
                <w:rFonts w:eastAsia="Times New Roman"/>
                <w:color w:val="000000"/>
                <w:szCs w:val="24"/>
                <w:lang w:eastAsia="ru-RU"/>
              </w:rPr>
              <w:t>22</w:t>
            </w:r>
            <w:r w:rsidRPr="00083B65">
              <w:rPr>
                <w:rFonts w:eastAsia="Times New Roman"/>
                <w:color w:val="000000"/>
                <w:szCs w:val="24"/>
                <w:lang w:eastAsia="ru-RU"/>
              </w:rPr>
              <w:t>0 мест</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bl>
    <w:p w:rsidR="00854156" w:rsidRDefault="00854156" w:rsidP="004E07CC">
      <w:pPr>
        <w:spacing w:after="0"/>
        <w:ind w:right="75" w:firstLine="539"/>
        <w:jc w:val="both"/>
        <w:rPr>
          <w:rFonts w:eastAsia="Times New Roman"/>
          <w:szCs w:val="24"/>
          <w:lang w:eastAsia="ru-RU"/>
        </w:rPr>
      </w:pPr>
    </w:p>
    <w:p w:rsidR="00D91EE5" w:rsidRPr="00083B65" w:rsidRDefault="00083B65" w:rsidP="00083B65">
      <w:pPr>
        <w:spacing w:after="0"/>
        <w:ind w:right="75" w:firstLine="567"/>
        <w:jc w:val="both"/>
        <w:rPr>
          <w:rFonts w:eastAsia="Times New Roman"/>
          <w:bCs/>
          <w:iCs/>
          <w:szCs w:val="24"/>
          <w:lang w:eastAsia="ru-RU"/>
        </w:rPr>
      </w:pPr>
      <w:r w:rsidRPr="00083B65">
        <w:rPr>
          <w:rFonts w:eastAsia="Times New Roman"/>
          <w:bCs/>
          <w:iCs/>
          <w:szCs w:val="24"/>
          <w:lang w:eastAsia="ru-RU"/>
        </w:rPr>
        <w:t>Развитие сельскохозяйственного и промышленного производства, создание условий для развития малого и среднего предпринимательства.</w:t>
      </w:r>
    </w:p>
    <w:tbl>
      <w:tblPr>
        <w:tblW w:w="8480" w:type="dxa"/>
        <w:tblInd w:w="103" w:type="dxa"/>
        <w:tblLook w:val="04A0"/>
      </w:tblPr>
      <w:tblGrid>
        <w:gridCol w:w="680"/>
        <w:gridCol w:w="5520"/>
        <w:gridCol w:w="2280"/>
      </w:tblGrid>
      <w:tr w:rsidR="00083B65" w:rsidRPr="00083B65" w:rsidTr="00083B65">
        <w:trPr>
          <w:trHeight w:val="63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 xml:space="preserve">№ </w:t>
            </w:r>
            <w:proofErr w:type="gramStart"/>
            <w:r w:rsidRPr="00083B65">
              <w:rPr>
                <w:rFonts w:eastAsia="Times New Roman"/>
                <w:color w:val="000000"/>
                <w:szCs w:val="24"/>
                <w:lang w:eastAsia="ru-RU"/>
              </w:rPr>
              <w:t>п</w:t>
            </w:r>
            <w:proofErr w:type="gramEnd"/>
            <w:r w:rsidRPr="00083B65">
              <w:rPr>
                <w:rFonts w:eastAsia="Times New Roman"/>
                <w:color w:val="000000"/>
                <w:szCs w:val="24"/>
                <w:lang w:eastAsia="ru-RU"/>
              </w:rPr>
              <w:t>/п</w:t>
            </w:r>
          </w:p>
        </w:tc>
        <w:tc>
          <w:tcPr>
            <w:tcW w:w="5520" w:type="dxa"/>
            <w:tcBorders>
              <w:top w:val="single" w:sz="4" w:space="0" w:color="auto"/>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Наименование мероприятия</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Сроки реализации</w:t>
            </w:r>
          </w:p>
        </w:tc>
      </w:tr>
      <w:tr w:rsidR="00083B65" w:rsidRPr="00083B65" w:rsidTr="00083B65">
        <w:trPr>
          <w:trHeight w:val="94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1</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Строительство семенного завода по производству семян зерновых культур (ОАО «</w:t>
            </w:r>
            <w:proofErr w:type="spellStart"/>
            <w:r w:rsidRPr="00083B65">
              <w:rPr>
                <w:rFonts w:eastAsia="Times New Roman"/>
                <w:color w:val="000000"/>
                <w:szCs w:val="24"/>
                <w:lang w:eastAsia="ru-RU"/>
              </w:rPr>
              <w:t>Тулиновский</w:t>
            </w:r>
            <w:proofErr w:type="spellEnd"/>
            <w:r w:rsidRPr="00083B65">
              <w:rPr>
                <w:rFonts w:eastAsia="Times New Roman"/>
                <w:color w:val="000000"/>
                <w:szCs w:val="24"/>
                <w:lang w:eastAsia="ru-RU"/>
              </w:rPr>
              <w:t xml:space="preserve"> элеватор»)</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r w:rsidR="00083B65" w:rsidRPr="00083B65" w:rsidTr="00083B65">
        <w:trPr>
          <w:trHeight w:val="126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2</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Строительство мини-завода по переработке углеводородного сырья, производству дизельного топлива (45,1 тыс. тонн в год) и бензина марки АИ–95.</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r w:rsidR="00083B65" w:rsidRPr="00083B65" w:rsidTr="00083B65">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3</w:t>
            </w:r>
          </w:p>
        </w:tc>
        <w:tc>
          <w:tcPr>
            <w:tcW w:w="552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 xml:space="preserve">Строительство </w:t>
            </w:r>
            <w:proofErr w:type="gramStart"/>
            <w:r w:rsidRPr="00083B65">
              <w:rPr>
                <w:rFonts w:eastAsia="Times New Roman"/>
                <w:color w:val="000000"/>
                <w:szCs w:val="24"/>
                <w:lang w:eastAsia="ru-RU"/>
              </w:rPr>
              <w:t>многотопливной</w:t>
            </w:r>
            <w:proofErr w:type="gramEnd"/>
            <w:r w:rsidRPr="00083B65">
              <w:rPr>
                <w:rFonts w:eastAsia="Times New Roman"/>
                <w:color w:val="000000"/>
                <w:szCs w:val="24"/>
                <w:lang w:eastAsia="ru-RU"/>
              </w:rPr>
              <w:t xml:space="preserve"> АЗС</w:t>
            </w:r>
          </w:p>
        </w:tc>
        <w:tc>
          <w:tcPr>
            <w:tcW w:w="2280" w:type="dxa"/>
            <w:tcBorders>
              <w:top w:val="nil"/>
              <w:left w:val="nil"/>
              <w:bottom w:val="single" w:sz="4" w:space="0" w:color="auto"/>
              <w:right w:val="single" w:sz="4" w:space="0" w:color="auto"/>
            </w:tcBorders>
            <w:shd w:val="clear" w:color="auto" w:fill="auto"/>
            <w:vAlign w:val="center"/>
            <w:hideMark/>
          </w:tcPr>
          <w:p w:rsidR="00083B65" w:rsidRPr="00083B65" w:rsidRDefault="00083B65" w:rsidP="00083B65">
            <w:pPr>
              <w:spacing w:after="0" w:line="240" w:lineRule="auto"/>
              <w:jc w:val="center"/>
              <w:rPr>
                <w:rFonts w:eastAsia="Times New Roman"/>
                <w:color w:val="000000"/>
                <w:szCs w:val="24"/>
                <w:lang w:eastAsia="ru-RU"/>
              </w:rPr>
            </w:pPr>
            <w:r w:rsidRPr="00083B65">
              <w:rPr>
                <w:rFonts w:eastAsia="Times New Roman"/>
                <w:color w:val="000000"/>
                <w:szCs w:val="24"/>
                <w:lang w:eastAsia="ru-RU"/>
              </w:rPr>
              <w:t>Первая очередь</w:t>
            </w:r>
          </w:p>
        </w:tc>
      </w:tr>
    </w:tbl>
    <w:p w:rsidR="00CE21A3" w:rsidRDefault="00CE21A3" w:rsidP="00D62827">
      <w:pPr>
        <w:jc w:val="both"/>
        <w:rPr>
          <w:szCs w:val="24"/>
          <w:highlight w:val="yellow"/>
        </w:rPr>
        <w:sectPr w:rsidR="00CE21A3" w:rsidSect="00076DB7">
          <w:pgSz w:w="11906" w:h="16838" w:code="9"/>
          <w:pgMar w:top="1134" w:right="849" w:bottom="1418" w:left="1418" w:header="709" w:footer="454" w:gutter="0"/>
          <w:cols w:space="708"/>
          <w:docGrid w:linePitch="360"/>
        </w:sectPr>
      </w:pPr>
    </w:p>
    <w:p w:rsidR="009F4B26" w:rsidRPr="00592C93" w:rsidRDefault="00592C93" w:rsidP="00D458A5">
      <w:pPr>
        <w:pStyle w:val="10"/>
        <w:jc w:val="center"/>
      </w:pPr>
      <w:bookmarkStart w:id="55" w:name="_Toc477860033"/>
      <w:r w:rsidRPr="00592C93">
        <w:lastRenderedPageBreak/>
        <w:t>ВОДОСНАБЖЕНИЕ.</w:t>
      </w:r>
      <w:bookmarkEnd w:id="55"/>
    </w:p>
    <w:p w:rsidR="00A0496D" w:rsidRPr="00A0496D" w:rsidRDefault="00721AFD" w:rsidP="00A0496D">
      <w:pPr>
        <w:pStyle w:val="31"/>
        <w:numPr>
          <w:ilvl w:val="0"/>
          <w:numId w:val="0"/>
        </w:numPr>
        <w:ind w:left="1429" w:hanging="720"/>
        <w:rPr>
          <w:bCs/>
          <w:iCs/>
        </w:rPr>
      </w:pPr>
      <w:bookmarkStart w:id="56" w:name="_Toc477860034"/>
      <w:r w:rsidRPr="00CF022B">
        <w:t xml:space="preserve">4.1.  </w:t>
      </w:r>
      <w:r w:rsidR="00A0496D">
        <w:rPr>
          <w:bCs/>
          <w:iCs/>
        </w:rPr>
        <w:t>Т</w:t>
      </w:r>
      <w:r w:rsidR="00A0496D" w:rsidRPr="00A0496D">
        <w:t>ехнико-экономическое состояние централизованных систем водоснабжения поселения, городского округа</w:t>
      </w:r>
      <w:r w:rsidR="00A0496D">
        <w:rPr>
          <w:bCs/>
          <w:iCs/>
        </w:rPr>
        <w:t>.</w:t>
      </w:r>
      <w:bookmarkEnd w:id="56"/>
    </w:p>
    <w:p w:rsidR="0083065B" w:rsidRPr="00CF022B" w:rsidRDefault="00A0496D" w:rsidP="00A0496D">
      <w:pPr>
        <w:jc w:val="center"/>
        <w:rPr>
          <w:bCs/>
          <w:iCs/>
        </w:rPr>
      </w:pPr>
      <w:bookmarkStart w:id="57" w:name="_Toc477860035"/>
      <w:r w:rsidRPr="00A0496D">
        <w:rPr>
          <w:rStyle w:val="21"/>
          <w:rFonts w:eastAsia="Calibri"/>
        </w:rPr>
        <w:t xml:space="preserve">4.1.1. </w:t>
      </w:r>
      <w:r w:rsidR="006B46CD" w:rsidRPr="00A0496D">
        <w:rPr>
          <w:rStyle w:val="21"/>
          <w:rFonts w:eastAsia="Calibri"/>
        </w:rPr>
        <w:t xml:space="preserve">Существующее положение в сфере водоснабжения </w:t>
      </w:r>
      <w:proofErr w:type="spellStart"/>
      <w:r w:rsidR="00583CA5">
        <w:rPr>
          <w:rStyle w:val="21"/>
          <w:rFonts w:eastAsia="Calibri"/>
        </w:rPr>
        <w:t>Панинского</w:t>
      </w:r>
      <w:proofErr w:type="spellEnd"/>
      <w:r w:rsidR="00465017">
        <w:rPr>
          <w:rStyle w:val="21"/>
          <w:rFonts w:eastAsia="Calibri"/>
        </w:rPr>
        <w:t xml:space="preserve"> городского</w:t>
      </w:r>
      <w:r w:rsidR="003A5B92" w:rsidRPr="00A0496D">
        <w:rPr>
          <w:rStyle w:val="21"/>
          <w:rFonts w:eastAsia="Calibri"/>
        </w:rPr>
        <w:t xml:space="preserve"> поселения </w:t>
      </w:r>
      <w:proofErr w:type="spellStart"/>
      <w:r w:rsidR="00583CA5">
        <w:rPr>
          <w:rStyle w:val="21"/>
          <w:rFonts w:eastAsia="Calibri"/>
        </w:rPr>
        <w:t>Панинского</w:t>
      </w:r>
      <w:proofErr w:type="spellEnd"/>
      <w:r w:rsidR="006B46CD" w:rsidRPr="00A0496D">
        <w:rPr>
          <w:rStyle w:val="21"/>
          <w:rFonts w:eastAsia="Calibri"/>
        </w:rPr>
        <w:t xml:space="preserve"> района </w:t>
      </w:r>
      <w:r w:rsidR="00583CA5">
        <w:rPr>
          <w:rStyle w:val="21"/>
          <w:rFonts w:eastAsia="Calibri"/>
        </w:rPr>
        <w:t>Воронежской</w:t>
      </w:r>
      <w:r w:rsidR="006B46CD" w:rsidRPr="00A0496D">
        <w:rPr>
          <w:rStyle w:val="21"/>
          <w:rFonts w:eastAsia="Calibri"/>
        </w:rPr>
        <w:t xml:space="preserve"> области</w:t>
      </w:r>
      <w:bookmarkEnd w:id="57"/>
      <w:r w:rsidR="006B46CD" w:rsidRPr="00CF022B">
        <w:t>.</w:t>
      </w:r>
    </w:p>
    <w:p w:rsidR="009051BA" w:rsidRPr="00D57ED9" w:rsidRDefault="009F4B26" w:rsidP="004764FD">
      <w:pPr>
        <w:pStyle w:val="a4"/>
        <w:numPr>
          <w:ilvl w:val="0"/>
          <w:numId w:val="0"/>
        </w:numPr>
        <w:ind w:left="1887"/>
        <w:jc w:val="left"/>
        <w:rPr>
          <w:b/>
        </w:rPr>
      </w:pPr>
      <w:r w:rsidRPr="00D57ED9">
        <w:rPr>
          <w:b/>
        </w:rPr>
        <w:t xml:space="preserve">Анализ </w:t>
      </w:r>
      <w:r w:rsidR="00156E5F" w:rsidRPr="00D57ED9">
        <w:rPr>
          <w:b/>
        </w:rPr>
        <w:t>структуры системы водоснабжения</w:t>
      </w:r>
      <w:r w:rsidR="009051BA" w:rsidRPr="00D57ED9">
        <w:rPr>
          <w:b/>
        </w:rPr>
        <w:t>.</w:t>
      </w:r>
    </w:p>
    <w:p w:rsidR="00C3406A" w:rsidRPr="00C3406A" w:rsidRDefault="00C3406A" w:rsidP="00C3406A">
      <w:pPr>
        <w:spacing w:after="0"/>
      </w:pPr>
    </w:p>
    <w:p w:rsidR="004F2174" w:rsidRPr="004F2174" w:rsidRDefault="004F2174" w:rsidP="004F2174">
      <w:pPr>
        <w:spacing w:after="0"/>
        <w:ind w:firstLine="567"/>
        <w:jc w:val="both"/>
        <w:rPr>
          <w:rFonts w:eastAsia="Times New Roman"/>
          <w:szCs w:val="24"/>
          <w:lang w:eastAsia="ru-RU"/>
        </w:rPr>
      </w:pPr>
      <w:r w:rsidRPr="004F2174">
        <w:rPr>
          <w:rFonts w:eastAsia="Times New Roman"/>
          <w:szCs w:val="24"/>
          <w:lang w:eastAsia="ru-RU"/>
        </w:rPr>
        <w:t>Основными источниками централизованного водоснабжения на территории  поселения являются подземные артезианские воды. Территория  поселения обеспечена запасами артезианских вод в достаточном количестве.</w:t>
      </w:r>
    </w:p>
    <w:p w:rsidR="004F2174" w:rsidRPr="004F2174" w:rsidRDefault="004F2174" w:rsidP="004F2174">
      <w:pPr>
        <w:spacing w:after="0"/>
        <w:ind w:firstLine="567"/>
        <w:jc w:val="both"/>
        <w:rPr>
          <w:rFonts w:eastAsia="Times New Roman"/>
          <w:szCs w:val="24"/>
          <w:lang w:eastAsia="ru-RU"/>
        </w:rPr>
      </w:pPr>
      <w:r w:rsidRPr="004F2174">
        <w:rPr>
          <w:rFonts w:eastAsia="Times New Roman"/>
          <w:szCs w:val="24"/>
          <w:lang w:eastAsia="ru-RU"/>
        </w:rPr>
        <w:t xml:space="preserve">На территории поселения действует собственная централизованная система водоснабжения. Население в индивидуальной застройке пользуется водой из шахтных колодцев на приусадебных участках или водой, доставленной в автоцистернах. </w:t>
      </w:r>
    </w:p>
    <w:p w:rsidR="004F2174" w:rsidRPr="004F2174" w:rsidRDefault="004F2174" w:rsidP="004F2174">
      <w:pPr>
        <w:spacing w:after="0"/>
        <w:ind w:firstLine="567"/>
        <w:jc w:val="both"/>
        <w:rPr>
          <w:rFonts w:eastAsia="Times New Roman"/>
          <w:szCs w:val="24"/>
          <w:lang w:eastAsia="ru-RU"/>
        </w:rPr>
      </w:pPr>
      <w:r w:rsidRPr="004F2174">
        <w:rPr>
          <w:rFonts w:eastAsia="Times New Roman"/>
          <w:szCs w:val="24"/>
          <w:lang w:eastAsia="ru-RU"/>
        </w:rPr>
        <w:t xml:space="preserve">Служба водопроводного хозяйства включает в себя эксплуатацию и обслуживание водоразборных колонок, пожарных гидрантов, артезианских скважин - 15 штук, водонапорных башен – 12 </w:t>
      </w:r>
      <w:proofErr w:type="spellStart"/>
      <w:proofErr w:type="gramStart"/>
      <w:r w:rsidRPr="004F2174">
        <w:rPr>
          <w:rFonts w:eastAsia="Times New Roman"/>
          <w:szCs w:val="24"/>
          <w:lang w:eastAsia="ru-RU"/>
        </w:rPr>
        <w:t>шт</w:t>
      </w:r>
      <w:proofErr w:type="spellEnd"/>
      <w:proofErr w:type="gramEnd"/>
      <w:r w:rsidRPr="004F2174">
        <w:rPr>
          <w:rFonts w:eastAsia="Times New Roman"/>
          <w:szCs w:val="24"/>
          <w:lang w:eastAsia="ru-RU"/>
        </w:rPr>
        <w:t>, объемом от 15 до 25 куб.м, сетей и водоводов (протяженностью 19,6 км). Общая производительность водозаборов составляет 3 тыс</w:t>
      </w:r>
      <w:proofErr w:type="gramStart"/>
      <w:r w:rsidRPr="004F2174">
        <w:rPr>
          <w:rFonts w:eastAsia="Times New Roman"/>
          <w:szCs w:val="24"/>
          <w:lang w:eastAsia="ru-RU"/>
        </w:rPr>
        <w:t>.к</w:t>
      </w:r>
      <w:proofErr w:type="gramEnd"/>
      <w:r w:rsidRPr="004F2174">
        <w:rPr>
          <w:rFonts w:eastAsia="Times New Roman"/>
          <w:szCs w:val="24"/>
          <w:lang w:eastAsia="ru-RU"/>
        </w:rPr>
        <w:t>уб.м./</w:t>
      </w:r>
      <w:proofErr w:type="spellStart"/>
      <w:r w:rsidRPr="004F2174">
        <w:rPr>
          <w:rFonts w:eastAsia="Times New Roman"/>
          <w:szCs w:val="24"/>
          <w:lang w:eastAsia="ru-RU"/>
        </w:rPr>
        <w:t>сут</w:t>
      </w:r>
      <w:proofErr w:type="spellEnd"/>
      <w:r w:rsidRPr="004F2174">
        <w:rPr>
          <w:rFonts w:eastAsia="Times New Roman"/>
          <w:szCs w:val="24"/>
          <w:lang w:eastAsia="ru-RU"/>
        </w:rPr>
        <w:t>. Качество питьевой воды соответствует СанПиН 2.1.4.1074-01.</w:t>
      </w:r>
    </w:p>
    <w:p w:rsidR="004F2174" w:rsidRPr="004F2174" w:rsidRDefault="004F2174" w:rsidP="004F2174">
      <w:pPr>
        <w:spacing w:after="0"/>
        <w:ind w:firstLine="567"/>
        <w:jc w:val="both"/>
        <w:rPr>
          <w:rFonts w:eastAsia="Times New Roman"/>
          <w:szCs w:val="24"/>
          <w:lang w:eastAsia="ru-RU"/>
        </w:rPr>
      </w:pPr>
      <w:r w:rsidRPr="004F2174">
        <w:rPr>
          <w:rFonts w:eastAsia="Times New Roman"/>
          <w:szCs w:val="24"/>
          <w:lang w:eastAsia="ru-RU"/>
        </w:rPr>
        <w:t xml:space="preserve">На территории </w:t>
      </w:r>
      <w:proofErr w:type="spellStart"/>
      <w:r w:rsidRPr="004F2174">
        <w:rPr>
          <w:rFonts w:eastAsia="Times New Roman"/>
          <w:szCs w:val="24"/>
          <w:lang w:eastAsia="ru-RU"/>
        </w:rPr>
        <w:t>Панинского</w:t>
      </w:r>
      <w:proofErr w:type="spellEnd"/>
      <w:r w:rsidRPr="004F2174">
        <w:rPr>
          <w:rFonts w:eastAsia="Times New Roman"/>
          <w:szCs w:val="24"/>
          <w:lang w:eastAsia="ru-RU"/>
        </w:rPr>
        <w:t xml:space="preserve"> городского поселения действуют 15 водозабора. Основным оборудованием являются погружные насосы марок: ЭЦВ.</w:t>
      </w:r>
    </w:p>
    <w:p w:rsidR="004F2174" w:rsidRPr="004F2174" w:rsidRDefault="004F2174" w:rsidP="004F2174">
      <w:pPr>
        <w:spacing w:after="0"/>
        <w:ind w:firstLine="567"/>
        <w:jc w:val="both"/>
        <w:rPr>
          <w:rFonts w:eastAsia="Times New Roman"/>
          <w:szCs w:val="24"/>
          <w:lang w:eastAsia="ru-RU"/>
        </w:rPr>
      </w:pPr>
      <w:r w:rsidRPr="004F2174">
        <w:rPr>
          <w:rFonts w:eastAsia="Times New Roman"/>
          <w:szCs w:val="24"/>
          <w:lang w:eastAsia="ru-RU"/>
        </w:rPr>
        <w:t>Водоснабжение рабочего поселка Панино производится путем забора воды из 9 артезианских скважин глубиной от 50 до 70м. Транспортировка воды осуществляется по водопроводной сети, выполненной из чугунных, асбестоцементных и стальных труб диаметром 32-219 мм и общей протяженностью 19,6 км.</w:t>
      </w:r>
    </w:p>
    <w:p w:rsidR="00F818E1" w:rsidRPr="00D62827" w:rsidRDefault="004764FD" w:rsidP="004E07CC">
      <w:pPr>
        <w:pStyle w:val="Default"/>
        <w:spacing w:line="276" w:lineRule="auto"/>
        <w:ind w:firstLine="567"/>
        <w:jc w:val="both"/>
        <w:rPr>
          <w:color w:val="auto"/>
        </w:rPr>
      </w:pPr>
      <w:r>
        <w:rPr>
          <w:color w:val="auto"/>
        </w:rPr>
        <w:t>Расположение сетей и ВЗУ обозначено на схеме водоснабжения поселения.</w:t>
      </w:r>
    </w:p>
    <w:p w:rsidR="00F818E1" w:rsidRPr="00D62827" w:rsidRDefault="00F818E1" w:rsidP="004E07CC">
      <w:pPr>
        <w:spacing w:after="0"/>
        <w:ind w:firstLine="567"/>
        <w:jc w:val="both"/>
        <w:rPr>
          <w:rFonts w:eastAsia="Times New Roman"/>
          <w:szCs w:val="24"/>
          <w:lang w:eastAsia="ru-RU"/>
        </w:rPr>
      </w:pPr>
      <w:r w:rsidRPr="00D62827">
        <w:rPr>
          <w:rFonts w:eastAsia="Times New Roman"/>
          <w:szCs w:val="24"/>
          <w:lang w:eastAsia="ru-RU"/>
        </w:rPr>
        <w:t>На территориях поселения имеются предприятия, которые  используют                             на технологические нужды значительный объем артезианской воды.</w:t>
      </w:r>
    </w:p>
    <w:p w:rsidR="00F818E1" w:rsidRPr="00D62827" w:rsidRDefault="00F818E1" w:rsidP="004E07CC">
      <w:pPr>
        <w:spacing w:after="0"/>
        <w:ind w:firstLine="567"/>
        <w:jc w:val="both"/>
        <w:rPr>
          <w:rFonts w:eastAsia="Times New Roman"/>
          <w:szCs w:val="24"/>
          <w:lang w:eastAsia="ru-RU"/>
        </w:rPr>
      </w:pPr>
      <w:r w:rsidRPr="00D62827">
        <w:rPr>
          <w:rFonts w:eastAsia="Times New Roman"/>
          <w:szCs w:val="24"/>
          <w:lang w:eastAsia="ru-RU"/>
        </w:rPr>
        <w:t>Качество подземных вод в основном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r w:rsidR="00465017">
        <w:rPr>
          <w:rFonts w:eastAsia="Times New Roman"/>
          <w:szCs w:val="24"/>
          <w:lang w:eastAsia="ru-RU"/>
        </w:rPr>
        <w:t>».</w:t>
      </w:r>
    </w:p>
    <w:p w:rsidR="00F818E1" w:rsidRPr="00D62827" w:rsidRDefault="00F818E1" w:rsidP="004E07CC">
      <w:pPr>
        <w:spacing w:after="0"/>
        <w:ind w:firstLine="567"/>
        <w:jc w:val="both"/>
        <w:rPr>
          <w:rFonts w:eastAsia="Times New Roman"/>
          <w:szCs w:val="24"/>
          <w:lang w:eastAsia="ru-RU"/>
        </w:rPr>
      </w:pPr>
      <w:r w:rsidRPr="00D62827">
        <w:rPr>
          <w:rFonts w:eastAsia="Times New Roman"/>
          <w:szCs w:val="24"/>
          <w:lang w:eastAsia="ru-RU"/>
        </w:rPr>
        <w:t xml:space="preserve">Существующие водозаборные узлы требуют реконструкции, включающей капитальный ремонт артезианских скважин с истекшим сроком амортизации или бурение взамен них новых, строительство дополнительных резервуаров и насосных станций 2-го подъёма с установками обезжелезивания и обеззараживания воды. Зоны санитарной охраны (ЗСО) </w:t>
      </w:r>
      <w:r w:rsidR="00B12299">
        <w:rPr>
          <w:rFonts w:eastAsia="Times New Roman"/>
          <w:szCs w:val="24"/>
          <w:lang w:eastAsia="ru-RU"/>
        </w:rPr>
        <w:t>отсутствуют на</w:t>
      </w:r>
      <w:r w:rsidRPr="00D62827">
        <w:rPr>
          <w:rFonts w:eastAsia="Times New Roman"/>
          <w:szCs w:val="24"/>
          <w:lang w:eastAsia="ru-RU"/>
        </w:rPr>
        <w:t xml:space="preserve"> </w:t>
      </w:r>
      <w:r w:rsidR="00465017">
        <w:rPr>
          <w:rFonts w:eastAsia="Times New Roman"/>
          <w:szCs w:val="24"/>
          <w:lang w:eastAsia="ru-RU"/>
        </w:rPr>
        <w:t>большинстве</w:t>
      </w:r>
      <w:r w:rsidRPr="00D62827">
        <w:rPr>
          <w:rFonts w:eastAsia="Times New Roman"/>
          <w:szCs w:val="24"/>
          <w:lang w:eastAsia="ru-RU"/>
        </w:rPr>
        <w:t xml:space="preserve"> водозаборны</w:t>
      </w:r>
      <w:r w:rsidR="00B12299">
        <w:rPr>
          <w:rFonts w:eastAsia="Times New Roman"/>
          <w:szCs w:val="24"/>
          <w:lang w:eastAsia="ru-RU"/>
        </w:rPr>
        <w:t>х</w:t>
      </w:r>
      <w:r w:rsidRPr="00D62827">
        <w:rPr>
          <w:rFonts w:eastAsia="Times New Roman"/>
          <w:szCs w:val="24"/>
          <w:lang w:eastAsia="ru-RU"/>
        </w:rPr>
        <w:t xml:space="preserve"> сооружения</w:t>
      </w:r>
      <w:r w:rsidR="00B12299">
        <w:rPr>
          <w:rFonts w:eastAsia="Times New Roman"/>
          <w:szCs w:val="24"/>
          <w:lang w:eastAsia="ru-RU"/>
        </w:rPr>
        <w:t>х</w:t>
      </w:r>
      <w:r w:rsidRPr="00D62827">
        <w:rPr>
          <w:rFonts w:eastAsia="Times New Roman"/>
          <w:szCs w:val="24"/>
          <w:lang w:eastAsia="ru-RU"/>
        </w:rPr>
        <w:t>.</w:t>
      </w:r>
    </w:p>
    <w:p w:rsidR="00C3406A" w:rsidRPr="00D62827" w:rsidRDefault="00C3406A" w:rsidP="004E07CC">
      <w:pPr>
        <w:spacing w:after="0"/>
        <w:ind w:right="20" w:firstLine="567"/>
        <w:jc w:val="both"/>
        <w:rPr>
          <w:rFonts w:eastAsia="Arial Unicode MS"/>
          <w:color w:val="000000"/>
          <w:szCs w:val="24"/>
          <w:lang w:eastAsia="ru-RU"/>
        </w:rPr>
      </w:pPr>
      <w:r w:rsidRPr="00D62827">
        <w:rPr>
          <w:rFonts w:eastAsia="Arial Unicode MS"/>
          <w:color w:val="000000"/>
          <w:szCs w:val="24"/>
          <w:lang w:eastAsia="ru-RU"/>
        </w:rPr>
        <w:t>Скважины оборудованы кранами для отбора проб воды, манометрами, отв</w:t>
      </w:r>
      <w:r w:rsidR="00FA12FB">
        <w:rPr>
          <w:rFonts w:eastAsia="Arial Unicode MS"/>
          <w:color w:val="000000"/>
          <w:szCs w:val="24"/>
          <w:lang w:eastAsia="ru-RU"/>
        </w:rPr>
        <w:t xml:space="preserve">ерстиями для замера уровня воды, но не </w:t>
      </w:r>
      <w:r w:rsidR="00465017">
        <w:rPr>
          <w:rFonts w:eastAsia="Arial Unicode MS"/>
          <w:color w:val="000000"/>
          <w:szCs w:val="24"/>
          <w:lang w:eastAsia="ru-RU"/>
        </w:rPr>
        <w:t xml:space="preserve">все </w:t>
      </w:r>
      <w:r w:rsidR="00FA12FB">
        <w:rPr>
          <w:rFonts w:eastAsia="Arial Unicode MS"/>
          <w:color w:val="000000"/>
          <w:szCs w:val="24"/>
          <w:lang w:eastAsia="ru-RU"/>
        </w:rPr>
        <w:t xml:space="preserve">оборудованы </w:t>
      </w:r>
      <w:r w:rsidRPr="00D62827">
        <w:rPr>
          <w:rFonts w:eastAsia="Arial Unicode MS"/>
          <w:color w:val="000000"/>
          <w:szCs w:val="24"/>
          <w:lang w:eastAsia="ru-RU"/>
        </w:rPr>
        <w:t xml:space="preserve">приборами </w:t>
      </w:r>
      <w:proofErr w:type="spellStart"/>
      <w:r w:rsidRPr="00D62827">
        <w:rPr>
          <w:rFonts w:eastAsia="Arial Unicode MS"/>
          <w:color w:val="000000"/>
          <w:szCs w:val="24"/>
          <w:lang w:eastAsia="ru-RU"/>
        </w:rPr>
        <w:t>водоучета</w:t>
      </w:r>
      <w:proofErr w:type="spellEnd"/>
      <w:r w:rsidRPr="00D62827">
        <w:rPr>
          <w:rFonts w:eastAsia="Arial Unicode MS"/>
          <w:color w:val="000000"/>
          <w:szCs w:val="24"/>
          <w:lang w:eastAsia="ru-RU"/>
        </w:rPr>
        <w:t>.</w:t>
      </w:r>
    </w:p>
    <w:p w:rsidR="00C3406A" w:rsidRPr="00D62827" w:rsidRDefault="00C3406A" w:rsidP="004E07CC">
      <w:pPr>
        <w:spacing w:after="0"/>
        <w:ind w:firstLine="567"/>
        <w:jc w:val="both"/>
        <w:rPr>
          <w:rFonts w:eastAsia="Times New Roman"/>
          <w:color w:val="000000"/>
          <w:szCs w:val="24"/>
          <w:lang w:eastAsia="ru-RU"/>
        </w:rPr>
      </w:pPr>
      <w:r w:rsidRPr="00D62827">
        <w:rPr>
          <w:rFonts w:eastAsia="Times New Roman"/>
          <w:color w:val="000000"/>
          <w:szCs w:val="24"/>
          <w:lang w:eastAsia="ru-RU"/>
        </w:rPr>
        <w:t xml:space="preserve">На предприятии разработана и согласована программа производственного </w:t>
      </w:r>
      <w:proofErr w:type="gramStart"/>
      <w:r w:rsidRPr="00D62827">
        <w:rPr>
          <w:rFonts w:eastAsia="Times New Roman"/>
          <w:color w:val="000000"/>
          <w:szCs w:val="24"/>
          <w:lang w:eastAsia="ru-RU"/>
        </w:rPr>
        <w:t>контроля за</w:t>
      </w:r>
      <w:proofErr w:type="gramEnd"/>
      <w:r w:rsidRPr="00D62827">
        <w:rPr>
          <w:rFonts w:eastAsia="Times New Roman"/>
          <w:color w:val="000000"/>
          <w:szCs w:val="24"/>
          <w:lang w:eastAsia="ru-RU"/>
        </w:rPr>
        <w:t xml:space="preserve"> соблюдением санитарных правил и выполнением санитарно-эпидемиологических мероприятий. </w:t>
      </w:r>
      <w:proofErr w:type="gramStart"/>
      <w:r w:rsidRPr="00D62827">
        <w:rPr>
          <w:rFonts w:eastAsia="Times New Roman"/>
          <w:color w:val="000000"/>
          <w:szCs w:val="24"/>
          <w:lang w:eastAsia="ru-RU"/>
        </w:rPr>
        <w:t>Согласно этой программе регулярно производится отбор проб воды на сокращенный химический и бактериологический анализы из скважин и на выходе перед подачей в разводящую сеть.</w:t>
      </w:r>
      <w:proofErr w:type="gramEnd"/>
    </w:p>
    <w:p w:rsidR="00465017" w:rsidRDefault="00C3406A" w:rsidP="004E07CC">
      <w:pPr>
        <w:spacing w:after="0"/>
        <w:ind w:right="20" w:firstLine="567"/>
        <w:jc w:val="both"/>
        <w:rPr>
          <w:rFonts w:eastAsia="Arial Unicode MS"/>
          <w:color w:val="000000"/>
          <w:szCs w:val="24"/>
          <w:lang w:eastAsia="ru-RU"/>
        </w:rPr>
      </w:pPr>
      <w:r w:rsidRPr="00D62827">
        <w:rPr>
          <w:rFonts w:eastAsia="Arial Unicode MS"/>
          <w:color w:val="000000"/>
          <w:szCs w:val="24"/>
          <w:lang w:eastAsia="ru-RU"/>
        </w:rPr>
        <w:lastRenderedPageBreak/>
        <w:t xml:space="preserve">Как показали анализы воды, качество подземных вод водоносного горизонта и среднекаменноугольного водоносного комплекса на ВЗУ остается </w:t>
      </w:r>
      <w:r w:rsidR="00FA12FB">
        <w:rPr>
          <w:rFonts w:eastAsia="Arial Unicode MS"/>
          <w:color w:val="000000"/>
          <w:szCs w:val="24"/>
          <w:lang w:eastAsia="ru-RU"/>
        </w:rPr>
        <w:t>без существенных изменений</w:t>
      </w:r>
      <w:r w:rsidRPr="00D62827">
        <w:rPr>
          <w:rFonts w:eastAsia="Arial Unicode MS"/>
          <w:color w:val="000000"/>
          <w:szCs w:val="24"/>
          <w:lang w:eastAsia="ru-RU"/>
        </w:rPr>
        <w:t xml:space="preserve"> на протяжении нескольких лет эксплуатации ВЗУ, что говорит о достаточной защищенности водоносных горизонтов (комплексов) и отсутствии пространственной изменчивости по территории.</w:t>
      </w:r>
    </w:p>
    <w:p w:rsidR="00E55671" w:rsidRDefault="00E55671" w:rsidP="00C3406A">
      <w:pPr>
        <w:spacing w:after="0"/>
        <w:ind w:left="20" w:right="20" w:firstLine="720"/>
        <w:jc w:val="both"/>
        <w:rPr>
          <w:rFonts w:eastAsia="Arial Unicode MS"/>
          <w:color w:val="000000"/>
          <w:szCs w:val="24"/>
          <w:lang w:eastAsia="ru-RU"/>
        </w:rPr>
      </w:pPr>
    </w:p>
    <w:p w:rsidR="00E22460" w:rsidRPr="00CF022B" w:rsidRDefault="00E22460" w:rsidP="00E22460">
      <w:pPr>
        <w:pStyle w:val="20"/>
        <w:numPr>
          <w:ilvl w:val="0"/>
          <w:numId w:val="0"/>
        </w:numPr>
        <w:ind w:left="284"/>
        <w:jc w:val="center"/>
        <w:rPr>
          <w:rFonts w:eastAsia="Calibri"/>
        </w:rPr>
      </w:pPr>
      <w:bookmarkStart w:id="58" w:name="_Toc477860036"/>
      <w:r w:rsidRPr="00CF022B">
        <w:rPr>
          <w:rFonts w:eastAsia="Calibri"/>
        </w:rPr>
        <w:t>4.</w:t>
      </w:r>
      <w:r>
        <w:rPr>
          <w:rFonts w:eastAsia="Calibri"/>
        </w:rPr>
        <w:t>1.</w:t>
      </w:r>
      <w:r w:rsidRPr="00CF022B">
        <w:rPr>
          <w:rFonts w:eastAsia="Calibri"/>
        </w:rPr>
        <w:t>2. Анализ существующих сооружений системы водоснабжения и их зоны действия.</w:t>
      </w:r>
      <w:bookmarkEnd w:id="58"/>
    </w:p>
    <w:p w:rsidR="00E22460" w:rsidRDefault="00E22460" w:rsidP="00E22460">
      <w:pPr>
        <w:spacing w:after="0"/>
        <w:ind w:firstLine="567"/>
        <w:jc w:val="both"/>
        <w:rPr>
          <w:rFonts w:eastAsia="Times New Roman"/>
          <w:szCs w:val="24"/>
          <w:lang w:eastAsia="ru-RU"/>
        </w:rPr>
      </w:pPr>
    </w:p>
    <w:p w:rsidR="00E22460" w:rsidRPr="00D62827" w:rsidRDefault="00E22460" w:rsidP="00E22460">
      <w:pPr>
        <w:spacing w:after="0"/>
        <w:ind w:firstLine="567"/>
        <w:jc w:val="both"/>
        <w:rPr>
          <w:rFonts w:eastAsia="Times New Roman"/>
          <w:szCs w:val="24"/>
          <w:lang w:eastAsia="ru-RU"/>
        </w:rPr>
      </w:pPr>
      <w:r w:rsidRPr="00D62827">
        <w:rPr>
          <w:rFonts w:eastAsia="Times New Roman"/>
          <w:szCs w:val="24"/>
          <w:lang w:eastAsia="ru-RU"/>
        </w:rPr>
        <w:t xml:space="preserve">Основные данные по существующим водозаборным сооружениям системы централизованного водоснабжения  поселения приведены в таблице </w:t>
      </w:r>
      <w:r>
        <w:rPr>
          <w:rFonts w:eastAsia="Times New Roman"/>
          <w:szCs w:val="24"/>
          <w:lang w:eastAsia="ru-RU"/>
        </w:rPr>
        <w:t>4.1</w:t>
      </w:r>
      <w:r w:rsidRPr="00D62827">
        <w:rPr>
          <w:rFonts w:eastAsia="Times New Roman"/>
          <w:szCs w:val="24"/>
          <w:lang w:eastAsia="ru-RU"/>
        </w:rPr>
        <w:t>.</w:t>
      </w:r>
    </w:p>
    <w:p w:rsidR="00E22460" w:rsidRDefault="00E22460" w:rsidP="00E22460">
      <w:pPr>
        <w:spacing w:before="120" w:after="0"/>
        <w:jc w:val="both"/>
        <w:rPr>
          <w:rFonts w:eastAsia="Times New Roman"/>
          <w:szCs w:val="24"/>
          <w:lang w:eastAsia="ru-RU"/>
        </w:rPr>
      </w:pPr>
      <w:r w:rsidRPr="00D62827">
        <w:rPr>
          <w:rFonts w:eastAsia="Times New Roman"/>
          <w:szCs w:val="24"/>
          <w:lang w:eastAsia="ru-RU"/>
        </w:rPr>
        <w:t xml:space="preserve">Таблица </w:t>
      </w:r>
      <w:r>
        <w:rPr>
          <w:rFonts w:eastAsia="Times New Roman"/>
          <w:szCs w:val="24"/>
          <w:lang w:eastAsia="ru-RU"/>
        </w:rPr>
        <w:t>4.1</w:t>
      </w:r>
      <w:r w:rsidRPr="00D62827">
        <w:rPr>
          <w:rFonts w:eastAsia="Times New Roman"/>
          <w:szCs w:val="24"/>
          <w:lang w:eastAsia="ru-RU"/>
        </w:rPr>
        <w:t>.</w:t>
      </w:r>
      <w:r>
        <w:rPr>
          <w:rFonts w:eastAsia="Times New Roman"/>
          <w:szCs w:val="24"/>
          <w:lang w:eastAsia="ru-RU"/>
        </w:rPr>
        <w:t xml:space="preserve"> Основные сведения.</w:t>
      </w:r>
    </w:p>
    <w:tbl>
      <w:tblPr>
        <w:tblW w:w="9900" w:type="dxa"/>
        <w:tblInd w:w="103" w:type="dxa"/>
        <w:tblLook w:val="04A0"/>
      </w:tblPr>
      <w:tblGrid>
        <w:gridCol w:w="760"/>
        <w:gridCol w:w="2920"/>
        <w:gridCol w:w="1520"/>
        <w:gridCol w:w="1180"/>
        <w:gridCol w:w="2000"/>
        <w:gridCol w:w="1520"/>
      </w:tblGrid>
      <w:tr w:rsidR="008D0E9E" w:rsidRPr="008D0E9E" w:rsidTr="008D0E9E">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xml:space="preserve">№ </w:t>
            </w:r>
            <w:proofErr w:type="gramStart"/>
            <w:r w:rsidRPr="008D0E9E">
              <w:rPr>
                <w:rFonts w:eastAsia="Times New Roman"/>
                <w:color w:val="000000"/>
                <w:szCs w:val="24"/>
                <w:lang w:eastAsia="ru-RU"/>
              </w:rPr>
              <w:t>п</w:t>
            </w:r>
            <w:proofErr w:type="gramEnd"/>
            <w:r w:rsidRPr="008D0E9E">
              <w:rPr>
                <w:rFonts w:eastAsia="Times New Roman"/>
                <w:color w:val="000000"/>
                <w:szCs w:val="24"/>
                <w:lang w:eastAsia="ru-RU"/>
              </w:rPr>
              <w:t>/п</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Наименование и расположение водозабора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Год постройки</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Кол-во скважин</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Материал сетей</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Диаметр</w:t>
            </w:r>
          </w:p>
        </w:tc>
      </w:tr>
      <w:tr w:rsidR="008D0E9E" w:rsidRPr="008D0E9E" w:rsidTr="008D0E9E">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w:t>
            </w:r>
          </w:p>
        </w:tc>
        <w:tc>
          <w:tcPr>
            <w:tcW w:w="29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xml:space="preserve">Ул. </w:t>
            </w:r>
            <w:proofErr w:type="gramStart"/>
            <w:r w:rsidRPr="008D0E9E">
              <w:rPr>
                <w:rFonts w:eastAsia="Times New Roman"/>
                <w:color w:val="000000"/>
                <w:szCs w:val="24"/>
                <w:lang w:eastAsia="ru-RU"/>
              </w:rPr>
              <w:t>Колхозная</w:t>
            </w:r>
            <w:proofErr w:type="gramEnd"/>
            <w:r w:rsidRPr="008D0E9E">
              <w:rPr>
                <w:rFonts w:eastAsia="Times New Roman"/>
                <w:color w:val="000000"/>
                <w:szCs w:val="24"/>
                <w:lang w:eastAsia="ru-RU"/>
              </w:rPr>
              <w:t>, 202 (Центральный водозабор)</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1985-2010 гг.</w:t>
            </w:r>
          </w:p>
        </w:tc>
        <w:tc>
          <w:tcPr>
            <w:tcW w:w="118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4</w:t>
            </w:r>
          </w:p>
        </w:tc>
        <w:tc>
          <w:tcPr>
            <w:tcW w:w="200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Металл, чугун, асбест, полиэтилен</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20-180 мм</w:t>
            </w:r>
          </w:p>
        </w:tc>
      </w:tr>
      <w:tr w:rsidR="008D0E9E" w:rsidRPr="008D0E9E" w:rsidTr="008D0E9E">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w:t>
            </w:r>
          </w:p>
        </w:tc>
        <w:tc>
          <w:tcPr>
            <w:tcW w:w="29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xml:space="preserve">Водозабор ЦРБ (ул. </w:t>
            </w:r>
            <w:proofErr w:type="gramStart"/>
            <w:r w:rsidRPr="008D0E9E">
              <w:rPr>
                <w:rFonts w:eastAsia="Times New Roman"/>
                <w:color w:val="000000"/>
                <w:szCs w:val="24"/>
                <w:lang w:eastAsia="ru-RU"/>
              </w:rPr>
              <w:t>Октябрьская</w:t>
            </w:r>
            <w:proofErr w:type="gramEnd"/>
            <w:r w:rsidRPr="008D0E9E">
              <w:rPr>
                <w:rFonts w:eastAsia="Times New Roman"/>
                <w:color w:val="000000"/>
                <w:szCs w:val="24"/>
                <w:lang w:eastAsia="ru-RU"/>
              </w:rPr>
              <w:t>)</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1987-2003 гг.</w:t>
            </w:r>
          </w:p>
        </w:tc>
        <w:tc>
          <w:tcPr>
            <w:tcW w:w="118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w:t>
            </w:r>
          </w:p>
        </w:tc>
        <w:tc>
          <w:tcPr>
            <w:tcW w:w="200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Чугун, полиэтилен</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20-180 мм</w:t>
            </w:r>
          </w:p>
        </w:tc>
      </w:tr>
      <w:tr w:rsidR="008D0E9E" w:rsidRPr="008D0E9E" w:rsidTr="008D0E9E">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3</w:t>
            </w:r>
          </w:p>
        </w:tc>
        <w:tc>
          <w:tcPr>
            <w:tcW w:w="29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Водозабор СХТ (ул. Чапаева)</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1972</w:t>
            </w:r>
          </w:p>
        </w:tc>
        <w:tc>
          <w:tcPr>
            <w:tcW w:w="118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w:t>
            </w:r>
          </w:p>
        </w:tc>
        <w:tc>
          <w:tcPr>
            <w:tcW w:w="200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Полиэтилен, металл</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20-110 мм</w:t>
            </w:r>
          </w:p>
        </w:tc>
      </w:tr>
      <w:tr w:rsidR="008D0E9E" w:rsidRPr="008D0E9E" w:rsidTr="008D0E9E">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4</w:t>
            </w:r>
          </w:p>
        </w:tc>
        <w:tc>
          <w:tcPr>
            <w:tcW w:w="29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xml:space="preserve">Водозабор </w:t>
            </w:r>
            <w:proofErr w:type="spellStart"/>
            <w:r w:rsidRPr="008D0E9E">
              <w:rPr>
                <w:rFonts w:eastAsia="Times New Roman"/>
                <w:color w:val="000000"/>
                <w:szCs w:val="24"/>
                <w:lang w:eastAsia="ru-RU"/>
              </w:rPr>
              <w:t>Мехзавод</w:t>
            </w:r>
            <w:proofErr w:type="spellEnd"/>
            <w:r w:rsidRPr="008D0E9E">
              <w:rPr>
                <w:rFonts w:eastAsia="Times New Roman"/>
                <w:color w:val="000000"/>
                <w:szCs w:val="24"/>
                <w:lang w:eastAsia="ru-RU"/>
              </w:rPr>
              <w:t xml:space="preserve"> (ул. 9-го Января, 100)</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2009</w:t>
            </w:r>
          </w:p>
        </w:tc>
        <w:tc>
          <w:tcPr>
            <w:tcW w:w="118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w:t>
            </w:r>
          </w:p>
        </w:tc>
        <w:tc>
          <w:tcPr>
            <w:tcW w:w="200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Чугун, полиэтилен</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20-76 мм</w:t>
            </w:r>
          </w:p>
        </w:tc>
      </w:tr>
      <w:tr w:rsidR="008D0E9E" w:rsidRPr="008D0E9E" w:rsidTr="00D34E4C">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5</w:t>
            </w:r>
          </w:p>
        </w:tc>
        <w:tc>
          <w:tcPr>
            <w:tcW w:w="29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xml:space="preserve">Водозабор ул. </w:t>
            </w:r>
            <w:proofErr w:type="gramStart"/>
            <w:r w:rsidRPr="008D0E9E">
              <w:rPr>
                <w:rFonts w:eastAsia="Times New Roman"/>
                <w:color w:val="000000"/>
                <w:szCs w:val="24"/>
                <w:lang w:eastAsia="ru-RU"/>
              </w:rPr>
              <w:t>Молодежная</w:t>
            </w:r>
            <w:proofErr w:type="gramEnd"/>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2011</w:t>
            </w:r>
          </w:p>
        </w:tc>
        <w:tc>
          <w:tcPr>
            <w:tcW w:w="118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1</w:t>
            </w:r>
          </w:p>
        </w:tc>
        <w:tc>
          <w:tcPr>
            <w:tcW w:w="200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Чугун, асбест, полиэтилен</w:t>
            </w:r>
          </w:p>
        </w:tc>
        <w:tc>
          <w:tcPr>
            <w:tcW w:w="1520" w:type="dxa"/>
            <w:tcBorders>
              <w:top w:val="nil"/>
              <w:left w:val="nil"/>
              <w:bottom w:val="single" w:sz="4" w:space="0" w:color="auto"/>
              <w:right w:val="single" w:sz="4" w:space="0" w:color="auto"/>
            </w:tcBorders>
            <w:shd w:val="clear" w:color="auto" w:fill="auto"/>
            <w:vAlign w:val="center"/>
            <w:hideMark/>
          </w:tcPr>
          <w:p w:rsidR="008D0E9E" w:rsidRPr="008D0E9E" w:rsidRDefault="008D0E9E" w:rsidP="008D0E9E">
            <w:pPr>
              <w:spacing w:after="0" w:line="240" w:lineRule="auto"/>
              <w:jc w:val="center"/>
              <w:rPr>
                <w:rFonts w:eastAsia="Times New Roman"/>
                <w:color w:val="000000"/>
                <w:szCs w:val="24"/>
                <w:lang w:eastAsia="ru-RU"/>
              </w:rPr>
            </w:pPr>
            <w:r w:rsidRPr="008D0E9E">
              <w:rPr>
                <w:rFonts w:eastAsia="Times New Roman"/>
                <w:color w:val="000000"/>
                <w:szCs w:val="24"/>
                <w:lang w:eastAsia="ru-RU"/>
              </w:rPr>
              <w:t> </w:t>
            </w:r>
          </w:p>
        </w:tc>
      </w:tr>
      <w:tr w:rsidR="00D34E4C" w:rsidRPr="008D0E9E" w:rsidTr="00D34E4C">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4E4C" w:rsidRPr="008D0E9E" w:rsidRDefault="00D34E4C" w:rsidP="008D0E9E">
            <w:pPr>
              <w:spacing w:after="0" w:line="240" w:lineRule="auto"/>
              <w:jc w:val="center"/>
              <w:rPr>
                <w:rFonts w:eastAsia="Times New Roman"/>
                <w:color w:val="000000"/>
                <w:szCs w:val="24"/>
                <w:lang w:eastAsia="ru-RU"/>
              </w:rPr>
            </w:pPr>
            <w:r>
              <w:rPr>
                <w:rFonts w:eastAsia="Times New Roman"/>
                <w:color w:val="000000"/>
                <w:szCs w:val="24"/>
                <w:lang w:eastAsia="ru-RU"/>
              </w:rPr>
              <w:t>6</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061476">
            <w:pPr>
              <w:spacing w:after="0" w:line="240" w:lineRule="auto"/>
              <w:jc w:val="center"/>
              <w:rPr>
                <w:rFonts w:eastAsia="Times New Roman"/>
                <w:color w:val="000000"/>
                <w:szCs w:val="24"/>
                <w:lang w:eastAsia="ru-RU"/>
              </w:rPr>
            </w:pPr>
            <w:proofErr w:type="gramStart"/>
            <w:r w:rsidRPr="009321B1">
              <w:rPr>
                <w:rFonts w:eastAsia="Times New Roman"/>
                <w:color w:val="000000"/>
                <w:szCs w:val="24"/>
                <w:lang w:eastAsia="ru-RU"/>
              </w:rPr>
              <w:t>Базовая</w:t>
            </w:r>
            <w:proofErr w:type="gramEnd"/>
            <w:r w:rsidRPr="009321B1">
              <w:rPr>
                <w:rFonts w:eastAsia="Times New Roman"/>
                <w:color w:val="000000"/>
                <w:szCs w:val="24"/>
                <w:lang w:eastAsia="ru-RU"/>
              </w:rPr>
              <w:t>, 2,  ул. Железнодорожная ООО «Модуль»</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061476">
            <w:pPr>
              <w:spacing w:after="0" w:line="240" w:lineRule="auto"/>
              <w:jc w:val="center"/>
              <w:rPr>
                <w:rFonts w:eastAsia="Times New Roman"/>
                <w:color w:val="000000"/>
                <w:szCs w:val="24"/>
                <w:lang w:eastAsia="ru-RU"/>
              </w:rPr>
            </w:pP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D34E4C" w:rsidRPr="008D0E9E" w:rsidRDefault="00D34E4C" w:rsidP="008D0E9E">
            <w:pPr>
              <w:spacing w:after="0" w:line="240" w:lineRule="auto"/>
              <w:jc w:val="center"/>
              <w:rPr>
                <w:rFonts w:eastAsia="Times New Roman"/>
                <w:color w:val="000000"/>
                <w:szCs w:val="24"/>
                <w:lang w:eastAsia="ru-RU"/>
              </w:rPr>
            </w:pP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D34E4C" w:rsidRPr="008D0E9E" w:rsidRDefault="00D34E4C" w:rsidP="008D0E9E">
            <w:pPr>
              <w:spacing w:after="0" w:line="240" w:lineRule="auto"/>
              <w:jc w:val="center"/>
              <w:rPr>
                <w:rFonts w:eastAsia="Times New Roman"/>
                <w:color w:val="000000"/>
                <w:szCs w:val="24"/>
                <w:lang w:eastAsia="ru-RU"/>
              </w:rPr>
            </w:pPr>
            <w:r w:rsidRPr="005675CD">
              <w:rPr>
                <w:rFonts w:eastAsia="Times New Roman"/>
                <w:color w:val="000000"/>
                <w:szCs w:val="24"/>
                <w:lang w:eastAsia="ru-RU"/>
              </w:rPr>
              <w:t>Чугун, асбест, полиэтилен</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D34E4C" w:rsidRPr="008D0E9E" w:rsidRDefault="00D34E4C" w:rsidP="008D0E9E">
            <w:pPr>
              <w:spacing w:after="0" w:line="240" w:lineRule="auto"/>
              <w:jc w:val="center"/>
              <w:rPr>
                <w:rFonts w:eastAsia="Times New Roman"/>
                <w:color w:val="000000"/>
                <w:szCs w:val="24"/>
                <w:lang w:eastAsia="ru-RU"/>
              </w:rPr>
            </w:pPr>
          </w:p>
        </w:tc>
      </w:tr>
      <w:tr w:rsidR="00061476" w:rsidRPr="008D0E9E" w:rsidTr="00D34E4C">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76" w:rsidRPr="002D4348" w:rsidRDefault="00061476" w:rsidP="008D0E9E">
            <w:pPr>
              <w:spacing w:after="0" w:line="240" w:lineRule="auto"/>
              <w:jc w:val="center"/>
              <w:rPr>
                <w:rFonts w:eastAsia="Times New Roman"/>
                <w:color w:val="000000"/>
                <w:szCs w:val="24"/>
                <w:lang w:eastAsia="ru-RU"/>
              </w:rPr>
            </w:pPr>
            <w:r w:rsidRPr="002D4348">
              <w:rPr>
                <w:rFonts w:eastAsia="Times New Roman"/>
                <w:color w:val="000000"/>
                <w:szCs w:val="24"/>
                <w:lang w:eastAsia="ru-RU"/>
              </w:rPr>
              <w:t>7</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061476">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ул. Гребенникова </w:t>
            </w:r>
            <w:r w:rsidR="0060593E" w:rsidRPr="002D4348">
              <w:rPr>
                <w:rFonts w:eastAsia="Times New Roman"/>
                <w:color w:val="000000"/>
                <w:szCs w:val="24"/>
                <w:lang w:eastAsia="ru-RU"/>
              </w:rPr>
              <w:t>«Чистая вода»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061476">
            <w:pPr>
              <w:spacing w:after="0" w:line="240" w:lineRule="auto"/>
              <w:jc w:val="center"/>
              <w:rPr>
                <w:rFonts w:eastAsia="Times New Roman"/>
                <w:color w:val="000000"/>
                <w:szCs w:val="24"/>
                <w:lang w:eastAsia="ru-RU"/>
              </w:rPr>
            </w:pPr>
            <w:r w:rsidRPr="002D4348">
              <w:rPr>
                <w:rFonts w:eastAsia="Times New Roman"/>
                <w:color w:val="000000"/>
                <w:szCs w:val="24"/>
                <w:lang w:eastAsia="ru-RU"/>
              </w:rPr>
              <w:t>2024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8D0E9E">
            <w:pPr>
              <w:spacing w:after="0" w:line="240" w:lineRule="auto"/>
              <w:jc w:val="center"/>
              <w:rPr>
                <w:rFonts w:eastAsia="Times New Roman"/>
                <w:color w:val="000000"/>
                <w:szCs w:val="24"/>
                <w:lang w:eastAsia="ru-RU"/>
              </w:rPr>
            </w:pPr>
            <w:r w:rsidRPr="002D4348">
              <w:rPr>
                <w:rFonts w:eastAsia="Times New Roman"/>
                <w:color w:val="000000"/>
                <w:szCs w:val="24"/>
                <w:lang w:eastAsia="ru-RU"/>
              </w:rPr>
              <w:t>5</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8D0E9E">
            <w:pPr>
              <w:spacing w:after="0" w:line="240" w:lineRule="auto"/>
              <w:jc w:val="center"/>
              <w:rPr>
                <w:rFonts w:eastAsia="Times New Roman"/>
                <w:color w:val="000000"/>
                <w:szCs w:val="24"/>
                <w:lang w:eastAsia="ru-RU"/>
              </w:rPr>
            </w:pPr>
            <w:r w:rsidRPr="002D4348">
              <w:rPr>
                <w:rFonts w:eastAsia="Times New Roman"/>
                <w:color w:val="000000"/>
                <w:szCs w:val="24"/>
                <w:lang w:eastAsia="ru-RU"/>
              </w:rPr>
              <w:t>полиэтилен</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8D0E9E">
            <w:pPr>
              <w:spacing w:after="0" w:line="240" w:lineRule="auto"/>
              <w:jc w:val="center"/>
              <w:rPr>
                <w:rFonts w:eastAsia="Times New Roman"/>
                <w:color w:val="000000"/>
                <w:szCs w:val="24"/>
                <w:lang w:eastAsia="ru-RU"/>
              </w:rPr>
            </w:pPr>
            <w:r w:rsidRPr="002D4348">
              <w:rPr>
                <w:rFonts w:eastAsia="Times New Roman"/>
                <w:color w:val="000000"/>
                <w:szCs w:val="24"/>
                <w:lang w:eastAsia="ru-RU"/>
              </w:rPr>
              <w:t>110-220 мм</w:t>
            </w:r>
          </w:p>
        </w:tc>
      </w:tr>
    </w:tbl>
    <w:p w:rsidR="00E22460" w:rsidRDefault="00E22460" w:rsidP="00C3406A">
      <w:pPr>
        <w:spacing w:after="0"/>
        <w:ind w:left="20" w:right="20" w:firstLine="720"/>
        <w:jc w:val="both"/>
        <w:rPr>
          <w:rFonts w:eastAsia="Arial Unicode MS"/>
          <w:color w:val="000000"/>
          <w:szCs w:val="24"/>
          <w:lang w:eastAsia="ru-RU"/>
        </w:rPr>
      </w:pPr>
    </w:p>
    <w:p w:rsidR="008D0E9E" w:rsidRDefault="008D0E9E" w:rsidP="00C3406A">
      <w:pPr>
        <w:spacing w:after="0"/>
        <w:ind w:left="20" w:right="20" w:firstLine="720"/>
        <w:jc w:val="both"/>
        <w:rPr>
          <w:rFonts w:eastAsia="Arial Unicode MS"/>
          <w:color w:val="000000"/>
          <w:szCs w:val="24"/>
          <w:lang w:eastAsia="ru-RU"/>
        </w:rPr>
      </w:pPr>
      <w:r>
        <w:rPr>
          <w:rFonts w:eastAsia="Arial Unicode MS"/>
          <w:color w:val="000000"/>
          <w:szCs w:val="24"/>
          <w:lang w:eastAsia="ru-RU"/>
        </w:rPr>
        <w:t>Отсутствуют приборы учета воды на скважинах</w:t>
      </w:r>
    </w:p>
    <w:p w:rsidR="008D0E9E" w:rsidRPr="00C87ED8" w:rsidRDefault="008D0E9E" w:rsidP="00C3406A">
      <w:pPr>
        <w:spacing w:after="0"/>
        <w:ind w:left="20" w:right="20" w:firstLine="720"/>
        <w:jc w:val="both"/>
        <w:rPr>
          <w:rFonts w:eastAsia="Arial Unicode MS"/>
          <w:color w:val="000000"/>
          <w:szCs w:val="24"/>
          <w:lang w:eastAsia="ru-RU"/>
        </w:rPr>
      </w:pPr>
      <w:r>
        <w:rPr>
          <w:rFonts w:eastAsia="Arial Unicode MS"/>
          <w:color w:val="000000"/>
          <w:szCs w:val="24"/>
          <w:lang w:eastAsia="ru-RU"/>
        </w:rPr>
        <w:t xml:space="preserve">ЗСО отсутствует на всех ВЗУ. </w:t>
      </w:r>
    </w:p>
    <w:p w:rsidR="00DC7065" w:rsidRPr="00D62827" w:rsidRDefault="00DC7065" w:rsidP="00DC7065">
      <w:pPr>
        <w:spacing w:after="0"/>
        <w:ind w:firstLine="567"/>
        <w:jc w:val="both"/>
        <w:rPr>
          <w:rFonts w:eastAsia="Times New Roman"/>
          <w:szCs w:val="24"/>
          <w:lang w:eastAsia="ru-RU"/>
        </w:rPr>
      </w:pPr>
      <w:r w:rsidRPr="00D62827">
        <w:rPr>
          <w:rFonts w:eastAsia="Times New Roman"/>
          <w:szCs w:val="24"/>
          <w:lang w:eastAsia="ru-RU"/>
        </w:rPr>
        <w:t xml:space="preserve">Основные данные по </w:t>
      </w:r>
      <w:proofErr w:type="gramStart"/>
      <w:r>
        <w:rPr>
          <w:rFonts w:eastAsia="Times New Roman"/>
          <w:szCs w:val="24"/>
          <w:lang w:eastAsia="ru-RU"/>
        </w:rPr>
        <w:t>оборудованию, установленному на</w:t>
      </w:r>
      <w:r w:rsidRPr="00D62827">
        <w:rPr>
          <w:rFonts w:eastAsia="Times New Roman"/>
          <w:szCs w:val="24"/>
          <w:lang w:eastAsia="ru-RU"/>
        </w:rPr>
        <w:t xml:space="preserve"> водозаборны</w:t>
      </w:r>
      <w:r>
        <w:rPr>
          <w:rFonts w:eastAsia="Times New Roman"/>
          <w:szCs w:val="24"/>
          <w:lang w:eastAsia="ru-RU"/>
        </w:rPr>
        <w:t>х</w:t>
      </w:r>
      <w:r w:rsidRPr="00D62827">
        <w:rPr>
          <w:rFonts w:eastAsia="Times New Roman"/>
          <w:szCs w:val="24"/>
          <w:lang w:eastAsia="ru-RU"/>
        </w:rPr>
        <w:t xml:space="preserve"> сооружения</w:t>
      </w:r>
      <w:r>
        <w:rPr>
          <w:rFonts w:eastAsia="Times New Roman"/>
          <w:szCs w:val="24"/>
          <w:lang w:eastAsia="ru-RU"/>
        </w:rPr>
        <w:t>х</w:t>
      </w:r>
      <w:r w:rsidRPr="00D62827">
        <w:rPr>
          <w:rFonts w:eastAsia="Times New Roman"/>
          <w:szCs w:val="24"/>
          <w:lang w:eastAsia="ru-RU"/>
        </w:rPr>
        <w:t xml:space="preserve"> системы централизованного водоснабжения  поселения приведены</w:t>
      </w:r>
      <w:proofErr w:type="gramEnd"/>
      <w:r w:rsidRPr="00D62827">
        <w:rPr>
          <w:rFonts w:eastAsia="Times New Roman"/>
          <w:szCs w:val="24"/>
          <w:lang w:eastAsia="ru-RU"/>
        </w:rPr>
        <w:t xml:space="preserve"> в таблице </w:t>
      </w:r>
      <w:r>
        <w:rPr>
          <w:rFonts w:eastAsia="Times New Roman"/>
          <w:szCs w:val="24"/>
          <w:lang w:eastAsia="ru-RU"/>
        </w:rPr>
        <w:t>4.2</w:t>
      </w:r>
      <w:r w:rsidRPr="00D62827">
        <w:rPr>
          <w:rFonts w:eastAsia="Times New Roman"/>
          <w:szCs w:val="24"/>
          <w:lang w:eastAsia="ru-RU"/>
        </w:rPr>
        <w:t>.</w:t>
      </w:r>
    </w:p>
    <w:p w:rsidR="00DC7065" w:rsidRDefault="00DC7065" w:rsidP="00DC7065">
      <w:pPr>
        <w:spacing w:before="120" w:after="0"/>
        <w:jc w:val="both"/>
        <w:rPr>
          <w:rFonts w:eastAsia="Times New Roman"/>
          <w:szCs w:val="24"/>
          <w:lang w:eastAsia="ru-RU"/>
        </w:rPr>
      </w:pPr>
      <w:r w:rsidRPr="00D62827">
        <w:rPr>
          <w:rFonts w:eastAsia="Times New Roman"/>
          <w:szCs w:val="24"/>
          <w:lang w:eastAsia="ru-RU"/>
        </w:rPr>
        <w:t xml:space="preserve">Таблица </w:t>
      </w:r>
      <w:r>
        <w:rPr>
          <w:rFonts w:eastAsia="Times New Roman"/>
          <w:szCs w:val="24"/>
          <w:lang w:eastAsia="ru-RU"/>
        </w:rPr>
        <w:t>4.2</w:t>
      </w:r>
      <w:r w:rsidRPr="00D62827">
        <w:rPr>
          <w:rFonts w:eastAsia="Times New Roman"/>
          <w:szCs w:val="24"/>
          <w:lang w:eastAsia="ru-RU"/>
        </w:rPr>
        <w:t>.</w:t>
      </w:r>
      <w:r>
        <w:rPr>
          <w:rFonts w:eastAsia="Times New Roman"/>
          <w:szCs w:val="24"/>
          <w:lang w:eastAsia="ru-RU"/>
        </w:rPr>
        <w:t xml:space="preserve"> Данные по оборудованию.</w:t>
      </w:r>
    </w:p>
    <w:tbl>
      <w:tblPr>
        <w:tblW w:w="9337" w:type="dxa"/>
        <w:tblInd w:w="103" w:type="dxa"/>
        <w:tblLook w:val="04A0"/>
      </w:tblPr>
      <w:tblGrid>
        <w:gridCol w:w="676"/>
        <w:gridCol w:w="2559"/>
        <w:gridCol w:w="1776"/>
        <w:gridCol w:w="1976"/>
        <w:gridCol w:w="2350"/>
      </w:tblGrid>
      <w:tr w:rsidR="00DC7065" w:rsidRPr="00DC7065" w:rsidTr="00DC7065">
        <w:trPr>
          <w:trHeight w:val="1575"/>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 </w:t>
            </w:r>
            <w:proofErr w:type="gramStart"/>
            <w:r w:rsidRPr="00DC7065">
              <w:rPr>
                <w:rFonts w:eastAsia="Times New Roman"/>
                <w:color w:val="000000"/>
                <w:szCs w:val="24"/>
                <w:lang w:eastAsia="ru-RU"/>
              </w:rPr>
              <w:t>п</w:t>
            </w:r>
            <w:proofErr w:type="gramEnd"/>
            <w:r w:rsidRPr="00DC7065">
              <w:rPr>
                <w:rFonts w:eastAsia="Times New Roman"/>
                <w:color w:val="000000"/>
                <w:szCs w:val="24"/>
                <w:lang w:eastAsia="ru-RU"/>
              </w:rPr>
              <w:t>/п</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Наименование и расположение водозабора</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Установленное оборудование </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Наличие частотно-регулируемых приводов и систем диспетчеризации</w:t>
            </w:r>
          </w:p>
        </w:tc>
        <w:tc>
          <w:tcPr>
            <w:tcW w:w="2350" w:type="dxa"/>
            <w:tcBorders>
              <w:top w:val="single" w:sz="4" w:space="0" w:color="auto"/>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Состояние</w:t>
            </w:r>
          </w:p>
        </w:tc>
      </w:tr>
      <w:tr w:rsidR="00DC7065" w:rsidRPr="00DC7065" w:rsidTr="00DC7065">
        <w:trPr>
          <w:trHeight w:val="630"/>
        </w:trPr>
        <w:tc>
          <w:tcPr>
            <w:tcW w:w="676" w:type="dxa"/>
            <w:vMerge w:val="restart"/>
            <w:tcBorders>
              <w:top w:val="nil"/>
              <w:left w:val="single" w:sz="4" w:space="0" w:color="auto"/>
              <w:bottom w:val="single" w:sz="4" w:space="0" w:color="000000"/>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lastRenderedPageBreak/>
              <w:t>1</w:t>
            </w:r>
          </w:p>
        </w:tc>
        <w:tc>
          <w:tcPr>
            <w:tcW w:w="2559" w:type="dxa"/>
            <w:vMerge w:val="restart"/>
            <w:tcBorders>
              <w:top w:val="nil"/>
              <w:left w:val="single" w:sz="4" w:space="0" w:color="auto"/>
              <w:bottom w:val="single" w:sz="4" w:space="0" w:color="000000"/>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Ул. </w:t>
            </w:r>
            <w:proofErr w:type="gramStart"/>
            <w:r w:rsidRPr="00DC7065">
              <w:rPr>
                <w:rFonts w:eastAsia="Times New Roman"/>
                <w:color w:val="000000"/>
                <w:szCs w:val="24"/>
                <w:lang w:eastAsia="ru-RU"/>
              </w:rPr>
              <w:t>Колхозная</w:t>
            </w:r>
            <w:proofErr w:type="gramEnd"/>
            <w:r w:rsidRPr="00DC7065">
              <w:rPr>
                <w:rFonts w:eastAsia="Times New Roman"/>
                <w:color w:val="000000"/>
                <w:szCs w:val="24"/>
                <w:lang w:eastAsia="ru-RU"/>
              </w:rPr>
              <w:t>, 202 (Центральный водозабор)</w:t>
            </w:r>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ЭЦВ-6-16-140</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C7065" w:rsidRPr="00DC7065" w:rsidTr="00DC7065">
        <w:trPr>
          <w:trHeight w:val="570"/>
        </w:trPr>
        <w:tc>
          <w:tcPr>
            <w:tcW w:w="676" w:type="dxa"/>
            <w:vMerge/>
            <w:tcBorders>
              <w:top w:val="nil"/>
              <w:left w:val="single" w:sz="4" w:space="0" w:color="auto"/>
              <w:bottom w:val="single" w:sz="4" w:space="0" w:color="000000"/>
              <w:right w:val="single" w:sz="4" w:space="0" w:color="auto"/>
            </w:tcBorders>
            <w:vAlign w:val="center"/>
            <w:hideMark/>
          </w:tcPr>
          <w:p w:rsidR="00DC7065" w:rsidRPr="00DC7065" w:rsidRDefault="00DC7065" w:rsidP="00DC7065">
            <w:pPr>
              <w:spacing w:after="0" w:line="240" w:lineRule="auto"/>
              <w:rPr>
                <w:rFonts w:eastAsia="Times New Roman"/>
                <w:color w:val="000000"/>
                <w:szCs w:val="24"/>
                <w:lang w:eastAsia="ru-RU"/>
              </w:rPr>
            </w:pPr>
          </w:p>
        </w:tc>
        <w:tc>
          <w:tcPr>
            <w:tcW w:w="2559" w:type="dxa"/>
            <w:vMerge/>
            <w:tcBorders>
              <w:top w:val="nil"/>
              <w:left w:val="single" w:sz="4" w:space="0" w:color="auto"/>
              <w:bottom w:val="single" w:sz="4" w:space="0" w:color="000000"/>
              <w:right w:val="single" w:sz="4" w:space="0" w:color="auto"/>
            </w:tcBorders>
            <w:vAlign w:val="center"/>
            <w:hideMark/>
          </w:tcPr>
          <w:p w:rsidR="00DC7065" w:rsidRPr="00DC7065" w:rsidRDefault="00DC7065" w:rsidP="00DC7065">
            <w:pPr>
              <w:spacing w:after="0" w:line="240" w:lineRule="auto"/>
              <w:rPr>
                <w:rFonts w:eastAsia="Times New Roman"/>
                <w:color w:val="000000"/>
                <w:szCs w:val="24"/>
                <w:lang w:eastAsia="ru-RU"/>
              </w:rPr>
            </w:pPr>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ЭЦВ-8-25-125</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C7065" w:rsidRPr="00DC7065" w:rsidTr="00DC7065">
        <w:trPr>
          <w:trHeight w:val="630"/>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2</w:t>
            </w:r>
          </w:p>
        </w:tc>
        <w:tc>
          <w:tcPr>
            <w:tcW w:w="2559"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Водозабор ЦРБ (ул. </w:t>
            </w:r>
            <w:proofErr w:type="gramStart"/>
            <w:r w:rsidRPr="00DC7065">
              <w:rPr>
                <w:rFonts w:eastAsia="Times New Roman"/>
                <w:color w:val="000000"/>
                <w:szCs w:val="24"/>
                <w:lang w:eastAsia="ru-RU"/>
              </w:rPr>
              <w:t>Октябрьская</w:t>
            </w:r>
            <w:proofErr w:type="gramEnd"/>
            <w:r w:rsidRPr="00DC7065">
              <w:rPr>
                <w:rFonts w:eastAsia="Times New Roman"/>
                <w:color w:val="000000"/>
                <w:szCs w:val="24"/>
                <w:lang w:eastAsia="ru-RU"/>
              </w:rPr>
              <w:t>)</w:t>
            </w:r>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ЭЦВ-6-10-110</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C7065" w:rsidRPr="00DC7065" w:rsidTr="00DC7065">
        <w:trPr>
          <w:trHeight w:val="630"/>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3</w:t>
            </w:r>
          </w:p>
        </w:tc>
        <w:tc>
          <w:tcPr>
            <w:tcW w:w="2559"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Водозабор СХТ (ул. Чапаева)</w:t>
            </w:r>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ЭЦВ-6-10-110</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C7065" w:rsidRPr="00DC7065" w:rsidTr="00DC7065">
        <w:trPr>
          <w:trHeight w:val="630"/>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4</w:t>
            </w:r>
          </w:p>
        </w:tc>
        <w:tc>
          <w:tcPr>
            <w:tcW w:w="2559"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Водозабор </w:t>
            </w:r>
            <w:proofErr w:type="spellStart"/>
            <w:r w:rsidRPr="00DC7065">
              <w:rPr>
                <w:rFonts w:eastAsia="Times New Roman"/>
                <w:color w:val="000000"/>
                <w:szCs w:val="24"/>
                <w:lang w:eastAsia="ru-RU"/>
              </w:rPr>
              <w:t>Мехзавод</w:t>
            </w:r>
            <w:proofErr w:type="spellEnd"/>
            <w:r w:rsidRPr="00DC7065">
              <w:rPr>
                <w:rFonts w:eastAsia="Times New Roman"/>
                <w:color w:val="000000"/>
                <w:szCs w:val="24"/>
                <w:lang w:eastAsia="ru-RU"/>
              </w:rPr>
              <w:t xml:space="preserve"> (ул. 9-го Января, 100)</w:t>
            </w:r>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ЭЦВ-6-10-110</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C7065" w:rsidRPr="00DC7065" w:rsidTr="00D34E4C">
        <w:trPr>
          <w:trHeight w:val="630"/>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5</w:t>
            </w:r>
          </w:p>
        </w:tc>
        <w:tc>
          <w:tcPr>
            <w:tcW w:w="2559"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 xml:space="preserve">Водозабор ул. </w:t>
            </w:r>
            <w:proofErr w:type="gramStart"/>
            <w:r w:rsidRPr="00DC7065">
              <w:rPr>
                <w:rFonts w:eastAsia="Times New Roman"/>
                <w:color w:val="000000"/>
                <w:szCs w:val="24"/>
                <w:lang w:eastAsia="ru-RU"/>
              </w:rPr>
              <w:t>Молодежная</w:t>
            </w:r>
            <w:proofErr w:type="gramEnd"/>
          </w:p>
        </w:tc>
        <w:tc>
          <w:tcPr>
            <w:tcW w:w="17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ЭЦВ-6-10-110</w:t>
            </w:r>
          </w:p>
        </w:tc>
        <w:tc>
          <w:tcPr>
            <w:tcW w:w="1976"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w:t>
            </w:r>
          </w:p>
        </w:tc>
        <w:tc>
          <w:tcPr>
            <w:tcW w:w="2350" w:type="dxa"/>
            <w:tcBorders>
              <w:top w:val="nil"/>
              <w:left w:val="nil"/>
              <w:bottom w:val="single" w:sz="4" w:space="0" w:color="auto"/>
              <w:right w:val="single" w:sz="4" w:space="0" w:color="auto"/>
            </w:tcBorders>
            <w:shd w:val="clear" w:color="auto" w:fill="auto"/>
            <w:vAlign w:val="center"/>
            <w:hideMark/>
          </w:tcPr>
          <w:p w:rsidR="00DC7065" w:rsidRPr="00DC7065" w:rsidRDefault="00DC7065" w:rsidP="00DC7065">
            <w:pPr>
              <w:spacing w:after="0" w:line="240" w:lineRule="auto"/>
              <w:jc w:val="center"/>
              <w:rPr>
                <w:rFonts w:eastAsia="Times New Roman"/>
                <w:color w:val="000000"/>
                <w:szCs w:val="24"/>
                <w:lang w:eastAsia="ru-RU"/>
              </w:rPr>
            </w:pPr>
            <w:r w:rsidRPr="00DC7065">
              <w:rPr>
                <w:rFonts w:eastAsia="Times New Roman"/>
                <w:color w:val="000000"/>
                <w:szCs w:val="24"/>
                <w:lang w:eastAsia="ru-RU"/>
              </w:rPr>
              <w:t>Удовлетворительное</w:t>
            </w:r>
          </w:p>
        </w:tc>
      </w:tr>
      <w:tr w:rsidR="00D34E4C" w:rsidRPr="00DC7065" w:rsidTr="00D34E4C">
        <w:trPr>
          <w:trHeight w:val="630"/>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4E4C" w:rsidRPr="008D0E9E" w:rsidRDefault="00D34E4C" w:rsidP="00061476">
            <w:pPr>
              <w:spacing w:after="0" w:line="240" w:lineRule="auto"/>
              <w:jc w:val="center"/>
              <w:rPr>
                <w:rFonts w:eastAsia="Times New Roman"/>
                <w:color w:val="000000"/>
                <w:szCs w:val="24"/>
                <w:lang w:eastAsia="ru-RU"/>
              </w:rPr>
            </w:pPr>
            <w:r>
              <w:rPr>
                <w:rFonts w:eastAsia="Times New Roman"/>
                <w:color w:val="000000"/>
                <w:szCs w:val="24"/>
                <w:lang w:eastAsia="ru-RU"/>
              </w:rPr>
              <w:t>6</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061476">
            <w:pPr>
              <w:spacing w:after="0" w:line="240" w:lineRule="auto"/>
              <w:jc w:val="center"/>
              <w:rPr>
                <w:rFonts w:eastAsia="Times New Roman"/>
                <w:color w:val="000000"/>
                <w:szCs w:val="24"/>
                <w:lang w:eastAsia="ru-RU"/>
              </w:rPr>
            </w:pPr>
            <w:proofErr w:type="gramStart"/>
            <w:r w:rsidRPr="009321B1">
              <w:rPr>
                <w:rFonts w:eastAsia="Times New Roman"/>
                <w:color w:val="000000"/>
                <w:szCs w:val="24"/>
                <w:lang w:eastAsia="ru-RU"/>
              </w:rPr>
              <w:t>Базовая</w:t>
            </w:r>
            <w:proofErr w:type="gramEnd"/>
            <w:r w:rsidRPr="009321B1">
              <w:rPr>
                <w:rFonts w:eastAsia="Times New Roman"/>
                <w:color w:val="000000"/>
                <w:szCs w:val="24"/>
                <w:lang w:eastAsia="ru-RU"/>
              </w:rPr>
              <w:t>, 2,  ул. Железнодорожная ООО «Модуль»</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rsidR="00D34E4C" w:rsidRPr="00DC7065" w:rsidRDefault="00D34E4C" w:rsidP="00DC7065">
            <w:pPr>
              <w:spacing w:after="0" w:line="240" w:lineRule="auto"/>
              <w:jc w:val="center"/>
              <w:rPr>
                <w:rFonts w:eastAsia="Times New Roman"/>
                <w:color w:val="000000"/>
                <w:szCs w:val="24"/>
                <w:lang w:eastAsia="ru-RU"/>
              </w:rPr>
            </w:pPr>
          </w:p>
        </w:tc>
        <w:tc>
          <w:tcPr>
            <w:tcW w:w="1976" w:type="dxa"/>
            <w:tcBorders>
              <w:top w:val="single" w:sz="4" w:space="0" w:color="auto"/>
              <w:left w:val="nil"/>
              <w:bottom w:val="single" w:sz="4" w:space="0" w:color="auto"/>
              <w:right w:val="single" w:sz="4" w:space="0" w:color="auto"/>
            </w:tcBorders>
            <w:shd w:val="clear" w:color="auto" w:fill="auto"/>
            <w:vAlign w:val="center"/>
            <w:hideMark/>
          </w:tcPr>
          <w:p w:rsidR="00D34E4C" w:rsidRPr="00DC7065" w:rsidRDefault="00D34E4C" w:rsidP="00DC7065">
            <w:pPr>
              <w:spacing w:after="0" w:line="240" w:lineRule="auto"/>
              <w:jc w:val="center"/>
              <w:rPr>
                <w:rFonts w:eastAsia="Times New Roman"/>
                <w:color w:val="000000"/>
                <w:szCs w:val="24"/>
                <w:lang w:eastAsia="ru-RU"/>
              </w:rPr>
            </w:pPr>
          </w:p>
        </w:tc>
        <w:tc>
          <w:tcPr>
            <w:tcW w:w="2350" w:type="dxa"/>
            <w:tcBorders>
              <w:top w:val="single" w:sz="4" w:space="0" w:color="auto"/>
              <w:left w:val="nil"/>
              <w:bottom w:val="single" w:sz="4" w:space="0" w:color="auto"/>
              <w:right w:val="single" w:sz="4" w:space="0" w:color="auto"/>
            </w:tcBorders>
            <w:shd w:val="clear" w:color="auto" w:fill="auto"/>
            <w:vAlign w:val="center"/>
            <w:hideMark/>
          </w:tcPr>
          <w:p w:rsidR="00D34E4C" w:rsidRPr="00DC7065" w:rsidRDefault="00D34E4C" w:rsidP="00DC7065">
            <w:pPr>
              <w:spacing w:after="0" w:line="240" w:lineRule="auto"/>
              <w:jc w:val="center"/>
              <w:rPr>
                <w:rFonts w:eastAsia="Times New Roman"/>
                <w:color w:val="000000"/>
                <w:szCs w:val="24"/>
                <w:lang w:eastAsia="ru-RU"/>
              </w:rPr>
            </w:pPr>
          </w:p>
        </w:tc>
      </w:tr>
      <w:tr w:rsidR="00061476" w:rsidRPr="00DC7065" w:rsidTr="00D34E4C">
        <w:trPr>
          <w:trHeight w:val="630"/>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476" w:rsidRPr="002D4348" w:rsidRDefault="00061476" w:rsidP="00061476">
            <w:pPr>
              <w:spacing w:after="0" w:line="240" w:lineRule="auto"/>
              <w:jc w:val="center"/>
              <w:rPr>
                <w:rFonts w:eastAsia="Times New Roman"/>
                <w:color w:val="000000"/>
                <w:szCs w:val="24"/>
                <w:lang w:eastAsia="ru-RU"/>
              </w:rPr>
            </w:pPr>
            <w:r w:rsidRPr="002D4348">
              <w:rPr>
                <w:rFonts w:eastAsia="Times New Roman"/>
                <w:color w:val="000000"/>
                <w:szCs w:val="24"/>
                <w:lang w:eastAsia="ru-RU"/>
              </w:rPr>
              <w:t>7</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60593E" w:rsidP="00061476">
            <w:pPr>
              <w:spacing w:after="0" w:line="240" w:lineRule="auto"/>
              <w:jc w:val="center"/>
              <w:rPr>
                <w:rFonts w:eastAsia="Times New Roman"/>
                <w:color w:val="000000"/>
                <w:szCs w:val="24"/>
                <w:lang w:eastAsia="ru-RU"/>
              </w:rPr>
            </w:pPr>
            <w:r w:rsidRPr="002D4348">
              <w:rPr>
                <w:rFonts w:eastAsia="Times New Roman"/>
                <w:color w:val="000000"/>
                <w:szCs w:val="24"/>
                <w:lang w:eastAsia="ru-RU"/>
              </w:rPr>
              <w:t>ул. Гребенникова «Чистая вода»</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DC7065">
            <w:pPr>
              <w:spacing w:after="0" w:line="240" w:lineRule="auto"/>
              <w:jc w:val="center"/>
              <w:rPr>
                <w:rFonts w:eastAsia="Times New Roman"/>
                <w:color w:val="000000"/>
                <w:szCs w:val="24"/>
                <w:lang w:eastAsia="ru-RU"/>
              </w:rPr>
            </w:pPr>
            <w:r w:rsidRPr="002D4348">
              <w:rPr>
                <w:rFonts w:eastAsia="Times New Roman"/>
                <w:color w:val="000000"/>
                <w:szCs w:val="24"/>
                <w:lang w:eastAsia="ru-RU"/>
              </w:rPr>
              <w:t>ЭЦВ-6-10-160</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DC7065">
            <w:pPr>
              <w:spacing w:after="0" w:line="240" w:lineRule="auto"/>
              <w:jc w:val="center"/>
              <w:rPr>
                <w:rFonts w:eastAsia="Times New Roman"/>
                <w:color w:val="000000"/>
                <w:szCs w:val="24"/>
                <w:lang w:eastAsia="ru-RU"/>
              </w:rPr>
            </w:pPr>
            <w:r w:rsidRPr="002D4348">
              <w:rPr>
                <w:rFonts w:eastAsia="Times New Roman"/>
                <w:color w:val="000000"/>
                <w:szCs w:val="24"/>
                <w:lang w:eastAsia="ru-RU"/>
              </w:rPr>
              <w:t>+</w:t>
            </w:r>
          </w:p>
        </w:tc>
        <w:tc>
          <w:tcPr>
            <w:tcW w:w="2350" w:type="dxa"/>
            <w:tcBorders>
              <w:top w:val="single" w:sz="4" w:space="0" w:color="auto"/>
              <w:left w:val="nil"/>
              <w:bottom w:val="single" w:sz="4" w:space="0" w:color="auto"/>
              <w:right w:val="single" w:sz="4" w:space="0" w:color="auto"/>
            </w:tcBorders>
            <w:shd w:val="clear" w:color="auto" w:fill="auto"/>
            <w:vAlign w:val="center"/>
            <w:hideMark/>
          </w:tcPr>
          <w:p w:rsidR="00061476" w:rsidRPr="002D4348" w:rsidRDefault="00061476" w:rsidP="00DC7065">
            <w:pPr>
              <w:spacing w:after="0" w:line="240" w:lineRule="auto"/>
              <w:jc w:val="center"/>
              <w:rPr>
                <w:rFonts w:eastAsia="Times New Roman"/>
                <w:color w:val="000000"/>
                <w:szCs w:val="24"/>
                <w:lang w:eastAsia="ru-RU"/>
              </w:rPr>
            </w:pPr>
            <w:r w:rsidRPr="002D4348">
              <w:rPr>
                <w:rFonts w:eastAsia="Times New Roman"/>
                <w:color w:val="000000"/>
                <w:szCs w:val="24"/>
                <w:lang w:eastAsia="ru-RU"/>
              </w:rPr>
              <w:t>Удовлетворительное</w:t>
            </w:r>
          </w:p>
        </w:tc>
      </w:tr>
    </w:tbl>
    <w:p w:rsidR="00DC7065" w:rsidRDefault="00DC7065" w:rsidP="00DC7065">
      <w:pPr>
        <w:spacing w:before="120" w:after="0"/>
        <w:jc w:val="both"/>
        <w:rPr>
          <w:rFonts w:eastAsia="Times New Roman"/>
          <w:szCs w:val="24"/>
          <w:lang w:eastAsia="ru-RU"/>
        </w:rPr>
      </w:pPr>
    </w:p>
    <w:p w:rsidR="008D0E9E" w:rsidRPr="00D62827" w:rsidRDefault="008D0E9E" w:rsidP="008D0E9E">
      <w:pPr>
        <w:spacing w:before="240" w:after="0"/>
        <w:ind w:firstLine="567"/>
        <w:jc w:val="both"/>
        <w:rPr>
          <w:rFonts w:eastAsia="Times New Roman"/>
          <w:szCs w:val="24"/>
          <w:u w:val="single"/>
          <w:lang w:eastAsia="ru-RU"/>
        </w:rPr>
      </w:pPr>
      <w:r w:rsidRPr="00D62827">
        <w:rPr>
          <w:rFonts w:eastAsia="Times New Roman"/>
          <w:szCs w:val="24"/>
          <w:u w:val="single"/>
          <w:lang w:eastAsia="ru-RU"/>
        </w:rPr>
        <w:t>Выводы</w:t>
      </w:r>
    </w:p>
    <w:p w:rsidR="008D0E9E" w:rsidRPr="00D62827" w:rsidRDefault="008D0E9E" w:rsidP="008D0E9E">
      <w:pPr>
        <w:spacing w:after="0"/>
        <w:ind w:firstLine="567"/>
        <w:jc w:val="both"/>
        <w:rPr>
          <w:rFonts w:eastAsia="Times New Roman"/>
          <w:szCs w:val="24"/>
          <w:lang w:eastAsia="ru-RU"/>
        </w:rPr>
      </w:pPr>
      <w:r w:rsidRPr="00D62827">
        <w:rPr>
          <w:rFonts w:eastAsia="Times New Roman"/>
          <w:szCs w:val="24"/>
          <w:lang w:eastAsia="ru-RU"/>
        </w:rPr>
        <w:t>1. Источником водоснабжения поселения являются артезианские и частично грунтовые воды. Качество артезианской воды в основном соответствует нормативным гигиеническим требованиям.</w:t>
      </w:r>
    </w:p>
    <w:p w:rsidR="008D0E9E" w:rsidRPr="00D62827" w:rsidRDefault="008D0E9E" w:rsidP="008D0E9E">
      <w:pPr>
        <w:spacing w:after="0"/>
        <w:ind w:firstLine="567"/>
        <w:jc w:val="both"/>
        <w:rPr>
          <w:rFonts w:eastAsia="Times New Roman"/>
          <w:szCs w:val="24"/>
          <w:lang w:eastAsia="ru-RU"/>
        </w:rPr>
      </w:pPr>
      <w:r w:rsidRPr="00D62827">
        <w:rPr>
          <w:rFonts w:eastAsia="Times New Roman"/>
          <w:szCs w:val="24"/>
          <w:lang w:eastAsia="ru-RU"/>
        </w:rPr>
        <w:t xml:space="preserve">2. Система водоснабжения поселения требует реконструкции, включающей: </w:t>
      </w:r>
    </w:p>
    <w:p w:rsidR="008D0E9E" w:rsidRPr="00D62827" w:rsidRDefault="008D0E9E" w:rsidP="008D0E9E">
      <w:pPr>
        <w:spacing w:after="0"/>
        <w:ind w:firstLine="567"/>
        <w:jc w:val="both"/>
        <w:rPr>
          <w:rFonts w:eastAsia="Times New Roman"/>
          <w:szCs w:val="24"/>
          <w:lang w:eastAsia="ru-RU"/>
        </w:rPr>
      </w:pPr>
      <w:r w:rsidRPr="00D62827">
        <w:rPr>
          <w:rFonts w:eastAsia="Times New Roman"/>
          <w:szCs w:val="24"/>
          <w:lang w:eastAsia="ru-RU"/>
        </w:rPr>
        <w:t>— капитальный ремонт артезианских скважин с истекшим сроком амортизации или бурение взамен них новых;</w:t>
      </w:r>
    </w:p>
    <w:p w:rsidR="008D0E9E" w:rsidRPr="00D62827" w:rsidRDefault="008D0E9E" w:rsidP="008D0E9E">
      <w:pPr>
        <w:spacing w:after="0"/>
        <w:ind w:firstLine="567"/>
        <w:jc w:val="both"/>
        <w:rPr>
          <w:rFonts w:eastAsia="Times New Roman"/>
          <w:szCs w:val="24"/>
          <w:lang w:eastAsia="ru-RU"/>
        </w:rPr>
      </w:pPr>
      <w:r w:rsidRPr="00D62827">
        <w:rPr>
          <w:rFonts w:eastAsia="Times New Roman"/>
          <w:szCs w:val="24"/>
          <w:lang w:eastAsia="ru-RU"/>
        </w:rPr>
        <w:t>—  строительство дополнительных насосных станций 2-го подъёма с установками обезжелезивания и обеззараживания воды;</w:t>
      </w:r>
    </w:p>
    <w:p w:rsidR="008D0E9E" w:rsidRDefault="008D0E9E" w:rsidP="008D0E9E">
      <w:pPr>
        <w:spacing w:after="0"/>
        <w:ind w:firstLine="567"/>
        <w:jc w:val="both"/>
        <w:rPr>
          <w:rFonts w:eastAsia="Times New Roman"/>
          <w:szCs w:val="24"/>
          <w:lang w:eastAsia="ru-RU"/>
        </w:rPr>
      </w:pPr>
      <w:r w:rsidRPr="00D62827">
        <w:rPr>
          <w:rFonts w:eastAsia="Times New Roman"/>
          <w:szCs w:val="24"/>
          <w:lang w:eastAsia="ru-RU"/>
        </w:rPr>
        <w:t>—  перекладку изношенных водопроводных сетей и сетей недостаточного диаметра</w:t>
      </w:r>
      <w:r>
        <w:rPr>
          <w:rFonts w:eastAsia="Times New Roman"/>
          <w:szCs w:val="24"/>
          <w:lang w:eastAsia="ru-RU"/>
        </w:rPr>
        <w:t>;</w:t>
      </w:r>
    </w:p>
    <w:p w:rsidR="008D0E9E" w:rsidRDefault="008D0E9E" w:rsidP="008D0E9E">
      <w:pPr>
        <w:spacing w:after="0"/>
        <w:ind w:firstLine="567"/>
        <w:jc w:val="both"/>
        <w:rPr>
          <w:rFonts w:eastAsia="Times New Roman"/>
          <w:szCs w:val="24"/>
          <w:lang w:eastAsia="ru-RU"/>
        </w:rPr>
      </w:pPr>
      <w:r w:rsidRPr="00D62827">
        <w:rPr>
          <w:rFonts w:eastAsia="Times New Roman"/>
          <w:szCs w:val="24"/>
          <w:lang w:eastAsia="ru-RU"/>
        </w:rPr>
        <w:t xml:space="preserve">—  </w:t>
      </w:r>
      <w:r>
        <w:rPr>
          <w:rFonts w:eastAsia="Times New Roman"/>
          <w:szCs w:val="24"/>
          <w:lang w:eastAsia="ru-RU"/>
        </w:rPr>
        <w:t>установку приборов учета на всех скважинах и у абонентов</w:t>
      </w:r>
      <w:r w:rsidRPr="00D62827">
        <w:rPr>
          <w:rFonts w:eastAsia="Times New Roman"/>
          <w:szCs w:val="24"/>
          <w:lang w:eastAsia="ru-RU"/>
        </w:rPr>
        <w:t>.</w:t>
      </w:r>
    </w:p>
    <w:p w:rsidR="008D0E9E" w:rsidRPr="00D62827" w:rsidRDefault="008D0E9E" w:rsidP="008D0E9E">
      <w:pPr>
        <w:spacing w:after="0"/>
        <w:ind w:firstLine="567"/>
        <w:jc w:val="both"/>
        <w:rPr>
          <w:rFonts w:eastAsia="Times New Roman"/>
          <w:szCs w:val="24"/>
          <w:lang w:eastAsia="ru-RU"/>
        </w:rPr>
      </w:pPr>
      <w:r w:rsidRPr="00D62827">
        <w:rPr>
          <w:rFonts w:eastAsia="Times New Roman"/>
          <w:szCs w:val="24"/>
          <w:lang w:eastAsia="ru-RU"/>
        </w:rPr>
        <w:t xml:space="preserve"> </w:t>
      </w:r>
    </w:p>
    <w:p w:rsidR="008D0E9E" w:rsidRDefault="008D0E9E" w:rsidP="00C3406A">
      <w:pPr>
        <w:spacing w:after="0"/>
        <w:ind w:left="20" w:right="20" w:firstLine="720"/>
        <w:jc w:val="both"/>
        <w:rPr>
          <w:rFonts w:eastAsia="Arial Unicode MS"/>
          <w:color w:val="000000"/>
          <w:szCs w:val="24"/>
          <w:lang w:eastAsia="ru-RU"/>
        </w:rPr>
        <w:sectPr w:rsidR="008D0E9E" w:rsidSect="00076DB7">
          <w:pgSz w:w="11906" w:h="16838" w:code="9"/>
          <w:pgMar w:top="1134" w:right="1133" w:bottom="1418" w:left="1418" w:header="709" w:footer="454" w:gutter="0"/>
          <w:cols w:space="708"/>
          <w:docGrid w:linePitch="360"/>
        </w:sectPr>
      </w:pPr>
    </w:p>
    <w:p w:rsidR="00670BC3" w:rsidRDefault="00560632" w:rsidP="004E07CC">
      <w:pPr>
        <w:pStyle w:val="20"/>
        <w:numPr>
          <w:ilvl w:val="0"/>
          <w:numId w:val="0"/>
        </w:numPr>
        <w:spacing w:before="240" w:after="240"/>
        <w:ind w:left="860"/>
        <w:jc w:val="center"/>
        <w:rPr>
          <w:lang w:eastAsia="ru-RU"/>
        </w:rPr>
      </w:pPr>
      <w:bookmarkStart w:id="59" w:name="_Toc477860037"/>
      <w:r>
        <w:rPr>
          <w:lang w:eastAsia="ru-RU"/>
        </w:rPr>
        <w:lastRenderedPageBreak/>
        <w:t>4.</w:t>
      </w:r>
      <w:r w:rsidR="00A0496D">
        <w:rPr>
          <w:lang w:eastAsia="ru-RU"/>
        </w:rPr>
        <w:t>1.3</w:t>
      </w:r>
      <w:r>
        <w:rPr>
          <w:lang w:eastAsia="ru-RU"/>
        </w:rPr>
        <w:t xml:space="preserve">. </w:t>
      </w:r>
      <w:r w:rsidR="00680A12" w:rsidRPr="00680A12">
        <w:rPr>
          <w:lang w:eastAsia="ru-RU"/>
        </w:rPr>
        <w:t>Характеристики установленного оборудования</w:t>
      </w:r>
      <w:bookmarkEnd w:id="59"/>
    </w:p>
    <w:p w:rsidR="00FD6B58" w:rsidRPr="00FD6B58" w:rsidRDefault="00FD6B58" w:rsidP="00FD6B58">
      <w:pPr>
        <w:spacing w:after="0"/>
        <w:ind w:firstLine="567"/>
        <w:jc w:val="both"/>
        <w:rPr>
          <w:rFonts w:eastAsia="Times New Roman"/>
          <w:bCs/>
          <w:color w:val="000000"/>
          <w:szCs w:val="24"/>
          <w:lang w:eastAsia="ru-RU"/>
        </w:rPr>
      </w:pPr>
      <w:r w:rsidRPr="00FD6B58">
        <w:rPr>
          <w:rFonts w:eastAsia="Times New Roman"/>
          <w:bCs/>
          <w:color w:val="000000"/>
          <w:szCs w:val="24"/>
          <w:lang w:eastAsia="ru-RU"/>
        </w:rPr>
        <w:t>Характеристики устано</w:t>
      </w:r>
      <w:r>
        <w:rPr>
          <w:rFonts w:eastAsia="Times New Roman"/>
          <w:bCs/>
          <w:color w:val="000000"/>
          <w:szCs w:val="24"/>
          <w:lang w:eastAsia="ru-RU"/>
        </w:rPr>
        <w:t>вленного на водозаборных устрой</w:t>
      </w:r>
      <w:r w:rsidRPr="00FD6B58">
        <w:rPr>
          <w:rFonts w:eastAsia="Times New Roman"/>
          <w:bCs/>
          <w:color w:val="000000"/>
          <w:szCs w:val="24"/>
          <w:lang w:eastAsia="ru-RU"/>
        </w:rPr>
        <w:t>ствах оборудования приведены в таблиц</w:t>
      </w:r>
      <w:r w:rsidR="00E6706E">
        <w:rPr>
          <w:rFonts w:eastAsia="Times New Roman"/>
          <w:bCs/>
          <w:color w:val="000000"/>
          <w:szCs w:val="24"/>
          <w:lang w:eastAsia="ru-RU"/>
        </w:rPr>
        <w:t>е</w:t>
      </w:r>
      <w:r w:rsidRPr="00FD6B58">
        <w:rPr>
          <w:rFonts w:eastAsia="Times New Roman"/>
          <w:bCs/>
          <w:color w:val="000000"/>
          <w:szCs w:val="24"/>
          <w:lang w:eastAsia="ru-RU"/>
        </w:rPr>
        <w:t xml:space="preserve"> </w:t>
      </w:r>
      <w:r w:rsidR="00560632">
        <w:rPr>
          <w:rFonts w:eastAsia="Times New Roman"/>
          <w:bCs/>
          <w:color w:val="000000"/>
          <w:szCs w:val="24"/>
          <w:lang w:eastAsia="ru-RU"/>
        </w:rPr>
        <w:t>4.3</w:t>
      </w:r>
      <w:r w:rsidRPr="00FD6B58">
        <w:rPr>
          <w:rFonts w:eastAsia="Times New Roman"/>
          <w:bCs/>
          <w:color w:val="000000"/>
          <w:szCs w:val="24"/>
          <w:lang w:eastAsia="ru-RU"/>
        </w:rPr>
        <w:t>.</w:t>
      </w:r>
    </w:p>
    <w:p w:rsidR="00FD6B58" w:rsidRPr="00FD6B58" w:rsidRDefault="00FD6B58" w:rsidP="00FD6B58">
      <w:pPr>
        <w:spacing w:after="0"/>
        <w:ind w:firstLine="567"/>
        <w:jc w:val="both"/>
        <w:rPr>
          <w:rFonts w:eastAsia="Times New Roman"/>
          <w:bCs/>
          <w:color w:val="000000"/>
          <w:szCs w:val="24"/>
          <w:lang w:eastAsia="ru-RU"/>
        </w:rPr>
      </w:pPr>
      <w:r w:rsidRPr="00FD6B58">
        <w:rPr>
          <w:rFonts w:eastAsia="Times New Roman"/>
          <w:bCs/>
          <w:color w:val="000000"/>
          <w:szCs w:val="24"/>
          <w:lang w:eastAsia="ru-RU"/>
        </w:rPr>
        <w:t xml:space="preserve">Таблица </w:t>
      </w:r>
      <w:r w:rsidR="00560632">
        <w:rPr>
          <w:rFonts w:eastAsia="Times New Roman"/>
          <w:bCs/>
          <w:color w:val="000000"/>
          <w:szCs w:val="24"/>
          <w:lang w:eastAsia="ru-RU"/>
        </w:rPr>
        <w:t>4.</w:t>
      </w:r>
      <w:r w:rsidR="00E6706E">
        <w:rPr>
          <w:rFonts w:eastAsia="Times New Roman"/>
          <w:bCs/>
          <w:color w:val="000000"/>
          <w:szCs w:val="24"/>
          <w:lang w:eastAsia="ru-RU"/>
        </w:rPr>
        <w:t>3</w:t>
      </w:r>
      <w:r w:rsidRPr="00FD6B58">
        <w:rPr>
          <w:rFonts w:eastAsia="Times New Roman"/>
          <w:bCs/>
          <w:color w:val="000000"/>
          <w:szCs w:val="24"/>
          <w:lang w:eastAsia="ru-RU"/>
        </w:rPr>
        <w:t xml:space="preserve">. </w:t>
      </w:r>
      <w:r>
        <w:rPr>
          <w:rFonts w:eastAsia="Times New Roman"/>
          <w:bCs/>
          <w:color w:val="000000"/>
          <w:szCs w:val="24"/>
          <w:lang w:eastAsia="ru-RU"/>
        </w:rPr>
        <w:t>Параметры установленного насосного оборудования.</w:t>
      </w:r>
    </w:p>
    <w:tbl>
      <w:tblPr>
        <w:tblW w:w="12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2101"/>
        <w:gridCol w:w="1830"/>
        <w:gridCol w:w="2119"/>
        <w:gridCol w:w="975"/>
        <w:gridCol w:w="1435"/>
        <w:gridCol w:w="1221"/>
        <w:gridCol w:w="973"/>
        <w:gridCol w:w="956"/>
      </w:tblGrid>
      <w:tr w:rsidR="00DC7065" w:rsidRPr="00DC7065" w:rsidTr="003A09A3">
        <w:trPr>
          <w:trHeight w:val="960"/>
          <w:jc w:val="center"/>
        </w:trPr>
        <w:tc>
          <w:tcPr>
            <w:tcW w:w="75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 </w:t>
            </w:r>
            <w:proofErr w:type="gramStart"/>
            <w:r w:rsidRPr="00DC7065">
              <w:rPr>
                <w:rFonts w:eastAsia="Times New Roman"/>
                <w:szCs w:val="24"/>
                <w:lang w:eastAsia="ru-RU"/>
              </w:rPr>
              <w:t>п</w:t>
            </w:r>
            <w:proofErr w:type="gramEnd"/>
            <w:r w:rsidRPr="00DC7065">
              <w:rPr>
                <w:rFonts w:eastAsia="Times New Roman"/>
                <w:szCs w:val="24"/>
                <w:lang w:eastAsia="ru-RU"/>
              </w:rPr>
              <w:t>/п</w:t>
            </w:r>
          </w:p>
        </w:tc>
        <w:tc>
          <w:tcPr>
            <w:tcW w:w="210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Объект</w:t>
            </w: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Установленное оборудование </w:t>
            </w:r>
          </w:p>
        </w:tc>
        <w:tc>
          <w:tcPr>
            <w:tcW w:w="2119"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Установленная мощность, куб. м/час</w:t>
            </w:r>
          </w:p>
        </w:tc>
        <w:tc>
          <w:tcPr>
            <w:tcW w:w="975"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 xml:space="preserve">Напор, </w:t>
            </w:r>
            <w:proofErr w:type="gramStart"/>
            <w:r w:rsidRPr="00DC7065">
              <w:rPr>
                <w:rFonts w:eastAsia="Times New Roman"/>
                <w:b/>
                <w:bCs/>
                <w:color w:val="000000"/>
                <w:szCs w:val="24"/>
                <w:lang w:eastAsia="ru-RU"/>
              </w:rPr>
              <w:t>м</w:t>
            </w:r>
            <w:proofErr w:type="gramEnd"/>
          </w:p>
        </w:tc>
        <w:tc>
          <w:tcPr>
            <w:tcW w:w="1435"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Мощность, кВт</w:t>
            </w:r>
          </w:p>
        </w:tc>
        <w:tc>
          <w:tcPr>
            <w:tcW w:w="1221"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 xml:space="preserve">Диаметр, </w:t>
            </w:r>
            <w:proofErr w:type="gramStart"/>
            <w:r w:rsidRPr="00DC7065">
              <w:rPr>
                <w:rFonts w:eastAsia="Times New Roman"/>
                <w:b/>
                <w:bCs/>
                <w:color w:val="000000"/>
                <w:szCs w:val="24"/>
                <w:lang w:eastAsia="ru-RU"/>
              </w:rPr>
              <w:t>мм</w:t>
            </w:r>
            <w:proofErr w:type="gramEnd"/>
          </w:p>
        </w:tc>
        <w:tc>
          <w:tcPr>
            <w:tcW w:w="973"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 xml:space="preserve">Длина, </w:t>
            </w:r>
            <w:proofErr w:type="gramStart"/>
            <w:r w:rsidRPr="00DC7065">
              <w:rPr>
                <w:rFonts w:eastAsia="Times New Roman"/>
                <w:b/>
                <w:bCs/>
                <w:color w:val="000000"/>
                <w:szCs w:val="24"/>
                <w:lang w:eastAsia="ru-RU"/>
              </w:rPr>
              <w:t>мм</w:t>
            </w:r>
            <w:proofErr w:type="gramEnd"/>
          </w:p>
        </w:tc>
        <w:tc>
          <w:tcPr>
            <w:tcW w:w="956" w:type="dxa"/>
            <w:shd w:val="clear" w:color="auto" w:fill="auto"/>
            <w:vAlign w:val="center"/>
            <w:hideMark/>
          </w:tcPr>
          <w:p w:rsidR="00DC7065" w:rsidRPr="00DC7065" w:rsidRDefault="00DC7065" w:rsidP="00DC7065">
            <w:pPr>
              <w:spacing w:after="0" w:line="240" w:lineRule="auto"/>
              <w:rPr>
                <w:rFonts w:eastAsia="Times New Roman"/>
                <w:b/>
                <w:bCs/>
                <w:color w:val="000000"/>
                <w:szCs w:val="24"/>
                <w:lang w:eastAsia="ru-RU"/>
              </w:rPr>
            </w:pPr>
            <w:r w:rsidRPr="00DC7065">
              <w:rPr>
                <w:rFonts w:eastAsia="Times New Roman"/>
                <w:b/>
                <w:bCs/>
                <w:color w:val="000000"/>
                <w:szCs w:val="24"/>
                <w:lang w:eastAsia="ru-RU"/>
              </w:rPr>
              <w:t xml:space="preserve">Масса, </w:t>
            </w:r>
            <w:proofErr w:type="gramStart"/>
            <w:r w:rsidRPr="00DC7065">
              <w:rPr>
                <w:rFonts w:eastAsia="Times New Roman"/>
                <w:b/>
                <w:bCs/>
                <w:color w:val="000000"/>
                <w:szCs w:val="24"/>
                <w:lang w:eastAsia="ru-RU"/>
              </w:rPr>
              <w:t>кг</w:t>
            </w:r>
            <w:proofErr w:type="gramEnd"/>
          </w:p>
        </w:tc>
      </w:tr>
      <w:tr w:rsidR="00DC7065" w:rsidRPr="00DC7065" w:rsidTr="003A09A3">
        <w:trPr>
          <w:trHeight w:val="690"/>
          <w:jc w:val="center"/>
        </w:trPr>
        <w:tc>
          <w:tcPr>
            <w:tcW w:w="750" w:type="dxa"/>
            <w:vMerge w:val="restart"/>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w:t>
            </w:r>
          </w:p>
        </w:tc>
        <w:tc>
          <w:tcPr>
            <w:tcW w:w="2101" w:type="dxa"/>
            <w:vMerge w:val="restart"/>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Ул. </w:t>
            </w:r>
            <w:proofErr w:type="gramStart"/>
            <w:r w:rsidRPr="00DC7065">
              <w:rPr>
                <w:rFonts w:eastAsia="Times New Roman"/>
                <w:szCs w:val="24"/>
                <w:lang w:eastAsia="ru-RU"/>
              </w:rPr>
              <w:t>Колхозная</w:t>
            </w:r>
            <w:proofErr w:type="gramEnd"/>
            <w:r w:rsidRPr="00DC7065">
              <w:rPr>
                <w:rFonts w:eastAsia="Times New Roman"/>
                <w:szCs w:val="24"/>
                <w:lang w:eastAsia="ru-RU"/>
              </w:rPr>
              <w:t>, 202 (Центральный водозабор)</w:t>
            </w: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ЭЦВ-6-16-140</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16</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140</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11</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144</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1850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91</w:t>
            </w:r>
          </w:p>
        </w:tc>
      </w:tr>
      <w:tr w:rsidR="00DC7065" w:rsidRPr="00DC7065" w:rsidTr="003A09A3">
        <w:trPr>
          <w:trHeight w:val="645"/>
          <w:jc w:val="center"/>
        </w:trPr>
        <w:tc>
          <w:tcPr>
            <w:tcW w:w="750" w:type="dxa"/>
            <w:vMerge/>
            <w:vAlign w:val="center"/>
            <w:hideMark/>
          </w:tcPr>
          <w:p w:rsidR="00DC7065" w:rsidRPr="00DC7065" w:rsidRDefault="00DC7065" w:rsidP="00DC7065">
            <w:pPr>
              <w:spacing w:after="0" w:line="240" w:lineRule="auto"/>
              <w:rPr>
                <w:rFonts w:eastAsia="Times New Roman"/>
                <w:szCs w:val="24"/>
                <w:lang w:eastAsia="ru-RU"/>
              </w:rPr>
            </w:pPr>
          </w:p>
        </w:tc>
        <w:tc>
          <w:tcPr>
            <w:tcW w:w="2101" w:type="dxa"/>
            <w:vMerge/>
            <w:vAlign w:val="center"/>
            <w:hideMark/>
          </w:tcPr>
          <w:p w:rsidR="00DC7065" w:rsidRPr="00DC7065" w:rsidRDefault="00DC7065" w:rsidP="00DC7065">
            <w:pPr>
              <w:spacing w:after="0" w:line="240" w:lineRule="auto"/>
              <w:rPr>
                <w:rFonts w:eastAsia="Times New Roman"/>
                <w:szCs w:val="24"/>
                <w:lang w:eastAsia="ru-RU"/>
              </w:rPr>
            </w:pP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ЭЦВ-8-25-125</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25</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125</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13</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186</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1570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102</w:t>
            </w:r>
          </w:p>
        </w:tc>
      </w:tr>
      <w:tr w:rsidR="00DC7065" w:rsidRPr="00DC7065" w:rsidTr="003A09A3">
        <w:trPr>
          <w:trHeight w:val="765"/>
          <w:jc w:val="center"/>
        </w:trPr>
        <w:tc>
          <w:tcPr>
            <w:tcW w:w="75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2</w:t>
            </w:r>
          </w:p>
        </w:tc>
        <w:tc>
          <w:tcPr>
            <w:tcW w:w="210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Водозабор ЦРБ (ул. </w:t>
            </w:r>
            <w:proofErr w:type="gramStart"/>
            <w:r w:rsidRPr="00DC7065">
              <w:rPr>
                <w:rFonts w:eastAsia="Times New Roman"/>
                <w:szCs w:val="24"/>
                <w:lang w:eastAsia="ru-RU"/>
              </w:rPr>
              <w:t>Октябрьская</w:t>
            </w:r>
            <w:proofErr w:type="gramEnd"/>
            <w:r w:rsidRPr="00DC7065">
              <w:rPr>
                <w:rFonts w:eastAsia="Times New Roman"/>
                <w:szCs w:val="24"/>
                <w:lang w:eastAsia="ru-RU"/>
              </w:rPr>
              <w:t>)</w:t>
            </w: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ЭЦВ-6-10-110</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10</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110</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5,5</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144</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1320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67</w:t>
            </w:r>
          </w:p>
        </w:tc>
      </w:tr>
      <w:tr w:rsidR="00DC7065" w:rsidRPr="00DC7065" w:rsidTr="003A09A3">
        <w:trPr>
          <w:trHeight w:val="735"/>
          <w:jc w:val="center"/>
        </w:trPr>
        <w:tc>
          <w:tcPr>
            <w:tcW w:w="75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3</w:t>
            </w:r>
          </w:p>
        </w:tc>
        <w:tc>
          <w:tcPr>
            <w:tcW w:w="210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Водозабор СХТ (ул. Чапаева)</w:t>
            </w: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ЭЦВ-6-10-110</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10</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110</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5,5</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144</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1320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67</w:t>
            </w:r>
          </w:p>
        </w:tc>
      </w:tr>
      <w:tr w:rsidR="00DC7065" w:rsidRPr="00DC7065" w:rsidTr="003A09A3">
        <w:trPr>
          <w:trHeight w:val="975"/>
          <w:jc w:val="center"/>
        </w:trPr>
        <w:tc>
          <w:tcPr>
            <w:tcW w:w="75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4</w:t>
            </w:r>
          </w:p>
        </w:tc>
        <w:tc>
          <w:tcPr>
            <w:tcW w:w="210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Водозабор </w:t>
            </w:r>
            <w:proofErr w:type="spellStart"/>
            <w:r w:rsidRPr="00DC7065">
              <w:rPr>
                <w:rFonts w:eastAsia="Times New Roman"/>
                <w:szCs w:val="24"/>
                <w:lang w:eastAsia="ru-RU"/>
              </w:rPr>
              <w:t>Мехзавод</w:t>
            </w:r>
            <w:proofErr w:type="spellEnd"/>
            <w:r w:rsidRPr="00DC7065">
              <w:rPr>
                <w:rFonts w:eastAsia="Times New Roman"/>
                <w:szCs w:val="24"/>
                <w:lang w:eastAsia="ru-RU"/>
              </w:rPr>
              <w:t xml:space="preserve"> (ул. 9-го Января, 100)</w:t>
            </w:r>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ЭЦВ-6-10-110</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10</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110</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5,5</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144</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1320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67</w:t>
            </w:r>
          </w:p>
        </w:tc>
      </w:tr>
      <w:tr w:rsidR="00DC7065" w:rsidRPr="00DC7065" w:rsidTr="003A09A3">
        <w:trPr>
          <w:trHeight w:val="705"/>
          <w:jc w:val="center"/>
        </w:trPr>
        <w:tc>
          <w:tcPr>
            <w:tcW w:w="75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5</w:t>
            </w:r>
          </w:p>
        </w:tc>
        <w:tc>
          <w:tcPr>
            <w:tcW w:w="210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 xml:space="preserve">Водозабор ул. </w:t>
            </w:r>
            <w:proofErr w:type="gramStart"/>
            <w:r w:rsidRPr="00DC7065">
              <w:rPr>
                <w:rFonts w:eastAsia="Times New Roman"/>
                <w:szCs w:val="24"/>
                <w:lang w:eastAsia="ru-RU"/>
              </w:rPr>
              <w:t>Молодежная</w:t>
            </w:r>
            <w:proofErr w:type="gramEnd"/>
          </w:p>
        </w:tc>
        <w:tc>
          <w:tcPr>
            <w:tcW w:w="1830"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ЭЦВ-6-10-110</w:t>
            </w:r>
          </w:p>
        </w:tc>
        <w:tc>
          <w:tcPr>
            <w:tcW w:w="2119"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10</w:t>
            </w:r>
          </w:p>
        </w:tc>
        <w:tc>
          <w:tcPr>
            <w:tcW w:w="97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110</w:t>
            </w:r>
          </w:p>
        </w:tc>
        <w:tc>
          <w:tcPr>
            <w:tcW w:w="1435"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5,5</w:t>
            </w:r>
          </w:p>
        </w:tc>
        <w:tc>
          <w:tcPr>
            <w:tcW w:w="1221"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144</w:t>
            </w:r>
          </w:p>
        </w:tc>
        <w:tc>
          <w:tcPr>
            <w:tcW w:w="973"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1320</w:t>
            </w:r>
          </w:p>
        </w:tc>
        <w:tc>
          <w:tcPr>
            <w:tcW w:w="956" w:type="dxa"/>
            <w:shd w:val="clear" w:color="000000" w:fill="FFFFFF"/>
            <w:vAlign w:val="center"/>
            <w:hideMark/>
          </w:tcPr>
          <w:p w:rsidR="00DC7065" w:rsidRPr="00DC7065" w:rsidRDefault="00DC7065" w:rsidP="00DC7065">
            <w:pPr>
              <w:spacing w:after="0" w:line="240" w:lineRule="auto"/>
              <w:jc w:val="center"/>
              <w:rPr>
                <w:rFonts w:eastAsia="Times New Roman"/>
                <w:szCs w:val="24"/>
                <w:lang w:eastAsia="ru-RU"/>
              </w:rPr>
            </w:pPr>
            <w:r w:rsidRPr="00DC7065">
              <w:rPr>
                <w:rFonts w:eastAsia="Times New Roman"/>
                <w:szCs w:val="24"/>
                <w:lang w:eastAsia="ru-RU"/>
              </w:rPr>
              <w:t>67</w:t>
            </w:r>
          </w:p>
        </w:tc>
      </w:tr>
      <w:tr w:rsidR="00D34E4C" w:rsidRPr="00DC7065" w:rsidTr="003A09A3">
        <w:trPr>
          <w:trHeight w:val="705"/>
          <w:jc w:val="center"/>
        </w:trPr>
        <w:tc>
          <w:tcPr>
            <w:tcW w:w="750" w:type="dxa"/>
            <w:shd w:val="clear" w:color="000000" w:fill="FFFFFF"/>
            <w:vAlign w:val="center"/>
            <w:hideMark/>
          </w:tcPr>
          <w:p w:rsidR="00D34E4C" w:rsidRPr="008D0E9E" w:rsidRDefault="00D34E4C" w:rsidP="00061476">
            <w:pPr>
              <w:spacing w:after="0" w:line="240" w:lineRule="auto"/>
              <w:jc w:val="center"/>
              <w:rPr>
                <w:rFonts w:eastAsia="Times New Roman"/>
                <w:color w:val="000000"/>
                <w:szCs w:val="24"/>
                <w:lang w:eastAsia="ru-RU"/>
              </w:rPr>
            </w:pPr>
            <w:r>
              <w:rPr>
                <w:rFonts w:eastAsia="Times New Roman"/>
                <w:color w:val="000000"/>
                <w:szCs w:val="24"/>
                <w:lang w:eastAsia="ru-RU"/>
              </w:rPr>
              <w:t>6</w:t>
            </w:r>
          </w:p>
        </w:tc>
        <w:tc>
          <w:tcPr>
            <w:tcW w:w="2101" w:type="dxa"/>
            <w:shd w:val="clear" w:color="000000" w:fill="FFFFFF"/>
            <w:vAlign w:val="center"/>
            <w:hideMark/>
          </w:tcPr>
          <w:p w:rsidR="00D34E4C" w:rsidRPr="005675CD" w:rsidRDefault="00D34E4C" w:rsidP="00061476">
            <w:pPr>
              <w:spacing w:after="0" w:line="240" w:lineRule="auto"/>
              <w:jc w:val="center"/>
              <w:rPr>
                <w:rFonts w:eastAsia="Times New Roman"/>
                <w:color w:val="000000"/>
                <w:szCs w:val="24"/>
                <w:lang w:eastAsia="ru-RU"/>
              </w:rPr>
            </w:pPr>
            <w:proofErr w:type="gramStart"/>
            <w:r w:rsidRPr="009321B1">
              <w:rPr>
                <w:rFonts w:eastAsia="Times New Roman"/>
                <w:color w:val="000000"/>
                <w:szCs w:val="24"/>
                <w:lang w:eastAsia="ru-RU"/>
              </w:rPr>
              <w:t>Базовая</w:t>
            </w:r>
            <w:proofErr w:type="gramEnd"/>
            <w:r w:rsidRPr="009321B1">
              <w:rPr>
                <w:rFonts w:eastAsia="Times New Roman"/>
                <w:color w:val="000000"/>
                <w:szCs w:val="24"/>
                <w:lang w:eastAsia="ru-RU"/>
              </w:rPr>
              <w:t>, 2,  ул. Железнодорожная ООО «Модуль»</w:t>
            </w:r>
          </w:p>
        </w:tc>
        <w:tc>
          <w:tcPr>
            <w:tcW w:w="1830"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2119"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975"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1435"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1221"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973"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c>
          <w:tcPr>
            <w:tcW w:w="956" w:type="dxa"/>
            <w:shd w:val="clear" w:color="000000" w:fill="FFFFFF"/>
            <w:vAlign w:val="center"/>
            <w:hideMark/>
          </w:tcPr>
          <w:p w:rsidR="00D34E4C" w:rsidRPr="00DC7065" w:rsidRDefault="00D34E4C" w:rsidP="00DC7065">
            <w:pPr>
              <w:spacing w:after="0" w:line="240" w:lineRule="auto"/>
              <w:jc w:val="center"/>
              <w:rPr>
                <w:rFonts w:eastAsia="Times New Roman"/>
                <w:szCs w:val="24"/>
                <w:lang w:eastAsia="ru-RU"/>
              </w:rPr>
            </w:pPr>
          </w:p>
        </w:tc>
      </w:tr>
      <w:tr w:rsidR="003A09A3" w:rsidRPr="00DC7065" w:rsidTr="003A09A3">
        <w:trPr>
          <w:trHeight w:val="705"/>
          <w:jc w:val="center"/>
        </w:trPr>
        <w:tc>
          <w:tcPr>
            <w:tcW w:w="750" w:type="dxa"/>
            <w:shd w:val="clear" w:color="000000" w:fill="FFFFFF"/>
            <w:vAlign w:val="center"/>
            <w:hideMark/>
          </w:tcPr>
          <w:p w:rsidR="003A09A3" w:rsidRPr="002D4348" w:rsidRDefault="003A09A3" w:rsidP="00061476">
            <w:pPr>
              <w:spacing w:after="0" w:line="240" w:lineRule="auto"/>
              <w:jc w:val="center"/>
              <w:rPr>
                <w:rFonts w:eastAsia="Times New Roman"/>
                <w:color w:val="000000"/>
                <w:szCs w:val="24"/>
                <w:lang w:eastAsia="ru-RU"/>
              </w:rPr>
            </w:pPr>
            <w:r w:rsidRPr="002D4348">
              <w:rPr>
                <w:rFonts w:eastAsia="Times New Roman"/>
                <w:color w:val="000000"/>
                <w:szCs w:val="24"/>
                <w:lang w:eastAsia="ru-RU"/>
              </w:rPr>
              <w:t>7</w:t>
            </w:r>
          </w:p>
        </w:tc>
        <w:tc>
          <w:tcPr>
            <w:tcW w:w="2101" w:type="dxa"/>
            <w:shd w:val="clear" w:color="000000" w:fill="FFFFFF"/>
            <w:vAlign w:val="center"/>
            <w:hideMark/>
          </w:tcPr>
          <w:p w:rsidR="003A09A3" w:rsidRPr="002D4348" w:rsidRDefault="003A09A3" w:rsidP="003A09A3">
            <w:pPr>
              <w:spacing w:after="0" w:line="240" w:lineRule="auto"/>
              <w:jc w:val="center"/>
              <w:rPr>
                <w:rFonts w:eastAsia="Times New Roman"/>
                <w:color w:val="000000"/>
                <w:szCs w:val="24"/>
                <w:lang w:eastAsia="ru-RU"/>
              </w:rPr>
            </w:pPr>
            <w:r w:rsidRPr="002D4348">
              <w:rPr>
                <w:rFonts w:eastAsia="Times New Roman"/>
                <w:color w:val="000000"/>
                <w:szCs w:val="24"/>
                <w:lang w:eastAsia="ru-RU"/>
              </w:rPr>
              <w:t>ул. Гребенникова «Чистая вода»</w:t>
            </w:r>
          </w:p>
        </w:tc>
        <w:tc>
          <w:tcPr>
            <w:tcW w:w="1830"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color w:val="000000"/>
                <w:szCs w:val="24"/>
                <w:lang w:eastAsia="ru-RU"/>
              </w:rPr>
              <w:t>ЭЦВ-6-10-160</w:t>
            </w:r>
          </w:p>
        </w:tc>
        <w:tc>
          <w:tcPr>
            <w:tcW w:w="2119"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10</w:t>
            </w:r>
          </w:p>
        </w:tc>
        <w:tc>
          <w:tcPr>
            <w:tcW w:w="975"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160</w:t>
            </w:r>
          </w:p>
        </w:tc>
        <w:tc>
          <w:tcPr>
            <w:tcW w:w="1435"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7,5</w:t>
            </w:r>
          </w:p>
        </w:tc>
        <w:tc>
          <w:tcPr>
            <w:tcW w:w="1221"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150</w:t>
            </w:r>
          </w:p>
        </w:tc>
        <w:tc>
          <w:tcPr>
            <w:tcW w:w="973"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1445</w:t>
            </w:r>
          </w:p>
        </w:tc>
        <w:tc>
          <w:tcPr>
            <w:tcW w:w="956" w:type="dxa"/>
            <w:shd w:val="clear" w:color="000000" w:fill="FFFFFF"/>
            <w:vAlign w:val="center"/>
            <w:hideMark/>
          </w:tcPr>
          <w:p w:rsidR="003A09A3" w:rsidRPr="002D4348" w:rsidRDefault="003A09A3" w:rsidP="00DC7065">
            <w:pPr>
              <w:spacing w:after="0" w:line="240" w:lineRule="auto"/>
              <w:jc w:val="center"/>
              <w:rPr>
                <w:rFonts w:eastAsia="Times New Roman"/>
                <w:szCs w:val="24"/>
                <w:lang w:eastAsia="ru-RU"/>
              </w:rPr>
            </w:pPr>
            <w:r w:rsidRPr="002D4348">
              <w:rPr>
                <w:rFonts w:eastAsia="Times New Roman"/>
                <w:szCs w:val="24"/>
                <w:lang w:eastAsia="ru-RU"/>
              </w:rPr>
              <w:t>68</w:t>
            </w:r>
          </w:p>
        </w:tc>
      </w:tr>
    </w:tbl>
    <w:p w:rsidR="00B2635D" w:rsidRDefault="00CB7D5E" w:rsidP="00CB7D5E">
      <w:pPr>
        <w:spacing w:before="120" w:after="0"/>
        <w:ind w:firstLine="567"/>
        <w:jc w:val="both"/>
        <w:rPr>
          <w:szCs w:val="24"/>
        </w:rPr>
      </w:pPr>
      <w:r>
        <w:rPr>
          <w:rFonts w:eastAsia="Times New Roman"/>
          <w:szCs w:val="24"/>
          <w:lang w:eastAsia="ru-RU"/>
        </w:rPr>
        <w:t xml:space="preserve">На скважинах </w:t>
      </w:r>
      <w:r w:rsidR="00E6706E">
        <w:rPr>
          <w:rFonts w:eastAsia="Times New Roman"/>
          <w:szCs w:val="24"/>
          <w:lang w:eastAsia="ru-RU"/>
        </w:rPr>
        <w:t xml:space="preserve">в основном </w:t>
      </w:r>
      <w:r>
        <w:rPr>
          <w:rFonts w:eastAsia="Times New Roman"/>
          <w:szCs w:val="24"/>
          <w:lang w:eastAsia="ru-RU"/>
        </w:rPr>
        <w:t xml:space="preserve">отсутствует приборный учет поднятой воды.  Коммерческий приборный учет </w:t>
      </w:r>
      <w:r>
        <w:rPr>
          <w:szCs w:val="24"/>
        </w:rPr>
        <w:t xml:space="preserve">между </w:t>
      </w:r>
      <w:proofErr w:type="spellStart"/>
      <w:r>
        <w:rPr>
          <w:szCs w:val="24"/>
        </w:rPr>
        <w:t>водоснабжающей</w:t>
      </w:r>
      <w:proofErr w:type="spellEnd"/>
      <w:r>
        <w:rPr>
          <w:szCs w:val="24"/>
        </w:rPr>
        <w:t xml:space="preserve"> организацией и потребителями</w:t>
      </w:r>
      <w:r>
        <w:rPr>
          <w:rFonts w:eastAsia="Times New Roman"/>
          <w:szCs w:val="24"/>
          <w:lang w:eastAsia="ru-RU"/>
        </w:rPr>
        <w:t xml:space="preserve"> ведется н</w:t>
      </w:r>
      <w:r w:rsidR="00B2635D">
        <w:rPr>
          <w:szCs w:val="24"/>
        </w:rPr>
        <w:t>епосредственно у потребителей вод</w:t>
      </w:r>
      <w:r>
        <w:rPr>
          <w:szCs w:val="24"/>
        </w:rPr>
        <w:t>ы</w:t>
      </w:r>
      <w:r w:rsidR="00B2635D">
        <w:rPr>
          <w:szCs w:val="24"/>
        </w:rPr>
        <w:t xml:space="preserve">. </w:t>
      </w:r>
    </w:p>
    <w:p w:rsidR="00E6706E" w:rsidRDefault="00E6706E" w:rsidP="00CB7D5E">
      <w:pPr>
        <w:pStyle w:val="20"/>
        <w:numPr>
          <w:ilvl w:val="1"/>
          <w:numId w:val="0"/>
        </w:numPr>
        <w:jc w:val="center"/>
        <w:rPr>
          <w:rFonts w:eastAsia="Calibri"/>
          <w:bCs w:val="0"/>
          <w:iCs w:val="0"/>
        </w:rPr>
        <w:sectPr w:rsidR="00E6706E" w:rsidSect="00E6706E">
          <w:pgSz w:w="16838" w:h="11906" w:orient="landscape" w:code="9"/>
          <w:pgMar w:top="1418" w:right="1418" w:bottom="709" w:left="1134" w:header="709" w:footer="454" w:gutter="0"/>
          <w:cols w:space="708"/>
          <w:docGrid w:linePitch="360"/>
        </w:sectPr>
      </w:pPr>
    </w:p>
    <w:p w:rsidR="004C3A00" w:rsidRPr="00CF022B" w:rsidRDefault="004C3A00" w:rsidP="00CB7D5E">
      <w:pPr>
        <w:pStyle w:val="20"/>
        <w:numPr>
          <w:ilvl w:val="1"/>
          <w:numId w:val="0"/>
        </w:numPr>
        <w:jc w:val="center"/>
        <w:rPr>
          <w:rFonts w:eastAsia="Calibri"/>
          <w:bCs w:val="0"/>
          <w:iCs w:val="0"/>
        </w:rPr>
      </w:pPr>
      <w:bookmarkStart w:id="60" w:name="_Toc477860038"/>
      <w:r w:rsidRPr="00CF022B">
        <w:rPr>
          <w:rFonts w:eastAsia="Calibri"/>
          <w:bCs w:val="0"/>
          <w:iCs w:val="0"/>
        </w:rPr>
        <w:lastRenderedPageBreak/>
        <w:t>4.</w:t>
      </w:r>
      <w:r w:rsidR="007F5240">
        <w:rPr>
          <w:rFonts w:eastAsia="Calibri"/>
          <w:bCs w:val="0"/>
          <w:iCs w:val="0"/>
        </w:rPr>
        <w:t>1.4</w:t>
      </w:r>
      <w:r w:rsidRPr="00CF022B">
        <w:rPr>
          <w:rFonts w:eastAsia="Calibri"/>
          <w:bCs w:val="0"/>
          <w:iCs w:val="0"/>
        </w:rPr>
        <w:t>.  Санитарная характеристика участка водозабора и обоснование зоны санитарной охраны</w:t>
      </w:r>
      <w:bookmarkEnd w:id="60"/>
    </w:p>
    <w:p w:rsidR="004C3A00" w:rsidRDefault="004C3A00" w:rsidP="004E07CC">
      <w:pPr>
        <w:spacing w:after="0"/>
        <w:ind w:left="40" w:right="20" w:firstLine="527"/>
        <w:jc w:val="both"/>
        <w:rPr>
          <w:rFonts w:eastAsia="Times New Roman"/>
          <w:color w:val="000000"/>
          <w:szCs w:val="24"/>
          <w:lang w:eastAsia="ru-RU"/>
        </w:rPr>
      </w:pPr>
      <w:r w:rsidRPr="00D62827">
        <w:rPr>
          <w:rFonts w:eastAsia="Times New Roman"/>
          <w:color w:val="000000"/>
          <w:szCs w:val="24"/>
          <w:lang w:eastAsia="ru-RU"/>
        </w:rPr>
        <w:t xml:space="preserve">Водозабор подземных вод </w:t>
      </w:r>
      <w:r w:rsidR="00CB7D5E">
        <w:rPr>
          <w:rFonts w:eastAsia="Times New Roman"/>
          <w:color w:val="000000"/>
          <w:szCs w:val="24"/>
          <w:lang w:eastAsia="ru-RU"/>
        </w:rPr>
        <w:t>в поселении</w:t>
      </w:r>
      <w:r w:rsidRPr="00D62827">
        <w:rPr>
          <w:rFonts w:eastAsia="Times New Roman"/>
          <w:color w:val="000000"/>
          <w:szCs w:val="24"/>
          <w:lang w:eastAsia="ru-RU"/>
        </w:rPr>
        <w:t xml:space="preserve"> расположен на специально отведенных для </w:t>
      </w:r>
      <w:r w:rsidR="00CB7D5E">
        <w:rPr>
          <w:rFonts w:eastAsia="Times New Roman"/>
          <w:color w:val="000000"/>
          <w:szCs w:val="24"/>
          <w:lang w:eastAsia="ru-RU"/>
        </w:rPr>
        <w:t>скважин</w:t>
      </w:r>
      <w:r w:rsidRPr="00D62827">
        <w:rPr>
          <w:rFonts w:eastAsia="Times New Roman"/>
          <w:color w:val="000000"/>
          <w:szCs w:val="24"/>
          <w:lang w:eastAsia="ru-RU"/>
        </w:rPr>
        <w:t xml:space="preserve"> площадках.</w:t>
      </w:r>
    </w:p>
    <w:p w:rsidR="00CB7D5E" w:rsidRDefault="00E6706E" w:rsidP="004E07CC">
      <w:pPr>
        <w:spacing w:after="0"/>
        <w:ind w:left="40" w:right="20" w:firstLine="527"/>
        <w:jc w:val="both"/>
        <w:rPr>
          <w:rFonts w:eastAsia="Times New Roman"/>
          <w:color w:val="000000"/>
          <w:szCs w:val="24"/>
          <w:lang w:eastAsia="ru-RU"/>
        </w:rPr>
      </w:pPr>
      <w:r>
        <w:rPr>
          <w:rFonts w:eastAsia="Times New Roman"/>
          <w:szCs w:val="24"/>
          <w:lang w:eastAsia="ru-RU"/>
        </w:rPr>
        <w:t>Места расположения ВЗУ указаны в табл. 4.2.</w:t>
      </w:r>
    </w:p>
    <w:p w:rsidR="004C3A00" w:rsidRPr="00D62827" w:rsidRDefault="004C3A00" w:rsidP="004E07CC">
      <w:pPr>
        <w:spacing w:after="0"/>
        <w:ind w:left="20" w:right="20" w:firstLine="527"/>
        <w:jc w:val="both"/>
        <w:rPr>
          <w:rFonts w:eastAsia="Times New Roman"/>
          <w:color w:val="000000"/>
          <w:szCs w:val="24"/>
          <w:lang w:eastAsia="ru-RU"/>
        </w:rPr>
      </w:pPr>
      <w:r w:rsidRPr="00D62827">
        <w:rPr>
          <w:rFonts w:eastAsia="Times New Roman"/>
          <w:color w:val="000000"/>
          <w:szCs w:val="24"/>
          <w:lang w:eastAsia="ru-RU"/>
        </w:rPr>
        <w:t>Устья всех скважин герметизированы. Имеются краны для отбора проб воды, отверстия для замера уровня воды</w:t>
      </w:r>
      <w:r w:rsidR="00CB7D5E">
        <w:rPr>
          <w:rFonts w:eastAsia="Times New Roman"/>
          <w:color w:val="000000"/>
          <w:szCs w:val="24"/>
          <w:lang w:eastAsia="ru-RU"/>
        </w:rPr>
        <w:t xml:space="preserve"> и </w:t>
      </w:r>
      <w:r w:rsidRPr="00D62827">
        <w:rPr>
          <w:rFonts w:eastAsia="Times New Roman"/>
          <w:color w:val="000000"/>
          <w:szCs w:val="24"/>
          <w:lang w:eastAsia="ru-RU"/>
        </w:rPr>
        <w:t>манометры.</w:t>
      </w:r>
      <w:r w:rsidR="00CB7D5E">
        <w:rPr>
          <w:rFonts w:eastAsia="Times New Roman"/>
          <w:color w:val="000000"/>
          <w:szCs w:val="24"/>
          <w:lang w:eastAsia="ru-RU"/>
        </w:rPr>
        <w:t xml:space="preserve"> Приборы </w:t>
      </w:r>
      <w:proofErr w:type="spellStart"/>
      <w:r w:rsidR="00CB7D5E">
        <w:rPr>
          <w:rFonts w:eastAsia="Times New Roman"/>
          <w:color w:val="000000"/>
          <w:szCs w:val="24"/>
          <w:lang w:eastAsia="ru-RU"/>
        </w:rPr>
        <w:t>водоучета</w:t>
      </w:r>
      <w:proofErr w:type="spellEnd"/>
      <w:r w:rsidR="00CB7D5E">
        <w:rPr>
          <w:rFonts w:eastAsia="Times New Roman"/>
          <w:color w:val="000000"/>
          <w:szCs w:val="24"/>
          <w:lang w:eastAsia="ru-RU"/>
        </w:rPr>
        <w:t xml:space="preserve"> отсутствуют</w:t>
      </w:r>
      <w:r w:rsidR="007049B2">
        <w:rPr>
          <w:rFonts w:eastAsia="Times New Roman"/>
          <w:color w:val="000000"/>
          <w:szCs w:val="24"/>
          <w:lang w:eastAsia="ru-RU"/>
        </w:rPr>
        <w:t>.</w:t>
      </w:r>
    </w:p>
    <w:p w:rsidR="004C3A00" w:rsidRDefault="004C3A00" w:rsidP="004E07CC">
      <w:pPr>
        <w:spacing w:after="0"/>
        <w:ind w:left="20" w:right="20" w:firstLine="527"/>
        <w:jc w:val="both"/>
        <w:rPr>
          <w:rFonts w:eastAsia="Times New Roman"/>
          <w:color w:val="000000"/>
          <w:szCs w:val="24"/>
          <w:lang w:eastAsia="ru-RU"/>
        </w:rPr>
      </w:pPr>
      <w:r w:rsidRPr="00D62827">
        <w:rPr>
          <w:rFonts w:eastAsia="Times New Roman"/>
          <w:color w:val="000000"/>
          <w:szCs w:val="24"/>
          <w:lang w:eastAsia="ru-RU"/>
        </w:rPr>
        <w:t>В радиусе влияния водозабора отсутствуют какие-либо прямые источники загрязнения подземных вод. Территория всех участков водозабора ровная, чистая, спланированная для отвода поверхностного стока. Подъездные пути имеют твердое покрытие, санитарная обстановка удовлетворительная.</w:t>
      </w:r>
    </w:p>
    <w:p w:rsidR="00CB7D5E" w:rsidRPr="00D62827" w:rsidRDefault="00CB7D5E" w:rsidP="004E07CC">
      <w:pPr>
        <w:spacing w:after="0"/>
        <w:ind w:left="20" w:right="20" w:firstLine="527"/>
        <w:jc w:val="both"/>
        <w:rPr>
          <w:rFonts w:eastAsia="Times New Roman"/>
          <w:color w:val="000000"/>
          <w:szCs w:val="24"/>
          <w:lang w:eastAsia="ru-RU"/>
        </w:rPr>
      </w:pPr>
      <w:r>
        <w:rPr>
          <w:rFonts w:eastAsia="Times New Roman"/>
          <w:color w:val="000000"/>
          <w:szCs w:val="24"/>
          <w:lang w:eastAsia="ru-RU"/>
        </w:rPr>
        <w:t>Зона санитарной охраны подземных вод отсутствует</w:t>
      </w:r>
      <w:r w:rsidR="00E6706E">
        <w:rPr>
          <w:rFonts w:eastAsia="Times New Roman"/>
          <w:color w:val="000000"/>
          <w:szCs w:val="24"/>
          <w:lang w:eastAsia="ru-RU"/>
        </w:rPr>
        <w:t xml:space="preserve"> вокруг большей части скважин</w:t>
      </w:r>
      <w:r>
        <w:rPr>
          <w:rFonts w:eastAsia="Times New Roman"/>
          <w:color w:val="000000"/>
          <w:szCs w:val="24"/>
          <w:lang w:eastAsia="ru-RU"/>
        </w:rPr>
        <w:t>. Для улучшения санитарного состояния источников водоснабжения необходимо организовать зону санитарной охраны.</w:t>
      </w:r>
    </w:p>
    <w:p w:rsidR="004C3A00" w:rsidRPr="00D62827" w:rsidRDefault="004C3A00" w:rsidP="004E07CC">
      <w:pPr>
        <w:spacing w:after="0"/>
        <w:ind w:left="20" w:right="20" w:firstLine="527"/>
        <w:jc w:val="both"/>
        <w:rPr>
          <w:rFonts w:eastAsia="Times New Roman"/>
          <w:color w:val="000000"/>
          <w:szCs w:val="24"/>
          <w:lang w:eastAsia="ru-RU"/>
        </w:rPr>
      </w:pPr>
      <w:r w:rsidRPr="00D62827">
        <w:rPr>
          <w:rFonts w:eastAsia="Times New Roman"/>
          <w:color w:val="000000"/>
          <w:szCs w:val="24"/>
          <w:lang w:eastAsia="ru-RU"/>
        </w:rPr>
        <w:t>В состав зоны санитарной охраны подземных вод входят три пояса: первый пояс - зона строгого режима, второй и третий пояса - зоны ограничений.</w:t>
      </w:r>
    </w:p>
    <w:p w:rsidR="004C3A00" w:rsidRDefault="004C3A00" w:rsidP="004E07CC">
      <w:pPr>
        <w:spacing w:after="0"/>
        <w:ind w:left="20" w:right="20" w:firstLine="527"/>
        <w:jc w:val="both"/>
        <w:rPr>
          <w:rFonts w:eastAsia="Times New Roman"/>
          <w:color w:val="000000"/>
          <w:szCs w:val="24"/>
          <w:lang w:eastAsia="ru-RU"/>
        </w:rPr>
      </w:pPr>
      <w:r w:rsidRPr="00D62827">
        <w:rPr>
          <w:rFonts w:eastAsia="Times New Roman"/>
          <w:b/>
          <w:bCs/>
          <w:color w:val="000000"/>
          <w:szCs w:val="24"/>
          <w:lang w:eastAsia="ru-RU"/>
        </w:rPr>
        <w:t>Первый пояс</w:t>
      </w:r>
      <w:r w:rsidRPr="00D62827">
        <w:rPr>
          <w:rFonts w:eastAsia="Times New Roman"/>
          <w:color w:val="000000"/>
          <w:szCs w:val="24"/>
          <w:lang w:eastAsia="ru-RU"/>
        </w:rPr>
        <w:t xml:space="preserve"> зоны санитарной охраны вокруг скважин должен быть установлен радиусом не менее 50 м от устья, т.к. водоносный горизонт относится </w:t>
      </w:r>
      <w:proofErr w:type="gramStart"/>
      <w:r w:rsidRPr="00D62827">
        <w:rPr>
          <w:rFonts w:eastAsia="Times New Roman"/>
          <w:color w:val="000000"/>
          <w:szCs w:val="24"/>
          <w:lang w:eastAsia="ru-RU"/>
        </w:rPr>
        <w:t>к</w:t>
      </w:r>
      <w:proofErr w:type="gramEnd"/>
      <w:r w:rsidRPr="00D62827">
        <w:rPr>
          <w:rFonts w:eastAsia="Times New Roman"/>
          <w:color w:val="000000"/>
          <w:szCs w:val="24"/>
          <w:lang w:eastAsia="ru-RU"/>
        </w:rPr>
        <w:t xml:space="preserve"> недостаточно защищенным от поверхностного загрязнения.</w:t>
      </w:r>
      <w:r w:rsidR="007400A6">
        <w:rPr>
          <w:rFonts w:eastAsia="Times New Roman"/>
          <w:color w:val="000000"/>
          <w:szCs w:val="24"/>
          <w:lang w:eastAsia="ru-RU"/>
        </w:rPr>
        <w:t xml:space="preserve"> </w:t>
      </w:r>
      <w:r w:rsidR="007400A6" w:rsidRPr="007400A6">
        <w:rPr>
          <w:rFonts w:eastAsia="Times New Roman"/>
          <w:color w:val="000000"/>
          <w:szCs w:val="24"/>
          <w:lang w:eastAsia="ru-RU"/>
        </w:rPr>
        <w:t xml:space="preserve">Если водозабор из защищенных подземных вод расположен на территории объекта, исключающего возможность загрязнения почвы и подземных вод, то размеры первого пояса допускается сокращать при условии гидрогеологического обоснования по согласованию с </w:t>
      </w:r>
      <w:proofErr w:type="spellStart"/>
      <w:r w:rsidR="007400A6" w:rsidRPr="007400A6">
        <w:rPr>
          <w:rFonts w:eastAsia="Times New Roman"/>
          <w:color w:val="000000"/>
          <w:szCs w:val="24"/>
          <w:lang w:eastAsia="ru-RU"/>
        </w:rPr>
        <w:t>Роспотребнадзором</w:t>
      </w:r>
      <w:proofErr w:type="spellEnd"/>
      <w:r w:rsidR="007400A6">
        <w:rPr>
          <w:rFonts w:eastAsia="Times New Roman"/>
          <w:color w:val="000000"/>
          <w:szCs w:val="24"/>
          <w:lang w:eastAsia="ru-RU"/>
        </w:rPr>
        <w:t>.</w:t>
      </w:r>
    </w:p>
    <w:p w:rsidR="007400A6" w:rsidRPr="007400A6" w:rsidRDefault="007400A6" w:rsidP="004E07CC">
      <w:pPr>
        <w:spacing w:after="0"/>
        <w:ind w:left="20" w:right="20" w:firstLine="527"/>
        <w:jc w:val="both"/>
        <w:rPr>
          <w:rFonts w:eastAsia="Times New Roman"/>
          <w:color w:val="000000"/>
          <w:szCs w:val="24"/>
          <w:lang w:eastAsia="ru-RU"/>
        </w:rPr>
      </w:pPr>
      <w:r w:rsidRPr="007400A6">
        <w:rPr>
          <w:rFonts w:eastAsia="Times New Roman"/>
          <w:color w:val="000000"/>
          <w:szCs w:val="24"/>
          <w:lang w:eastAsia="ru-RU"/>
        </w:rPr>
        <w:t xml:space="preserve">Защищенными подземными водами считаются напорные и безнапорные межпластовые воды, которые в пределах всех поясов ЗСО имеют сплошную водоупорную кровлю, которая исключает возможность питания из вышележащих незащищенных водоносных горизонтов. </w:t>
      </w:r>
    </w:p>
    <w:p w:rsidR="007400A6" w:rsidRPr="00D62827" w:rsidRDefault="007400A6" w:rsidP="004E07CC">
      <w:pPr>
        <w:spacing w:after="0"/>
        <w:ind w:left="20" w:right="20" w:firstLine="527"/>
        <w:jc w:val="both"/>
        <w:rPr>
          <w:rFonts w:eastAsia="Times New Roman"/>
          <w:color w:val="000000"/>
          <w:szCs w:val="24"/>
          <w:lang w:eastAsia="ru-RU"/>
        </w:rPr>
      </w:pPr>
      <w:proofErr w:type="gramStart"/>
      <w:r w:rsidRPr="007400A6">
        <w:rPr>
          <w:rFonts w:eastAsia="Times New Roman"/>
          <w:color w:val="000000"/>
          <w:szCs w:val="24"/>
          <w:lang w:eastAsia="ru-RU"/>
        </w:rPr>
        <w:t>Недостаточно защищенными подземными водами считаются грунтовые воды - подземные воды первого от поверхности земли безнапорного водоносного горизонта, которые получают питание на всей его площади, а так же недостаточно защищенными подземными водами являются напорные и безнапорные межпластовые воды, которые в естественных условиях или в результате эксплуатации водозабора получают питание на площади зон санитарной охраны из вышележащих незащищенных водоносных горизонтов через гидрогеологические окна</w:t>
      </w:r>
      <w:proofErr w:type="gramEnd"/>
      <w:r w:rsidRPr="007400A6">
        <w:rPr>
          <w:rFonts w:eastAsia="Times New Roman"/>
          <w:color w:val="000000"/>
          <w:szCs w:val="24"/>
          <w:lang w:eastAsia="ru-RU"/>
        </w:rPr>
        <w:t>, проницаемые породы кровли, из водотоков и водоемов путем непосредственной гидравлической связи.</w:t>
      </w:r>
    </w:p>
    <w:p w:rsidR="004C3A00" w:rsidRPr="00D62827" w:rsidRDefault="004C3A00" w:rsidP="004E07CC">
      <w:pPr>
        <w:spacing w:after="0"/>
        <w:ind w:left="20" w:right="20" w:firstLine="527"/>
        <w:jc w:val="both"/>
        <w:rPr>
          <w:rFonts w:eastAsia="Times New Roman"/>
          <w:color w:val="000000"/>
          <w:szCs w:val="24"/>
          <w:lang w:eastAsia="ru-RU"/>
        </w:rPr>
      </w:pPr>
      <w:r w:rsidRPr="00D62827">
        <w:rPr>
          <w:rFonts w:eastAsia="Times New Roman"/>
          <w:color w:val="000000"/>
          <w:szCs w:val="24"/>
          <w:lang w:eastAsia="ru-RU"/>
        </w:rPr>
        <w:t>На территории ЗСО соблюдаются все требования СанПиН 2.1.4.1110-02 «Зоны санитарной охраны источников водоснабжения и водопроводов питьевого назначения».</w:t>
      </w:r>
    </w:p>
    <w:p w:rsidR="004C3A00" w:rsidRPr="00D62827" w:rsidRDefault="004C3A00" w:rsidP="004E07CC">
      <w:pPr>
        <w:spacing w:after="0"/>
        <w:ind w:left="20" w:right="20" w:firstLine="527"/>
        <w:jc w:val="both"/>
        <w:rPr>
          <w:rFonts w:eastAsia="Times New Roman"/>
          <w:color w:val="000000"/>
          <w:szCs w:val="24"/>
          <w:lang w:eastAsia="ru-RU"/>
        </w:rPr>
      </w:pPr>
      <w:r w:rsidRPr="00D62827">
        <w:rPr>
          <w:rFonts w:eastAsia="Times New Roman"/>
          <w:color w:val="000000"/>
          <w:szCs w:val="24"/>
          <w:lang w:eastAsia="ru-RU"/>
        </w:rPr>
        <w:t xml:space="preserve">Второй пояс предназначен для защиты водоносных горизонтов (комплексов) от микробного загрязнения. Основным параметром, определяющим расстояние от границы второго пояса ЗСО до водозабора, является расчетное время </w:t>
      </w:r>
      <w:proofErr w:type="spellStart"/>
      <w:r w:rsidRPr="00D62827">
        <w:rPr>
          <w:rFonts w:eastAsia="Times New Roman"/>
          <w:color w:val="000000"/>
          <w:szCs w:val="24"/>
          <w:lang w:eastAsia="ru-RU"/>
        </w:rPr>
        <w:t>Т</w:t>
      </w:r>
      <w:r w:rsidRPr="00D62827">
        <w:rPr>
          <w:rFonts w:eastAsia="Times New Roman"/>
          <w:color w:val="000000"/>
          <w:szCs w:val="24"/>
          <w:vertAlign w:val="subscript"/>
          <w:lang w:eastAsia="ru-RU"/>
        </w:rPr>
        <w:t>м</w:t>
      </w:r>
      <w:proofErr w:type="spellEnd"/>
      <w:r w:rsidRPr="00D62827">
        <w:rPr>
          <w:rFonts w:eastAsia="Times New Roman"/>
          <w:color w:val="000000"/>
          <w:szCs w:val="24"/>
          <w:lang w:eastAsia="ru-RU"/>
        </w:rPr>
        <w:t xml:space="preserve"> передвижения микробного загрязнения с потоком подземных вод к водозабору, которое должно быть достаточным для утраты жизнеспособности и вирулентности патогенных микроорганизмов, то есть для эффективного самоочищения.</w:t>
      </w:r>
    </w:p>
    <w:p w:rsidR="004C3A00" w:rsidRPr="00D62827" w:rsidRDefault="004C3A00" w:rsidP="004E07CC">
      <w:pPr>
        <w:spacing w:after="0"/>
        <w:ind w:left="20" w:firstLine="527"/>
        <w:jc w:val="both"/>
        <w:rPr>
          <w:rFonts w:eastAsia="Times New Roman"/>
          <w:color w:val="000000"/>
          <w:szCs w:val="24"/>
          <w:lang w:eastAsia="ru-RU"/>
        </w:rPr>
      </w:pPr>
      <w:r w:rsidRPr="00D62827">
        <w:rPr>
          <w:rFonts w:eastAsia="Times New Roman"/>
          <w:color w:val="000000"/>
          <w:szCs w:val="24"/>
          <w:lang w:eastAsia="ru-RU"/>
        </w:rPr>
        <w:lastRenderedPageBreak/>
        <w:t xml:space="preserve">Граница второго пояса определяется гидродинамическим расчетом, исходя из условий, что если за ее пределами через зону аэрации или непосредственно в водоносный горизонт поступит </w:t>
      </w:r>
      <w:proofErr w:type="gramStart"/>
      <w:r w:rsidRPr="00D62827">
        <w:rPr>
          <w:rFonts w:eastAsia="Times New Roman"/>
          <w:color w:val="000000"/>
          <w:szCs w:val="24"/>
          <w:lang w:eastAsia="ru-RU"/>
        </w:rPr>
        <w:t>микробное загрязнение, то оно не достигнет</w:t>
      </w:r>
      <w:proofErr w:type="gramEnd"/>
      <w:r w:rsidRPr="00D62827">
        <w:rPr>
          <w:rFonts w:eastAsia="Times New Roman"/>
          <w:color w:val="000000"/>
          <w:szCs w:val="24"/>
          <w:lang w:eastAsia="ru-RU"/>
        </w:rPr>
        <w:t xml:space="preserve"> водозабора.</w:t>
      </w:r>
    </w:p>
    <w:p w:rsidR="007400A6" w:rsidRDefault="004C3A00" w:rsidP="004E07CC">
      <w:pPr>
        <w:spacing w:after="0"/>
        <w:ind w:left="20" w:firstLine="527"/>
        <w:jc w:val="both"/>
        <w:rPr>
          <w:rFonts w:eastAsia="Times New Roman"/>
          <w:color w:val="000000"/>
          <w:szCs w:val="24"/>
          <w:lang w:eastAsia="ru-RU"/>
        </w:rPr>
      </w:pPr>
      <w:r w:rsidRPr="00D62827">
        <w:rPr>
          <w:rFonts w:eastAsia="Times New Roman"/>
          <w:color w:val="000000"/>
          <w:szCs w:val="24"/>
          <w:lang w:eastAsia="ru-RU"/>
        </w:rPr>
        <w:t xml:space="preserve">В расчете границы второго пояса ЗСО расчетное время </w:t>
      </w:r>
      <w:proofErr w:type="spellStart"/>
      <w:r w:rsidRPr="00D62827">
        <w:rPr>
          <w:rFonts w:eastAsia="Times New Roman"/>
          <w:color w:val="000000"/>
          <w:szCs w:val="24"/>
          <w:lang w:eastAsia="ru-RU"/>
        </w:rPr>
        <w:t>Тм</w:t>
      </w:r>
      <w:proofErr w:type="spellEnd"/>
      <w:r w:rsidRPr="00D62827">
        <w:rPr>
          <w:rFonts w:eastAsia="Times New Roman"/>
          <w:color w:val="000000"/>
          <w:szCs w:val="24"/>
          <w:lang w:eastAsia="ru-RU"/>
        </w:rPr>
        <w:t xml:space="preserve"> принимаем </w:t>
      </w:r>
      <w:proofErr w:type="gramStart"/>
      <w:r w:rsidRPr="00D62827">
        <w:rPr>
          <w:rFonts w:eastAsia="Times New Roman"/>
          <w:color w:val="000000"/>
          <w:szCs w:val="24"/>
          <w:lang w:eastAsia="ru-RU"/>
        </w:rPr>
        <w:t>равным</w:t>
      </w:r>
      <w:proofErr w:type="gramEnd"/>
      <w:r w:rsidRPr="00D62827">
        <w:rPr>
          <w:rFonts w:eastAsia="Times New Roman"/>
          <w:color w:val="000000"/>
          <w:szCs w:val="24"/>
          <w:lang w:eastAsia="ru-RU"/>
        </w:rPr>
        <w:t xml:space="preserve"> 400 суток, так как водоносные горизонты (комплексы) на территории участков ВЗУ относятся к категории недостаточно защищенных. </w:t>
      </w:r>
    </w:p>
    <w:p w:rsidR="004C3A00" w:rsidRPr="00D62827" w:rsidRDefault="004C3A00" w:rsidP="004E07CC">
      <w:pPr>
        <w:spacing w:after="0"/>
        <w:ind w:left="20" w:firstLine="527"/>
        <w:jc w:val="both"/>
        <w:rPr>
          <w:rFonts w:eastAsia="Times New Roman"/>
          <w:color w:val="000000"/>
          <w:szCs w:val="24"/>
          <w:lang w:eastAsia="ru-RU"/>
        </w:rPr>
      </w:pPr>
      <w:r w:rsidRPr="00D62827">
        <w:rPr>
          <w:rFonts w:eastAsia="Times New Roman"/>
          <w:color w:val="000000"/>
          <w:szCs w:val="24"/>
          <w:lang w:eastAsia="ru-RU"/>
        </w:rPr>
        <w:t xml:space="preserve">Третий пояс ЗСО предназначен для защиты подземных вод от химических загрязнений. Расположение границы третьего пояса ЗСО также определяется гидродинамическим расчетом, исходя из условий, что если за его пределами в водоносный комплекс поступит </w:t>
      </w:r>
      <w:proofErr w:type="gramStart"/>
      <w:r w:rsidRPr="00D62827">
        <w:rPr>
          <w:rFonts w:eastAsia="Times New Roman"/>
          <w:color w:val="000000"/>
          <w:szCs w:val="24"/>
          <w:lang w:eastAsia="ru-RU"/>
        </w:rPr>
        <w:t>химическое загрязнение, оно не достигнет</w:t>
      </w:r>
      <w:proofErr w:type="gramEnd"/>
      <w:r w:rsidRPr="00D62827">
        <w:rPr>
          <w:rFonts w:eastAsia="Times New Roman"/>
          <w:color w:val="000000"/>
          <w:szCs w:val="24"/>
          <w:lang w:eastAsia="ru-RU"/>
        </w:rPr>
        <w:t xml:space="preserve"> водозабора, перемещаясь с подземными водами вне области питания или достигнет водозабора, но не ранее расчетного времени </w:t>
      </w:r>
      <w:proofErr w:type="spellStart"/>
      <w:r w:rsidRPr="00D62827">
        <w:rPr>
          <w:rFonts w:eastAsia="Times New Roman"/>
          <w:color w:val="000000"/>
          <w:szCs w:val="24"/>
          <w:lang w:eastAsia="ru-RU"/>
        </w:rPr>
        <w:t>Т</w:t>
      </w:r>
      <w:r w:rsidRPr="00D62827">
        <w:rPr>
          <w:rFonts w:eastAsia="Times New Roman"/>
          <w:color w:val="000000"/>
          <w:szCs w:val="24"/>
          <w:vertAlign w:val="subscript"/>
          <w:lang w:eastAsia="ru-RU"/>
        </w:rPr>
        <w:t>м</w:t>
      </w:r>
      <w:proofErr w:type="spellEnd"/>
      <w:r w:rsidRPr="00D62827">
        <w:rPr>
          <w:rFonts w:eastAsia="Times New Roman"/>
          <w:color w:val="000000"/>
          <w:szCs w:val="24"/>
          <w:lang w:eastAsia="ru-RU"/>
        </w:rPr>
        <w:t>.</w:t>
      </w:r>
    </w:p>
    <w:p w:rsidR="004C3A00" w:rsidRPr="00D62827" w:rsidRDefault="004C3A00" w:rsidP="004E07CC">
      <w:pPr>
        <w:spacing w:after="0"/>
        <w:ind w:left="20" w:firstLine="527"/>
        <w:jc w:val="both"/>
        <w:rPr>
          <w:rFonts w:eastAsia="Times New Roman"/>
          <w:color w:val="000000"/>
          <w:szCs w:val="24"/>
          <w:lang w:eastAsia="ru-RU"/>
        </w:rPr>
      </w:pPr>
      <w:r w:rsidRPr="00D62827">
        <w:rPr>
          <w:rFonts w:eastAsia="Times New Roman"/>
          <w:color w:val="000000"/>
          <w:szCs w:val="24"/>
          <w:lang w:eastAsia="ru-RU"/>
        </w:rPr>
        <w:t>Расчетное время принимаем равное периоду эксплуатации водозабора - 9125 суток с настоящего времени.</w:t>
      </w:r>
    </w:p>
    <w:p w:rsidR="004C3A00" w:rsidRPr="00D62827" w:rsidRDefault="004C3A00" w:rsidP="004E07CC">
      <w:pPr>
        <w:spacing w:after="0"/>
        <w:ind w:left="20" w:firstLine="527"/>
        <w:jc w:val="both"/>
        <w:rPr>
          <w:rFonts w:eastAsia="Times New Roman"/>
          <w:color w:val="000000"/>
          <w:szCs w:val="24"/>
          <w:lang w:eastAsia="ru-RU"/>
        </w:rPr>
      </w:pPr>
      <w:r w:rsidRPr="00D62827">
        <w:rPr>
          <w:rFonts w:eastAsia="Times New Roman"/>
          <w:color w:val="000000"/>
          <w:szCs w:val="24"/>
          <w:lang w:eastAsia="ru-RU"/>
        </w:rPr>
        <w:t>В изолированном пласте границы второго и третьего поясов ЗСО определяются по формуле:</w:t>
      </w:r>
    </w:p>
    <w:p w:rsidR="004C3A00" w:rsidRPr="00D62827" w:rsidRDefault="004C3A00" w:rsidP="004E07CC">
      <w:pPr>
        <w:spacing w:after="97"/>
        <w:ind w:firstLine="527"/>
        <w:jc w:val="center"/>
        <w:rPr>
          <w:rFonts w:eastAsia="Times New Roman"/>
          <w:color w:val="000000"/>
          <w:szCs w:val="24"/>
          <w:lang w:eastAsia="ru-RU"/>
        </w:rPr>
      </w:pPr>
      <w:r w:rsidRPr="00D62827">
        <w:rPr>
          <w:rFonts w:eastAsia="Times New Roman"/>
          <w:color w:val="000000"/>
          <w:szCs w:val="24"/>
          <w:lang w:val="en-US" w:eastAsia="ru-RU"/>
        </w:rPr>
        <w:t>R</w:t>
      </w:r>
      <w:r w:rsidRPr="00D62827">
        <w:rPr>
          <w:rFonts w:eastAsia="Times New Roman"/>
          <w:color w:val="000000"/>
          <w:szCs w:val="24"/>
          <w:lang w:eastAsia="ru-RU"/>
        </w:rPr>
        <w:t xml:space="preserve"> = </w:t>
      </w:r>
      <w:r w:rsidR="0074204A" w:rsidRPr="00D35602">
        <w:rPr>
          <w:position w:val="-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6.85pt" equationxml="&lt;">
            <v:imagedata r:id="rId15" o:title="" chromakey="white"/>
          </v:shape>
        </w:pict>
      </w:r>
      <w:r w:rsidRPr="00D62827">
        <w:rPr>
          <w:rFonts w:eastAsia="Times New Roman"/>
          <w:color w:val="000000"/>
          <w:szCs w:val="24"/>
          <w:lang w:val="en-US" w:eastAsia="ru-RU"/>
        </w:rPr>
        <w:t>Q</w:t>
      </w:r>
      <w:r w:rsidRPr="00D62827">
        <w:rPr>
          <w:rFonts w:eastAsia="Times New Roman"/>
          <w:color w:val="000000"/>
          <w:szCs w:val="24"/>
          <w:lang w:eastAsia="ru-RU"/>
        </w:rPr>
        <w:t xml:space="preserve"> *</w:t>
      </w:r>
      <w:r w:rsidRPr="00D62827">
        <w:rPr>
          <w:rFonts w:eastAsia="Times New Roman"/>
          <w:color w:val="000000"/>
          <w:szCs w:val="24"/>
          <w:lang w:val="en-US" w:eastAsia="ru-RU"/>
        </w:rPr>
        <w:t>T</w:t>
      </w:r>
      <w:r w:rsidRPr="00D62827">
        <w:rPr>
          <w:rFonts w:eastAsia="Times New Roman"/>
          <w:color w:val="000000"/>
          <w:szCs w:val="24"/>
          <w:vertAlign w:val="subscript"/>
          <w:lang w:val="en-US" w:eastAsia="ru-RU"/>
        </w:rPr>
        <w:t>M</w:t>
      </w:r>
      <w:r w:rsidRPr="00D62827">
        <w:rPr>
          <w:rFonts w:eastAsia="Times New Roman"/>
          <w:color w:val="000000"/>
          <w:szCs w:val="24"/>
          <w:lang w:eastAsia="ru-RU"/>
        </w:rPr>
        <w:t>/</w:t>
      </w:r>
      <w:proofErr w:type="spellStart"/>
      <w:r w:rsidRPr="00D62827">
        <w:rPr>
          <w:rFonts w:eastAsia="Times New Roman"/>
          <w:color w:val="000000"/>
          <w:szCs w:val="24"/>
          <w:lang w:eastAsia="ru-RU"/>
        </w:rPr>
        <w:t>п</w:t>
      </w:r>
      <w:proofErr w:type="spellEnd"/>
      <w:r w:rsidRPr="00D62827">
        <w:rPr>
          <w:rFonts w:eastAsia="Times New Roman"/>
          <w:color w:val="000000"/>
          <w:szCs w:val="24"/>
          <w:lang w:eastAsia="ru-RU"/>
        </w:rPr>
        <w:t>*</w:t>
      </w:r>
      <w:r w:rsidRPr="00D62827">
        <w:rPr>
          <w:rFonts w:eastAsia="Times New Roman"/>
          <w:color w:val="000000"/>
          <w:szCs w:val="24"/>
          <w:lang w:val="en-US" w:eastAsia="ru-RU"/>
        </w:rPr>
        <w:t>m</w:t>
      </w:r>
      <w:r w:rsidRPr="00D62827">
        <w:rPr>
          <w:rFonts w:eastAsia="Times New Roman"/>
          <w:color w:val="000000"/>
          <w:szCs w:val="24"/>
          <w:lang w:eastAsia="ru-RU"/>
        </w:rPr>
        <w:t xml:space="preserve"> *</w:t>
      </w:r>
      <w:proofErr w:type="gramStart"/>
      <w:r w:rsidRPr="00D62827">
        <w:rPr>
          <w:rFonts w:eastAsia="Times New Roman"/>
          <w:color w:val="000000"/>
          <w:szCs w:val="24"/>
          <w:lang w:val="en-US" w:eastAsia="ru-RU"/>
        </w:rPr>
        <w:t>n</w:t>
      </w:r>
      <w:r w:rsidRPr="00D62827">
        <w:rPr>
          <w:rFonts w:eastAsia="Times New Roman"/>
          <w:color w:val="000000"/>
          <w:szCs w:val="24"/>
          <w:lang w:eastAsia="ru-RU"/>
        </w:rPr>
        <w:t xml:space="preserve"> </w:t>
      </w:r>
      <w:r w:rsidR="007C2682">
        <w:rPr>
          <w:rFonts w:eastAsia="Times New Roman"/>
          <w:color w:val="000000"/>
          <w:szCs w:val="24"/>
          <w:lang w:eastAsia="ru-RU"/>
        </w:rPr>
        <w:t>,</w:t>
      </w:r>
      <w:proofErr w:type="gramEnd"/>
      <w:r w:rsidR="007C2682">
        <w:rPr>
          <w:rFonts w:eastAsia="Times New Roman"/>
          <w:color w:val="000000"/>
          <w:szCs w:val="24"/>
          <w:lang w:eastAsia="ru-RU"/>
        </w:rPr>
        <w:t xml:space="preserve"> </w:t>
      </w:r>
      <w:r w:rsidRPr="00D62827">
        <w:rPr>
          <w:rFonts w:eastAsia="Times New Roman"/>
          <w:color w:val="000000"/>
          <w:szCs w:val="24"/>
          <w:lang w:eastAsia="ru-RU"/>
        </w:rPr>
        <w:t>где</w:t>
      </w:r>
    </w:p>
    <w:p w:rsidR="004C3A00" w:rsidRPr="00D62827" w:rsidRDefault="004C3A00" w:rsidP="004E07CC">
      <w:pPr>
        <w:spacing w:after="0"/>
        <w:ind w:right="2580" w:firstLine="527"/>
        <w:jc w:val="both"/>
        <w:rPr>
          <w:rFonts w:eastAsia="Times New Roman"/>
          <w:color w:val="000000"/>
          <w:szCs w:val="24"/>
          <w:lang w:eastAsia="ru-RU"/>
        </w:rPr>
      </w:pPr>
      <w:r w:rsidRPr="00D62827">
        <w:rPr>
          <w:rFonts w:eastAsia="Times New Roman"/>
          <w:color w:val="000000"/>
          <w:szCs w:val="24"/>
          <w:lang w:val="en-US" w:eastAsia="ru-RU"/>
        </w:rPr>
        <w:t>R</w:t>
      </w:r>
      <w:r w:rsidRPr="00D62827">
        <w:rPr>
          <w:rFonts w:eastAsia="Times New Roman"/>
          <w:color w:val="000000"/>
          <w:szCs w:val="24"/>
          <w:lang w:eastAsia="ru-RU"/>
        </w:rPr>
        <w:t xml:space="preserve"> - </w:t>
      </w:r>
      <w:proofErr w:type="gramStart"/>
      <w:r w:rsidRPr="00D62827">
        <w:rPr>
          <w:rFonts w:eastAsia="Times New Roman"/>
          <w:color w:val="000000"/>
          <w:szCs w:val="24"/>
          <w:lang w:eastAsia="ru-RU"/>
        </w:rPr>
        <w:t>расстояние</w:t>
      </w:r>
      <w:proofErr w:type="gramEnd"/>
      <w:r w:rsidRPr="00D62827">
        <w:rPr>
          <w:rFonts w:eastAsia="Times New Roman"/>
          <w:color w:val="000000"/>
          <w:szCs w:val="24"/>
          <w:lang w:eastAsia="ru-RU"/>
        </w:rPr>
        <w:t xml:space="preserve"> до границ 2-го 3-го поясов ЗСО от водозабора, м; </w:t>
      </w:r>
      <w:r w:rsidRPr="00D62827">
        <w:rPr>
          <w:rFonts w:eastAsia="Times New Roman"/>
          <w:color w:val="000000"/>
          <w:szCs w:val="24"/>
          <w:lang w:val="en-US" w:eastAsia="ru-RU"/>
        </w:rPr>
        <w:t>Q</w:t>
      </w:r>
      <w:r w:rsidRPr="00D62827">
        <w:rPr>
          <w:rFonts w:eastAsia="Times New Roman"/>
          <w:color w:val="000000"/>
          <w:szCs w:val="24"/>
          <w:lang w:eastAsia="ru-RU"/>
        </w:rPr>
        <w:t xml:space="preserve"> - дебит водозабора, м</w:t>
      </w:r>
      <w:r w:rsidRPr="00D62827">
        <w:rPr>
          <w:rFonts w:eastAsia="Times New Roman"/>
          <w:color w:val="000000"/>
          <w:szCs w:val="24"/>
          <w:vertAlign w:val="superscript"/>
          <w:lang w:eastAsia="ru-RU"/>
        </w:rPr>
        <w:t>3</w:t>
      </w:r>
      <w:r w:rsidRPr="00D62827">
        <w:rPr>
          <w:rFonts w:eastAsia="Times New Roman"/>
          <w:color w:val="000000"/>
          <w:szCs w:val="24"/>
          <w:lang w:eastAsia="ru-RU"/>
        </w:rPr>
        <w:t>/</w:t>
      </w:r>
      <w:proofErr w:type="spellStart"/>
      <w:r w:rsidRPr="00D62827">
        <w:rPr>
          <w:rFonts w:eastAsia="Times New Roman"/>
          <w:color w:val="000000"/>
          <w:szCs w:val="24"/>
          <w:lang w:eastAsia="ru-RU"/>
        </w:rPr>
        <w:t>сут</w:t>
      </w:r>
      <w:proofErr w:type="spellEnd"/>
      <w:r w:rsidRPr="00D62827">
        <w:rPr>
          <w:rFonts w:eastAsia="Times New Roman"/>
          <w:color w:val="000000"/>
          <w:szCs w:val="24"/>
          <w:lang w:eastAsia="ru-RU"/>
        </w:rPr>
        <w:t>;</w:t>
      </w:r>
    </w:p>
    <w:p w:rsidR="007C2682" w:rsidRDefault="004C3A00" w:rsidP="004E07CC">
      <w:pPr>
        <w:spacing w:after="0"/>
        <w:ind w:firstLine="527"/>
        <w:jc w:val="both"/>
        <w:rPr>
          <w:rFonts w:eastAsia="Times New Roman"/>
          <w:color w:val="000000"/>
          <w:szCs w:val="24"/>
          <w:lang w:eastAsia="ru-RU"/>
        </w:rPr>
      </w:pPr>
      <w:proofErr w:type="spellStart"/>
      <w:r w:rsidRPr="00D62827">
        <w:rPr>
          <w:rFonts w:eastAsia="Times New Roman"/>
          <w:color w:val="000000"/>
          <w:szCs w:val="24"/>
          <w:lang w:eastAsia="ru-RU"/>
        </w:rPr>
        <w:t>Тм</w:t>
      </w:r>
      <w:proofErr w:type="spellEnd"/>
      <w:r w:rsidRPr="00D62827">
        <w:rPr>
          <w:rFonts w:eastAsia="Times New Roman"/>
          <w:color w:val="000000"/>
          <w:szCs w:val="24"/>
          <w:lang w:eastAsia="ru-RU"/>
        </w:rPr>
        <w:t xml:space="preserve"> - расчетное время: для второго</w:t>
      </w:r>
      <w:r w:rsidR="007C2682">
        <w:rPr>
          <w:rFonts w:eastAsia="Times New Roman"/>
          <w:color w:val="000000"/>
          <w:szCs w:val="24"/>
          <w:lang w:eastAsia="ru-RU"/>
        </w:rPr>
        <w:t xml:space="preserve"> пояса ЗСО </w:t>
      </w:r>
      <w:r w:rsidR="007400A6">
        <w:rPr>
          <w:rFonts w:eastAsia="Times New Roman"/>
          <w:color w:val="000000"/>
          <w:szCs w:val="24"/>
          <w:lang w:eastAsia="ru-RU"/>
        </w:rPr>
        <w:t xml:space="preserve">- </w:t>
      </w:r>
      <w:r w:rsidR="007C2682">
        <w:rPr>
          <w:rFonts w:eastAsia="Times New Roman"/>
          <w:color w:val="000000"/>
          <w:szCs w:val="24"/>
          <w:lang w:eastAsia="ru-RU"/>
        </w:rPr>
        <w:t xml:space="preserve">400 суток, </w:t>
      </w:r>
      <w:r w:rsidRPr="00D62827">
        <w:rPr>
          <w:rFonts w:eastAsia="Times New Roman"/>
          <w:color w:val="000000"/>
          <w:szCs w:val="24"/>
          <w:lang w:eastAsia="ru-RU"/>
        </w:rPr>
        <w:t>для третьего пояса ЗСО</w:t>
      </w:r>
      <w:r w:rsidR="007400A6">
        <w:rPr>
          <w:rFonts w:eastAsia="Times New Roman"/>
          <w:color w:val="000000"/>
          <w:szCs w:val="24"/>
          <w:lang w:eastAsia="ru-RU"/>
        </w:rPr>
        <w:t xml:space="preserve"> </w:t>
      </w:r>
      <w:r w:rsidRPr="00D62827">
        <w:rPr>
          <w:rFonts w:eastAsia="Times New Roman"/>
          <w:color w:val="000000"/>
          <w:szCs w:val="24"/>
          <w:lang w:eastAsia="ru-RU"/>
        </w:rPr>
        <w:t xml:space="preserve">- 9125 суток; </w:t>
      </w:r>
    </w:p>
    <w:p w:rsidR="007C2682" w:rsidRDefault="004C3A00" w:rsidP="004E07CC">
      <w:pPr>
        <w:spacing w:after="0"/>
        <w:ind w:firstLine="527"/>
        <w:jc w:val="both"/>
        <w:rPr>
          <w:rFonts w:eastAsia="Times New Roman"/>
          <w:color w:val="000000"/>
          <w:szCs w:val="24"/>
          <w:lang w:eastAsia="ru-RU"/>
        </w:rPr>
      </w:pPr>
      <w:r w:rsidRPr="00D62827">
        <w:rPr>
          <w:rFonts w:eastAsia="Times New Roman"/>
          <w:color w:val="000000"/>
          <w:szCs w:val="24"/>
          <w:lang w:val="en-US" w:eastAsia="ru-RU"/>
        </w:rPr>
        <w:t>m</w:t>
      </w:r>
      <w:r w:rsidRPr="00D62827">
        <w:rPr>
          <w:rFonts w:eastAsia="Times New Roman"/>
          <w:color w:val="000000"/>
          <w:szCs w:val="24"/>
          <w:lang w:eastAsia="ru-RU"/>
        </w:rPr>
        <w:t xml:space="preserve"> - </w:t>
      </w:r>
      <w:proofErr w:type="gramStart"/>
      <w:r w:rsidRPr="00D62827">
        <w:rPr>
          <w:rFonts w:eastAsia="Times New Roman"/>
          <w:color w:val="000000"/>
          <w:szCs w:val="24"/>
          <w:lang w:eastAsia="ru-RU"/>
        </w:rPr>
        <w:t>вскрытая</w:t>
      </w:r>
      <w:proofErr w:type="gramEnd"/>
      <w:r w:rsidRPr="00D62827">
        <w:rPr>
          <w:rFonts w:eastAsia="Times New Roman"/>
          <w:color w:val="000000"/>
          <w:szCs w:val="24"/>
          <w:lang w:eastAsia="ru-RU"/>
        </w:rPr>
        <w:t xml:space="preserve"> мощность водоносного горизонта (комплекса), м; </w:t>
      </w:r>
    </w:p>
    <w:p w:rsidR="004C3A00" w:rsidRPr="007C2682" w:rsidRDefault="004C3A00" w:rsidP="004E07CC">
      <w:pPr>
        <w:spacing w:after="0"/>
        <w:ind w:firstLine="527"/>
        <w:jc w:val="both"/>
        <w:rPr>
          <w:rFonts w:eastAsia="Times New Roman"/>
          <w:color w:val="000000"/>
          <w:szCs w:val="24"/>
          <w:lang w:eastAsia="ru-RU"/>
        </w:rPr>
      </w:pPr>
      <w:r w:rsidRPr="00D62827">
        <w:rPr>
          <w:rFonts w:eastAsia="Times New Roman"/>
          <w:color w:val="000000"/>
          <w:szCs w:val="24"/>
          <w:lang w:val="en-US" w:eastAsia="ru-RU"/>
        </w:rPr>
        <w:t>n</w:t>
      </w:r>
      <w:r w:rsidRPr="00D62827">
        <w:rPr>
          <w:rFonts w:eastAsia="Times New Roman"/>
          <w:color w:val="000000"/>
          <w:szCs w:val="24"/>
          <w:lang w:eastAsia="ru-RU"/>
        </w:rPr>
        <w:t xml:space="preserve">- </w:t>
      </w:r>
      <w:proofErr w:type="gramStart"/>
      <w:r w:rsidRPr="00D62827">
        <w:rPr>
          <w:rFonts w:eastAsia="Times New Roman"/>
          <w:color w:val="000000"/>
          <w:szCs w:val="24"/>
          <w:lang w:eastAsia="ru-RU"/>
        </w:rPr>
        <w:t>эффективная</w:t>
      </w:r>
      <w:proofErr w:type="gramEnd"/>
      <w:r w:rsidRPr="00D62827">
        <w:rPr>
          <w:rFonts w:eastAsia="Times New Roman"/>
          <w:color w:val="000000"/>
          <w:szCs w:val="24"/>
          <w:lang w:eastAsia="ru-RU"/>
        </w:rPr>
        <w:t xml:space="preserve"> пористость водовмещающих пород.</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Для II и III поясов ЗСО водозабора преду</w:t>
      </w:r>
      <w:r w:rsidR="007C2682">
        <w:rPr>
          <w:rFonts w:eastAsia="TimesNewRomanPS-BoldMT"/>
          <w:szCs w:val="24"/>
          <w:lang w:eastAsia="ru-RU"/>
        </w:rPr>
        <w:t xml:space="preserve">сматриваются следующие основные </w:t>
      </w:r>
      <w:proofErr w:type="spellStart"/>
      <w:r w:rsidRPr="00D62827">
        <w:rPr>
          <w:rFonts w:eastAsia="TimesNewRomanPS-BoldMT"/>
          <w:szCs w:val="24"/>
          <w:lang w:eastAsia="ru-RU"/>
        </w:rPr>
        <w:t>водоохранные</w:t>
      </w:r>
      <w:proofErr w:type="spellEnd"/>
      <w:r w:rsidRPr="00D62827">
        <w:rPr>
          <w:rFonts w:eastAsia="TimesNewRomanPS-BoldMT"/>
          <w:szCs w:val="24"/>
          <w:lang w:eastAsia="ru-RU"/>
        </w:rPr>
        <w:t xml:space="preserve"> мероприятия:</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выявление, ликвидация (или восстановле</w:t>
      </w:r>
      <w:r w:rsidR="007C2682">
        <w:rPr>
          <w:rFonts w:eastAsia="TimesNewRomanPS-BoldMT"/>
          <w:szCs w:val="24"/>
          <w:lang w:eastAsia="ru-RU"/>
        </w:rPr>
        <w:t xml:space="preserve">ние) всех бездействующих старых </w:t>
      </w:r>
      <w:r w:rsidRPr="00D62827">
        <w:rPr>
          <w:rFonts w:eastAsia="TimesNewRomanPS-BoldMT"/>
          <w:szCs w:val="24"/>
          <w:lang w:eastAsia="ru-RU"/>
        </w:rPr>
        <w:t>дефектных или неправильно эксплуатируемых скважин, представляющих о</w:t>
      </w:r>
      <w:r w:rsidR="007C2682">
        <w:rPr>
          <w:rFonts w:eastAsia="TimesNewRomanPS-BoldMT"/>
          <w:szCs w:val="24"/>
          <w:lang w:eastAsia="ru-RU"/>
        </w:rPr>
        <w:t xml:space="preserve">пасность в </w:t>
      </w:r>
      <w:r w:rsidRPr="00D62827">
        <w:rPr>
          <w:rFonts w:eastAsia="TimesNewRomanPS-BoldMT"/>
          <w:szCs w:val="24"/>
          <w:lang w:eastAsia="ru-RU"/>
        </w:rPr>
        <w:t>отношении возможности загрязнения водоносных горизонтов;</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xml:space="preserve">- регулирование бурения новых скважин и </w:t>
      </w:r>
      <w:r w:rsidR="007C2682">
        <w:rPr>
          <w:rFonts w:eastAsia="TimesNewRomanPS-BoldMT"/>
          <w:szCs w:val="24"/>
          <w:lang w:eastAsia="ru-RU"/>
        </w:rPr>
        <w:t xml:space="preserve">любого нового строительства при </w:t>
      </w:r>
      <w:r w:rsidRPr="00D62827">
        <w:rPr>
          <w:rFonts w:eastAsia="TimesNewRomanPS-BoldMT"/>
          <w:szCs w:val="24"/>
          <w:lang w:eastAsia="ru-RU"/>
        </w:rPr>
        <w:t>обязательном согласовании с местными органа</w:t>
      </w:r>
      <w:r w:rsidR="007C2682">
        <w:rPr>
          <w:rFonts w:eastAsia="TimesNewRomanPS-BoldMT"/>
          <w:szCs w:val="24"/>
          <w:lang w:eastAsia="ru-RU"/>
        </w:rPr>
        <w:t xml:space="preserve">ми санитарно-эпидемиологической </w:t>
      </w:r>
      <w:r w:rsidRPr="00D62827">
        <w:rPr>
          <w:rFonts w:eastAsia="TimesNewRomanPS-BoldMT"/>
          <w:szCs w:val="24"/>
          <w:lang w:eastAsia="ru-RU"/>
        </w:rPr>
        <w:t>службы, органами геологического контроля и органам</w:t>
      </w:r>
      <w:r w:rsidR="007C2682">
        <w:rPr>
          <w:rFonts w:eastAsia="TimesNewRomanPS-BoldMT"/>
          <w:szCs w:val="24"/>
          <w:lang w:eastAsia="ru-RU"/>
        </w:rPr>
        <w:t xml:space="preserve">и по регулированию исследования </w:t>
      </w:r>
      <w:r w:rsidRPr="00D62827">
        <w:rPr>
          <w:rFonts w:eastAsia="TimesNewRomanPS-BoldMT"/>
          <w:szCs w:val="24"/>
          <w:lang w:eastAsia="ru-RU"/>
        </w:rPr>
        <w:t>и охраны вод;</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запрещение закачки отработанных вод в подземные горизонты;</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запрещение размещения складов горюче-смазо</w:t>
      </w:r>
      <w:r w:rsidR="007C2682">
        <w:rPr>
          <w:rFonts w:eastAsia="TimesNewRomanPS-BoldMT"/>
          <w:szCs w:val="24"/>
          <w:lang w:eastAsia="ru-RU"/>
        </w:rPr>
        <w:t xml:space="preserve">чных материалов, ядохимикатов и </w:t>
      </w:r>
      <w:r w:rsidRPr="00D62827">
        <w:rPr>
          <w:rFonts w:eastAsia="TimesNewRomanPS-BoldMT"/>
          <w:szCs w:val="24"/>
          <w:lang w:eastAsia="ru-RU"/>
        </w:rPr>
        <w:t xml:space="preserve">минеральных удобрений, накопителей </w:t>
      </w:r>
      <w:proofErr w:type="spellStart"/>
      <w:r w:rsidRPr="00D62827">
        <w:rPr>
          <w:rFonts w:eastAsia="TimesNewRomanPS-BoldMT"/>
          <w:szCs w:val="24"/>
          <w:lang w:eastAsia="ru-RU"/>
        </w:rPr>
        <w:t>промстоков</w:t>
      </w:r>
      <w:proofErr w:type="spellEnd"/>
      <w:r w:rsidRPr="00D62827">
        <w:rPr>
          <w:rFonts w:eastAsia="TimesNewRomanPS-BoldMT"/>
          <w:szCs w:val="24"/>
          <w:lang w:eastAsia="ru-RU"/>
        </w:rPr>
        <w:t xml:space="preserve">, </w:t>
      </w:r>
      <w:proofErr w:type="spellStart"/>
      <w:r w:rsidRPr="00D62827">
        <w:rPr>
          <w:rFonts w:eastAsia="TimesNewRomanPS-BoldMT"/>
          <w:szCs w:val="24"/>
          <w:lang w:eastAsia="ru-RU"/>
        </w:rPr>
        <w:t>шламохранилищ</w:t>
      </w:r>
      <w:proofErr w:type="spellEnd"/>
      <w:r w:rsidRPr="00D62827">
        <w:rPr>
          <w:rFonts w:eastAsia="TimesNewRomanPS-BoldMT"/>
          <w:szCs w:val="24"/>
          <w:lang w:eastAsia="ru-RU"/>
        </w:rPr>
        <w:t xml:space="preserve"> и д</w:t>
      </w:r>
      <w:r w:rsidR="007C2682">
        <w:rPr>
          <w:rFonts w:eastAsia="TimesNewRomanPS-BoldMT"/>
          <w:szCs w:val="24"/>
          <w:lang w:eastAsia="ru-RU"/>
        </w:rPr>
        <w:t xml:space="preserve">ругих объектов, </w:t>
      </w:r>
      <w:r w:rsidRPr="00D62827">
        <w:rPr>
          <w:rFonts w:eastAsia="TimesNewRomanPS-BoldMT"/>
          <w:szCs w:val="24"/>
          <w:lang w:eastAsia="ru-RU"/>
        </w:rPr>
        <w:t>обуславливающих опасность химического загрязнения подземных вод.</w:t>
      </w:r>
    </w:p>
    <w:p w:rsidR="004C3A00" w:rsidRPr="00D62827"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xml:space="preserve">Кроме этого, по </w:t>
      </w:r>
      <w:proofErr w:type="spellStart"/>
      <w:r w:rsidRPr="00D62827">
        <w:rPr>
          <w:rFonts w:eastAsia="TimesNewRomanPS-BoldMT"/>
          <w:szCs w:val="24"/>
          <w:lang w:eastAsia="ru-RU"/>
        </w:rPr>
        <w:t>II-му</w:t>
      </w:r>
      <w:proofErr w:type="spellEnd"/>
      <w:r w:rsidRPr="00D62827">
        <w:rPr>
          <w:rFonts w:eastAsia="TimesNewRomanPS-BoldMT"/>
          <w:szCs w:val="24"/>
          <w:lang w:eastAsia="ru-RU"/>
        </w:rPr>
        <w:t xml:space="preserve"> поясу ЗСО дополнительно предусматривается:</w:t>
      </w:r>
    </w:p>
    <w:p w:rsidR="004C3A00" w:rsidRDefault="004C3A00" w:rsidP="004E07CC">
      <w:pPr>
        <w:autoSpaceDE w:val="0"/>
        <w:autoSpaceDN w:val="0"/>
        <w:adjustRightInd w:val="0"/>
        <w:spacing w:after="0"/>
        <w:ind w:firstLine="527"/>
        <w:jc w:val="both"/>
        <w:rPr>
          <w:rFonts w:eastAsia="TimesNewRomanPS-BoldMT"/>
          <w:szCs w:val="24"/>
          <w:lang w:eastAsia="ru-RU"/>
        </w:rPr>
      </w:pPr>
      <w:r w:rsidRPr="00D62827">
        <w:rPr>
          <w:rFonts w:eastAsia="TimesNewRomanPS-BoldMT"/>
          <w:szCs w:val="24"/>
          <w:lang w:eastAsia="ru-RU"/>
        </w:rPr>
        <w:t>- запрещение размещения кладбищ, скотомогиль</w:t>
      </w:r>
      <w:r>
        <w:rPr>
          <w:rFonts w:eastAsia="TimesNewRomanPS-BoldMT"/>
          <w:szCs w:val="24"/>
          <w:lang w:eastAsia="ru-RU"/>
        </w:rPr>
        <w:t>ников, полей ассенизации, полей</w:t>
      </w:r>
      <w:r w:rsidR="007C2682">
        <w:rPr>
          <w:rFonts w:eastAsia="TimesNewRomanPS-BoldMT"/>
          <w:szCs w:val="24"/>
          <w:lang w:eastAsia="ru-RU"/>
        </w:rPr>
        <w:t xml:space="preserve"> </w:t>
      </w:r>
      <w:r w:rsidRPr="00D62827">
        <w:rPr>
          <w:rFonts w:eastAsia="TimesNewRomanPS-BoldMT"/>
          <w:szCs w:val="24"/>
          <w:lang w:eastAsia="ru-RU"/>
        </w:rPr>
        <w:t>фильтрации, навозохранилищ, силосных траншей, жи</w:t>
      </w:r>
      <w:r w:rsidR="007C2682">
        <w:rPr>
          <w:rFonts w:eastAsia="TimesNewRomanPS-BoldMT"/>
          <w:szCs w:val="24"/>
          <w:lang w:eastAsia="ru-RU"/>
        </w:rPr>
        <w:t xml:space="preserve">вотноводческих и птицеводческих </w:t>
      </w:r>
      <w:r w:rsidRPr="00D62827">
        <w:rPr>
          <w:rFonts w:eastAsia="TimesNewRomanPS-BoldMT"/>
          <w:szCs w:val="24"/>
          <w:lang w:eastAsia="ru-RU"/>
        </w:rPr>
        <w:t>предприятий и других объектов, обуславливающих о</w:t>
      </w:r>
      <w:r w:rsidR="007C2682">
        <w:rPr>
          <w:rFonts w:eastAsia="TimesNewRomanPS-BoldMT"/>
          <w:szCs w:val="24"/>
          <w:lang w:eastAsia="ru-RU"/>
        </w:rPr>
        <w:t xml:space="preserve">пасность микробного загрязнения </w:t>
      </w:r>
      <w:r w:rsidRPr="00D62827">
        <w:rPr>
          <w:rFonts w:eastAsia="TimesNewRomanPS-BoldMT"/>
          <w:szCs w:val="24"/>
          <w:lang w:eastAsia="ru-RU"/>
        </w:rPr>
        <w:t>подземных вод.</w:t>
      </w:r>
    </w:p>
    <w:p w:rsidR="00612183" w:rsidRPr="00D62827" w:rsidRDefault="004C3A00" w:rsidP="00076DB7">
      <w:pPr>
        <w:pStyle w:val="31"/>
        <w:numPr>
          <w:ilvl w:val="0"/>
          <w:numId w:val="0"/>
        </w:numPr>
        <w:spacing w:before="240"/>
        <w:ind w:left="720"/>
        <w:jc w:val="center"/>
      </w:pPr>
      <w:r>
        <w:t xml:space="preserve"> </w:t>
      </w:r>
      <w:bookmarkStart w:id="61" w:name="_Toc477860039"/>
      <w:r w:rsidR="00CF022B">
        <w:t>4.</w:t>
      </w:r>
      <w:r w:rsidR="007F5240">
        <w:t>1.5</w:t>
      </w:r>
      <w:r w:rsidR="00CF022B">
        <w:t xml:space="preserve"> </w:t>
      </w:r>
      <w:r w:rsidR="00612183" w:rsidRPr="00D62827">
        <w:t>Анализ состояния и функционирования водопроводных сетей систем водоснабжения.</w:t>
      </w:r>
      <w:bookmarkEnd w:id="61"/>
    </w:p>
    <w:p w:rsidR="00612183" w:rsidRPr="00D62827" w:rsidRDefault="00612183" w:rsidP="00612183">
      <w:pPr>
        <w:pStyle w:val="Default"/>
        <w:spacing w:line="276" w:lineRule="auto"/>
        <w:ind w:firstLine="708"/>
        <w:jc w:val="both"/>
        <w:rPr>
          <w:color w:val="auto"/>
        </w:rPr>
      </w:pPr>
      <w:r w:rsidRPr="00D62827">
        <w:rPr>
          <w:color w:val="auto"/>
        </w:rPr>
        <w:lastRenderedPageBreak/>
        <w:t xml:space="preserve">Перечень и основные характеристики основных водопроводных сетей системы водоснабжения поселения  </w:t>
      </w:r>
      <w:r w:rsidRPr="00737E8D">
        <w:rPr>
          <w:color w:val="auto"/>
        </w:rPr>
        <w:t>представлены в таблице</w:t>
      </w:r>
      <w:r w:rsidR="00737E8D" w:rsidRPr="00737E8D">
        <w:rPr>
          <w:color w:val="auto"/>
        </w:rPr>
        <w:t xml:space="preserve"> </w:t>
      </w:r>
      <w:r w:rsidR="000C47F6">
        <w:rPr>
          <w:color w:val="auto"/>
        </w:rPr>
        <w:t>4.</w:t>
      </w:r>
      <w:r w:rsidR="00E6706E">
        <w:rPr>
          <w:color w:val="auto"/>
        </w:rPr>
        <w:t>4</w:t>
      </w:r>
      <w:r w:rsidRPr="00737E8D">
        <w:rPr>
          <w:color w:val="auto"/>
        </w:rPr>
        <w:t>.</w:t>
      </w:r>
    </w:p>
    <w:p w:rsidR="00612183" w:rsidRDefault="00612183" w:rsidP="00612183">
      <w:pPr>
        <w:pStyle w:val="af1"/>
        <w:keepNext/>
        <w:spacing w:line="276" w:lineRule="auto"/>
        <w:jc w:val="both"/>
        <w:rPr>
          <w:b w:val="0"/>
          <w:color w:val="auto"/>
          <w:sz w:val="24"/>
          <w:szCs w:val="24"/>
        </w:rPr>
      </w:pPr>
      <w:r w:rsidRPr="00737E8D">
        <w:rPr>
          <w:b w:val="0"/>
          <w:color w:val="auto"/>
          <w:sz w:val="24"/>
          <w:szCs w:val="24"/>
        </w:rPr>
        <w:t xml:space="preserve">Таблица </w:t>
      </w:r>
      <w:r w:rsidR="000C47F6">
        <w:rPr>
          <w:b w:val="0"/>
          <w:color w:val="auto"/>
          <w:sz w:val="24"/>
          <w:szCs w:val="24"/>
        </w:rPr>
        <w:t>4.</w:t>
      </w:r>
      <w:r w:rsidR="00E6706E">
        <w:rPr>
          <w:b w:val="0"/>
          <w:color w:val="auto"/>
          <w:sz w:val="24"/>
          <w:szCs w:val="24"/>
        </w:rPr>
        <w:t>4</w:t>
      </w:r>
      <w:r w:rsidRPr="00737E8D">
        <w:rPr>
          <w:b w:val="0"/>
          <w:color w:val="auto"/>
          <w:sz w:val="24"/>
          <w:szCs w:val="24"/>
        </w:rPr>
        <w:t xml:space="preserve">. </w:t>
      </w:r>
      <w:r w:rsidR="000C47F6">
        <w:rPr>
          <w:b w:val="0"/>
          <w:color w:val="auto"/>
          <w:sz w:val="24"/>
          <w:szCs w:val="24"/>
        </w:rPr>
        <w:t>В</w:t>
      </w:r>
      <w:r w:rsidRPr="00737E8D">
        <w:rPr>
          <w:b w:val="0"/>
          <w:color w:val="auto"/>
          <w:sz w:val="24"/>
          <w:szCs w:val="24"/>
        </w:rPr>
        <w:t xml:space="preserve">одопроводные сети </w:t>
      </w:r>
      <w:r w:rsidR="000C47F6">
        <w:rPr>
          <w:b w:val="0"/>
          <w:color w:val="auto"/>
          <w:sz w:val="24"/>
          <w:szCs w:val="24"/>
        </w:rPr>
        <w:t>поселения</w:t>
      </w:r>
      <w:r w:rsidRPr="00737E8D">
        <w:rPr>
          <w:b w:val="0"/>
          <w:color w:val="auto"/>
          <w:sz w:val="24"/>
          <w:szCs w:val="24"/>
        </w:rPr>
        <w:t>. Сводная таблица.</w:t>
      </w:r>
    </w:p>
    <w:tbl>
      <w:tblPr>
        <w:tblW w:w="10220" w:type="dxa"/>
        <w:tblInd w:w="103" w:type="dxa"/>
        <w:tblLook w:val="04A0"/>
      </w:tblPr>
      <w:tblGrid>
        <w:gridCol w:w="980"/>
        <w:gridCol w:w="3100"/>
        <w:gridCol w:w="2240"/>
        <w:gridCol w:w="2060"/>
        <w:gridCol w:w="1840"/>
      </w:tblGrid>
      <w:tr w:rsidR="009321B1" w:rsidRPr="005675CD" w:rsidTr="009321B1">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 </w:t>
            </w:r>
            <w:proofErr w:type="gramStart"/>
            <w:r w:rsidRPr="005675CD">
              <w:rPr>
                <w:rFonts w:eastAsia="Times New Roman"/>
                <w:color w:val="000000"/>
                <w:szCs w:val="24"/>
                <w:lang w:eastAsia="ru-RU"/>
              </w:rPr>
              <w:t>п</w:t>
            </w:r>
            <w:proofErr w:type="gramEnd"/>
            <w:r w:rsidRPr="005675CD">
              <w:rPr>
                <w:rFonts w:eastAsia="Times New Roman"/>
                <w:color w:val="000000"/>
                <w:szCs w:val="24"/>
                <w:lang w:eastAsia="ru-RU"/>
              </w:rPr>
              <w:t>/п</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Наименование и расположение водозабора</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Материал сетей</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Протяженность, </w:t>
            </w:r>
            <w:proofErr w:type="gramStart"/>
            <w:r w:rsidRPr="005675CD">
              <w:rPr>
                <w:rFonts w:eastAsia="Times New Roman"/>
                <w:color w:val="000000"/>
                <w:szCs w:val="24"/>
                <w:lang w:eastAsia="ru-RU"/>
              </w:rPr>
              <w:t>м</w:t>
            </w:r>
            <w:proofErr w:type="gramEnd"/>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Диаметр</w:t>
            </w:r>
          </w:p>
        </w:tc>
      </w:tr>
      <w:tr w:rsidR="009321B1" w:rsidRPr="005675CD" w:rsidTr="009321B1">
        <w:trPr>
          <w:trHeight w:val="63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1</w:t>
            </w:r>
          </w:p>
        </w:tc>
        <w:tc>
          <w:tcPr>
            <w:tcW w:w="310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Центральный водозабор (Ул. </w:t>
            </w:r>
            <w:proofErr w:type="gramStart"/>
            <w:r w:rsidRPr="005675CD">
              <w:rPr>
                <w:rFonts w:eastAsia="Times New Roman"/>
                <w:color w:val="000000"/>
                <w:szCs w:val="24"/>
                <w:lang w:eastAsia="ru-RU"/>
              </w:rPr>
              <w:t>Колхозная</w:t>
            </w:r>
            <w:proofErr w:type="gramEnd"/>
            <w:r w:rsidRPr="005675CD">
              <w:rPr>
                <w:rFonts w:eastAsia="Times New Roman"/>
                <w:color w:val="000000"/>
                <w:szCs w:val="24"/>
                <w:lang w:eastAsia="ru-RU"/>
              </w:rPr>
              <w:t>, 202)</w:t>
            </w:r>
          </w:p>
        </w:tc>
        <w:tc>
          <w:tcPr>
            <w:tcW w:w="22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Металл, чугун, асбест, полиэтилен</w:t>
            </w:r>
          </w:p>
        </w:tc>
        <w:tc>
          <w:tcPr>
            <w:tcW w:w="206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10833</w:t>
            </w:r>
          </w:p>
        </w:tc>
        <w:tc>
          <w:tcPr>
            <w:tcW w:w="18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20-180 мм</w:t>
            </w:r>
          </w:p>
        </w:tc>
      </w:tr>
      <w:tr w:rsidR="009321B1" w:rsidRPr="005675CD" w:rsidTr="009321B1">
        <w:trPr>
          <w:trHeight w:val="63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2</w:t>
            </w:r>
          </w:p>
        </w:tc>
        <w:tc>
          <w:tcPr>
            <w:tcW w:w="310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Водозабор ЦРБ (ул. </w:t>
            </w:r>
            <w:proofErr w:type="gramStart"/>
            <w:r w:rsidRPr="005675CD">
              <w:rPr>
                <w:rFonts w:eastAsia="Times New Roman"/>
                <w:color w:val="000000"/>
                <w:szCs w:val="24"/>
                <w:lang w:eastAsia="ru-RU"/>
              </w:rPr>
              <w:t>Октябрьская</w:t>
            </w:r>
            <w:proofErr w:type="gramEnd"/>
            <w:r w:rsidRPr="005675CD">
              <w:rPr>
                <w:rFonts w:eastAsia="Times New Roman"/>
                <w:color w:val="000000"/>
                <w:szCs w:val="24"/>
                <w:lang w:eastAsia="ru-RU"/>
              </w:rPr>
              <w:t>)</w:t>
            </w:r>
          </w:p>
        </w:tc>
        <w:tc>
          <w:tcPr>
            <w:tcW w:w="22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Чугун, полиэтилен</w:t>
            </w:r>
          </w:p>
        </w:tc>
        <w:tc>
          <w:tcPr>
            <w:tcW w:w="206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1176</w:t>
            </w:r>
          </w:p>
        </w:tc>
        <w:tc>
          <w:tcPr>
            <w:tcW w:w="18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20-180 мм</w:t>
            </w:r>
          </w:p>
        </w:tc>
      </w:tr>
      <w:tr w:rsidR="009321B1" w:rsidRPr="005675CD" w:rsidTr="009321B1">
        <w:trPr>
          <w:trHeight w:val="63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3</w:t>
            </w:r>
          </w:p>
        </w:tc>
        <w:tc>
          <w:tcPr>
            <w:tcW w:w="310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Водозабор СХТ (ул. Чапаева)</w:t>
            </w:r>
          </w:p>
        </w:tc>
        <w:tc>
          <w:tcPr>
            <w:tcW w:w="22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Полиэтилен, металл</w:t>
            </w:r>
          </w:p>
        </w:tc>
        <w:tc>
          <w:tcPr>
            <w:tcW w:w="206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1009</w:t>
            </w:r>
          </w:p>
        </w:tc>
        <w:tc>
          <w:tcPr>
            <w:tcW w:w="18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20-110 мм</w:t>
            </w:r>
          </w:p>
        </w:tc>
      </w:tr>
      <w:tr w:rsidR="009321B1" w:rsidRPr="005675CD" w:rsidTr="009321B1">
        <w:trPr>
          <w:trHeight w:val="63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4</w:t>
            </w:r>
          </w:p>
        </w:tc>
        <w:tc>
          <w:tcPr>
            <w:tcW w:w="310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Водозабор </w:t>
            </w:r>
            <w:proofErr w:type="spellStart"/>
            <w:r w:rsidRPr="005675CD">
              <w:rPr>
                <w:rFonts w:eastAsia="Times New Roman"/>
                <w:color w:val="000000"/>
                <w:szCs w:val="24"/>
                <w:lang w:eastAsia="ru-RU"/>
              </w:rPr>
              <w:t>Мехзавод</w:t>
            </w:r>
            <w:proofErr w:type="spellEnd"/>
            <w:r w:rsidRPr="005675CD">
              <w:rPr>
                <w:rFonts w:eastAsia="Times New Roman"/>
                <w:color w:val="000000"/>
                <w:szCs w:val="24"/>
                <w:lang w:eastAsia="ru-RU"/>
              </w:rPr>
              <w:t xml:space="preserve"> (ул. 9-го Января, 100)</w:t>
            </w:r>
          </w:p>
        </w:tc>
        <w:tc>
          <w:tcPr>
            <w:tcW w:w="22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Чугун, полиэтилен</w:t>
            </w:r>
          </w:p>
        </w:tc>
        <w:tc>
          <w:tcPr>
            <w:tcW w:w="206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н/д</w:t>
            </w:r>
          </w:p>
        </w:tc>
        <w:tc>
          <w:tcPr>
            <w:tcW w:w="1840" w:type="dxa"/>
            <w:tcBorders>
              <w:top w:val="nil"/>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20-76 мм</w:t>
            </w:r>
          </w:p>
        </w:tc>
      </w:tr>
      <w:tr w:rsidR="009321B1" w:rsidRPr="005675CD" w:rsidTr="009321B1">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5</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 xml:space="preserve">Водозабор ул. </w:t>
            </w:r>
            <w:proofErr w:type="gramStart"/>
            <w:r w:rsidRPr="005675CD">
              <w:rPr>
                <w:rFonts w:eastAsia="Times New Roman"/>
                <w:color w:val="000000"/>
                <w:szCs w:val="24"/>
                <w:lang w:eastAsia="ru-RU"/>
              </w:rPr>
              <w:t>Молодежная</w:t>
            </w:r>
            <w:proofErr w:type="gramEnd"/>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Чугун, асбест, полиэтилен</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н/д</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9321B1" w:rsidRPr="005675CD" w:rsidRDefault="009321B1"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н/д</w:t>
            </w:r>
          </w:p>
        </w:tc>
      </w:tr>
      <w:tr w:rsidR="00D34E4C" w:rsidRPr="005675CD" w:rsidTr="009321B1">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4E4C" w:rsidRPr="005675CD" w:rsidRDefault="00D34E4C" w:rsidP="009321B1">
            <w:pPr>
              <w:spacing w:after="0" w:line="240" w:lineRule="auto"/>
              <w:jc w:val="center"/>
              <w:rPr>
                <w:rFonts w:eastAsia="Times New Roman"/>
                <w:color w:val="000000"/>
                <w:szCs w:val="24"/>
                <w:lang w:eastAsia="ru-RU"/>
              </w:rPr>
            </w:pPr>
            <w:r>
              <w:rPr>
                <w:rFonts w:eastAsia="Times New Roman"/>
                <w:color w:val="000000"/>
                <w:szCs w:val="24"/>
                <w:lang w:eastAsia="ru-RU"/>
              </w:rPr>
              <w:t>6</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9321B1">
            <w:pPr>
              <w:spacing w:after="0" w:line="240" w:lineRule="auto"/>
              <w:jc w:val="center"/>
              <w:rPr>
                <w:rFonts w:eastAsia="Times New Roman"/>
                <w:color w:val="000000"/>
                <w:szCs w:val="24"/>
                <w:lang w:eastAsia="ru-RU"/>
              </w:rPr>
            </w:pPr>
            <w:proofErr w:type="gramStart"/>
            <w:r w:rsidRPr="009321B1">
              <w:rPr>
                <w:rFonts w:eastAsia="Times New Roman"/>
                <w:color w:val="000000"/>
                <w:szCs w:val="24"/>
                <w:lang w:eastAsia="ru-RU"/>
              </w:rPr>
              <w:t>Базовая</w:t>
            </w:r>
            <w:proofErr w:type="gramEnd"/>
            <w:r w:rsidRPr="009321B1">
              <w:rPr>
                <w:rFonts w:eastAsia="Times New Roman"/>
                <w:color w:val="000000"/>
                <w:szCs w:val="24"/>
                <w:lang w:eastAsia="ru-RU"/>
              </w:rPr>
              <w:t>, 2,  ул. Железнодорожная ООО «Модуль»</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9321B1">
            <w:pPr>
              <w:spacing w:after="0" w:line="240" w:lineRule="auto"/>
              <w:jc w:val="center"/>
              <w:rPr>
                <w:rFonts w:eastAsia="Times New Roman"/>
                <w:color w:val="000000"/>
                <w:szCs w:val="24"/>
                <w:lang w:eastAsia="ru-RU"/>
              </w:rPr>
            </w:pPr>
            <w:r w:rsidRPr="005675CD">
              <w:rPr>
                <w:rFonts w:eastAsia="Times New Roman"/>
                <w:color w:val="000000"/>
                <w:szCs w:val="24"/>
                <w:lang w:eastAsia="ru-RU"/>
              </w:rPr>
              <w:t>Чугун, асбест, полиэтилен</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061476">
            <w:pPr>
              <w:spacing w:after="0" w:line="240" w:lineRule="auto"/>
              <w:jc w:val="center"/>
              <w:rPr>
                <w:rFonts w:eastAsia="Times New Roman"/>
                <w:color w:val="000000"/>
                <w:szCs w:val="24"/>
                <w:lang w:eastAsia="ru-RU"/>
              </w:rPr>
            </w:pPr>
            <w:r w:rsidRPr="005675CD">
              <w:rPr>
                <w:rFonts w:eastAsia="Times New Roman"/>
                <w:color w:val="000000"/>
                <w:szCs w:val="24"/>
                <w:lang w:eastAsia="ru-RU"/>
              </w:rPr>
              <w:t>н/д</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34E4C" w:rsidRPr="005675CD" w:rsidRDefault="00D34E4C" w:rsidP="00061476">
            <w:pPr>
              <w:spacing w:after="0" w:line="240" w:lineRule="auto"/>
              <w:jc w:val="center"/>
              <w:rPr>
                <w:rFonts w:eastAsia="Times New Roman"/>
                <w:color w:val="000000"/>
                <w:szCs w:val="24"/>
                <w:lang w:eastAsia="ru-RU"/>
              </w:rPr>
            </w:pPr>
            <w:r w:rsidRPr="005675CD">
              <w:rPr>
                <w:rFonts w:eastAsia="Times New Roman"/>
                <w:color w:val="000000"/>
                <w:szCs w:val="24"/>
                <w:lang w:eastAsia="ru-RU"/>
              </w:rPr>
              <w:t>н/д</w:t>
            </w:r>
          </w:p>
        </w:tc>
      </w:tr>
      <w:tr w:rsidR="006751E3" w:rsidRPr="005675CD" w:rsidTr="009321B1">
        <w:trPr>
          <w:trHeight w:val="63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1E3" w:rsidRPr="002D4348" w:rsidRDefault="006751E3" w:rsidP="009321B1">
            <w:pPr>
              <w:spacing w:after="0" w:line="240" w:lineRule="auto"/>
              <w:jc w:val="center"/>
              <w:rPr>
                <w:rFonts w:eastAsia="Times New Roman"/>
                <w:szCs w:val="24"/>
                <w:lang w:eastAsia="ru-RU"/>
              </w:rPr>
            </w:pPr>
            <w:r w:rsidRPr="002D4348">
              <w:rPr>
                <w:rFonts w:eastAsia="Times New Roman"/>
                <w:szCs w:val="24"/>
                <w:lang w:eastAsia="ru-RU"/>
              </w:rPr>
              <w:t>7</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6751E3" w:rsidRPr="002D4348" w:rsidRDefault="006751E3" w:rsidP="007910BC">
            <w:pPr>
              <w:spacing w:after="0" w:line="240" w:lineRule="auto"/>
              <w:jc w:val="center"/>
              <w:rPr>
                <w:rFonts w:eastAsia="Times New Roman"/>
                <w:szCs w:val="24"/>
                <w:lang w:eastAsia="ru-RU"/>
              </w:rPr>
            </w:pPr>
            <w:r w:rsidRPr="002D4348">
              <w:rPr>
                <w:rFonts w:eastAsia="Times New Roman"/>
                <w:szCs w:val="24"/>
                <w:lang w:eastAsia="ru-RU"/>
              </w:rPr>
              <w:t>ул. Гребенникова «Чистая вода»</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6751E3" w:rsidRPr="002D4348" w:rsidRDefault="006751E3" w:rsidP="009321B1">
            <w:pPr>
              <w:spacing w:after="0" w:line="240" w:lineRule="auto"/>
              <w:jc w:val="center"/>
              <w:rPr>
                <w:rFonts w:eastAsia="Times New Roman"/>
                <w:szCs w:val="24"/>
                <w:lang w:eastAsia="ru-RU"/>
              </w:rPr>
            </w:pPr>
            <w:r w:rsidRPr="002D4348">
              <w:rPr>
                <w:rFonts w:eastAsia="Times New Roman"/>
                <w:szCs w:val="24"/>
                <w:lang w:eastAsia="ru-RU"/>
              </w:rPr>
              <w:t>полиэтилен</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6751E3" w:rsidRPr="002D4348" w:rsidRDefault="006751E3" w:rsidP="00061476">
            <w:pPr>
              <w:spacing w:after="0" w:line="240" w:lineRule="auto"/>
              <w:jc w:val="center"/>
              <w:rPr>
                <w:rFonts w:eastAsia="Times New Roman"/>
                <w:szCs w:val="24"/>
                <w:lang w:eastAsia="ru-RU"/>
              </w:rPr>
            </w:pPr>
            <w:r w:rsidRPr="002D4348">
              <w:rPr>
                <w:rFonts w:eastAsia="Times New Roman"/>
                <w:szCs w:val="24"/>
                <w:lang w:eastAsia="ru-RU"/>
              </w:rPr>
              <w:t>н/д</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6751E3" w:rsidRPr="002D4348" w:rsidRDefault="006751E3" w:rsidP="00061476">
            <w:pPr>
              <w:spacing w:after="0" w:line="240" w:lineRule="auto"/>
              <w:jc w:val="center"/>
              <w:rPr>
                <w:rFonts w:eastAsia="Times New Roman"/>
                <w:szCs w:val="24"/>
                <w:lang w:eastAsia="ru-RU"/>
              </w:rPr>
            </w:pPr>
            <w:r w:rsidRPr="002D4348">
              <w:rPr>
                <w:rFonts w:eastAsia="Times New Roman"/>
                <w:szCs w:val="24"/>
                <w:lang w:eastAsia="ru-RU"/>
              </w:rPr>
              <w:t>110-220 мм</w:t>
            </w:r>
          </w:p>
        </w:tc>
      </w:tr>
    </w:tbl>
    <w:p w:rsidR="00E6706E" w:rsidRPr="00E6706E" w:rsidRDefault="00E6706E" w:rsidP="00E6706E"/>
    <w:p w:rsidR="000C47F6" w:rsidRDefault="000C47F6" w:rsidP="0076364F">
      <w:pPr>
        <w:ind w:firstLine="567"/>
        <w:jc w:val="both"/>
        <w:rPr>
          <w:szCs w:val="24"/>
        </w:rPr>
      </w:pPr>
      <w:r>
        <w:rPr>
          <w:szCs w:val="24"/>
        </w:rPr>
        <w:t>На территории поселения бесхозные сети не выявлены.</w:t>
      </w:r>
    </w:p>
    <w:p w:rsidR="00FD6B58" w:rsidRDefault="00AC70C0" w:rsidP="00AC70C0">
      <w:pPr>
        <w:spacing w:before="120" w:after="0"/>
        <w:ind w:firstLine="567"/>
        <w:rPr>
          <w:rFonts w:eastAsia="Times New Roman"/>
          <w:szCs w:val="24"/>
          <w:lang w:eastAsia="ru-RU"/>
        </w:rPr>
      </w:pPr>
      <w:r>
        <w:rPr>
          <w:rFonts w:eastAsia="Times New Roman"/>
          <w:szCs w:val="24"/>
          <w:lang w:eastAsia="ru-RU"/>
        </w:rPr>
        <w:t>Вывод:</w:t>
      </w:r>
    </w:p>
    <w:p w:rsidR="00AC70C0" w:rsidRDefault="00AC70C0" w:rsidP="00AC70C0">
      <w:pPr>
        <w:pStyle w:val="Default"/>
        <w:spacing w:line="276" w:lineRule="auto"/>
        <w:ind w:firstLine="567"/>
        <w:jc w:val="both"/>
        <w:rPr>
          <w:color w:val="auto"/>
        </w:rPr>
      </w:pPr>
      <w:r w:rsidRPr="006C66CE">
        <w:rPr>
          <w:color w:val="auto"/>
        </w:rPr>
        <w:t>Водопроводная сеть на территории поселения требует</w:t>
      </w:r>
      <w:r w:rsidR="00E836D3">
        <w:rPr>
          <w:color w:val="auto"/>
        </w:rPr>
        <w:t xml:space="preserve"> частичной</w:t>
      </w:r>
      <w:r w:rsidRPr="006C66CE">
        <w:rPr>
          <w:color w:val="auto"/>
        </w:rPr>
        <w:t xml:space="preserve"> перекладки и замены стальных </w:t>
      </w:r>
      <w:r>
        <w:rPr>
          <w:color w:val="auto"/>
        </w:rPr>
        <w:t xml:space="preserve">и чугунных </w:t>
      </w:r>
      <w:r w:rsidRPr="006C66CE">
        <w:rPr>
          <w:color w:val="auto"/>
        </w:rPr>
        <w:t>трубопроводов без наружной и внутренней изоляции на трубопроводы из некорродирующих материалов.</w:t>
      </w:r>
      <w:r w:rsidR="00E836D3">
        <w:rPr>
          <w:color w:val="auto"/>
        </w:rPr>
        <w:t xml:space="preserve"> </w:t>
      </w:r>
      <w:r w:rsidR="00E836D3">
        <w:t>На территории поселения бесхозные сети не выявлены.</w:t>
      </w:r>
    </w:p>
    <w:p w:rsidR="00E836D3" w:rsidRDefault="00E836D3" w:rsidP="00AC70C0">
      <w:pPr>
        <w:pStyle w:val="Default"/>
        <w:spacing w:line="276" w:lineRule="auto"/>
        <w:ind w:firstLine="567"/>
        <w:jc w:val="both"/>
        <w:rPr>
          <w:color w:val="auto"/>
        </w:rPr>
      </w:pPr>
    </w:p>
    <w:p w:rsidR="003D77B0" w:rsidRPr="00CF022B" w:rsidRDefault="003D77B0" w:rsidP="00CF022B">
      <w:pPr>
        <w:pStyle w:val="31"/>
        <w:numPr>
          <w:ilvl w:val="0"/>
          <w:numId w:val="0"/>
        </w:numPr>
        <w:ind w:left="720"/>
        <w:jc w:val="center"/>
      </w:pPr>
      <w:bookmarkStart w:id="62" w:name="_Toc477860040"/>
      <w:r w:rsidRPr="00CF022B">
        <w:t>4.</w:t>
      </w:r>
      <w:r w:rsidR="007F5240">
        <w:t>1.6</w:t>
      </w:r>
      <w:r w:rsidRPr="00CF022B">
        <w:t>. Характеристика системы ГВС поселения.</w:t>
      </w:r>
      <w:bookmarkEnd w:id="62"/>
    </w:p>
    <w:p w:rsidR="005675CD" w:rsidRDefault="005675CD" w:rsidP="00076DB7">
      <w:pPr>
        <w:spacing w:after="0"/>
        <w:ind w:firstLine="567"/>
        <w:jc w:val="both"/>
        <w:rPr>
          <w:szCs w:val="24"/>
        </w:rPr>
      </w:pPr>
      <w:r>
        <w:rPr>
          <w:szCs w:val="24"/>
        </w:rPr>
        <w:t xml:space="preserve">В городском поселении </w:t>
      </w:r>
      <w:proofErr w:type="spellStart"/>
      <w:r>
        <w:rPr>
          <w:szCs w:val="24"/>
        </w:rPr>
        <w:t>Панинское</w:t>
      </w:r>
      <w:proofErr w:type="spellEnd"/>
      <w:r>
        <w:rPr>
          <w:szCs w:val="24"/>
        </w:rPr>
        <w:t xml:space="preserve"> система горячего водоснабжения отсутствует.</w:t>
      </w:r>
    </w:p>
    <w:p w:rsidR="000761BA" w:rsidRDefault="000761BA" w:rsidP="00076DB7">
      <w:pPr>
        <w:pStyle w:val="31"/>
        <w:numPr>
          <w:ilvl w:val="0"/>
          <w:numId w:val="0"/>
        </w:numPr>
        <w:spacing w:before="240"/>
        <w:ind w:left="720"/>
        <w:jc w:val="center"/>
      </w:pPr>
      <w:bookmarkStart w:id="63" w:name="_Toc477860041"/>
      <w:r w:rsidRPr="00CF022B">
        <w:t>4.</w:t>
      </w:r>
      <w:r w:rsidR="007F5240">
        <w:t>1.7</w:t>
      </w:r>
      <w:r w:rsidRPr="00CF022B">
        <w:t xml:space="preserve">. </w:t>
      </w:r>
      <w:r w:rsidR="00E836D3">
        <w:t>Гидравлический расчет</w:t>
      </w:r>
      <w:r>
        <w:t xml:space="preserve"> сетей водоснабжения</w:t>
      </w:r>
      <w:r w:rsidRPr="00CF022B">
        <w:t>.</w:t>
      </w:r>
      <w:bookmarkEnd w:id="63"/>
    </w:p>
    <w:p w:rsidR="00076DB7" w:rsidRDefault="00076DB7" w:rsidP="00076DB7">
      <w:pPr>
        <w:pStyle w:val="31"/>
        <w:numPr>
          <w:ilvl w:val="0"/>
          <w:numId w:val="0"/>
        </w:numPr>
        <w:spacing w:before="240" w:after="0"/>
        <w:ind w:firstLine="709"/>
        <w:jc w:val="both"/>
        <w:rPr>
          <w:b w:val="0"/>
        </w:rPr>
      </w:pPr>
      <w:bookmarkStart w:id="64" w:name="_Toc406337380"/>
    </w:p>
    <w:p w:rsidR="000761BA" w:rsidRDefault="00E90CE1" w:rsidP="00104D8D">
      <w:pPr>
        <w:ind w:firstLine="567"/>
      </w:pPr>
      <w:bookmarkStart w:id="65" w:name="_Toc456544677"/>
      <w:r w:rsidRPr="00104D8D">
        <w:t>По сетям холодного водоснабжения пров</w:t>
      </w:r>
      <w:r w:rsidR="005675CD">
        <w:t>одится</w:t>
      </w:r>
      <w:r w:rsidRPr="00104D8D">
        <w:t xml:space="preserve"> гидравлический расчет с целью выявления потерь давления на каждом участке</w:t>
      </w:r>
      <w:r>
        <w:t>.</w:t>
      </w:r>
      <w:bookmarkEnd w:id="64"/>
      <w:bookmarkEnd w:id="65"/>
    </w:p>
    <w:p w:rsidR="00E90CE1" w:rsidRDefault="00FB57CB" w:rsidP="008F3D76">
      <w:pPr>
        <w:spacing w:after="0"/>
        <w:ind w:firstLine="567"/>
      </w:pPr>
      <w:r>
        <w:t>Исходные данные:</w:t>
      </w:r>
    </w:p>
    <w:p w:rsidR="00FB57CB" w:rsidRDefault="00FB57CB" w:rsidP="008F3D76">
      <w:pPr>
        <w:spacing w:after="0"/>
        <w:ind w:firstLine="567"/>
      </w:pPr>
      <w:r>
        <w:t>Плотность воды ƿ =  999,7 кг/м</w:t>
      </w:r>
      <w:r w:rsidRPr="00FB57CB">
        <w:rPr>
          <w:vertAlign w:val="superscript"/>
        </w:rPr>
        <w:t>3</w:t>
      </w:r>
      <w:r>
        <w:t>.</w:t>
      </w:r>
    </w:p>
    <w:p w:rsidR="00FB57CB" w:rsidRDefault="00FB57CB" w:rsidP="008F3D76">
      <w:pPr>
        <w:spacing w:after="0"/>
        <w:ind w:firstLine="567"/>
      </w:pPr>
      <w:r>
        <w:t>Скор</w:t>
      </w:r>
      <w:r w:rsidR="00D034F3">
        <w:t>ость воды в трубопроводе V = 1,0</w:t>
      </w:r>
      <w:r>
        <w:t xml:space="preserve"> м/</w:t>
      </w:r>
      <w:proofErr w:type="gramStart"/>
      <w:r>
        <w:t>с</w:t>
      </w:r>
      <w:proofErr w:type="gramEnd"/>
      <w:r>
        <w:t>.</w:t>
      </w:r>
    </w:p>
    <w:p w:rsidR="00FB57CB" w:rsidRPr="00EA43C3" w:rsidRDefault="00FB57CB" w:rsidP="008F3D76">
      <w:pPr>
        <w:spacing w:after="0"/>
        <w:ind w:firstLine="567"/>
      </w:pPr>
      <w:r>
        <w:t>Коэффициент кинематической вязкости v = 1,307*10</w:t>
      </w:r>
      <w:r w:rsidRPr="00FB57CB">
        <w:rPr>
          <w:vertAlign w:val="superscript"/>
        </w:rPr>
        <w:t>-6</w:t>
      </w:r>
      <w:r w:rsidR="00EA43C3">
        <w:rPr>
          <w:vertAlign w:val="superscript"/>
        </w:rPr>
        <w:t xml:space="preserve">  </w:t>
      </w:r>
      <w:r w:rsidR="00EA43C3">
        <w:t>м</w:t>
      </w:r>
      <w:proofErr w:type="gramStart"/>
      <w:r w:rsidR="00EA43C3" w:rsidRPr="00EA43C3">
        <w:rPr>
          <w:vertAlign w:val="superscript"/>
        </w:rPr>
        <w:t>2</w:t>
      </w:r>
      <w:proofErr w:type="gramEnd"/>
      <w:r w:rsidR="00EA43C3">
        <w:t>/с</w:t>
      </w:r>
    </w:p>
    <w:p w:rsidR="00EA43C3" w:rsidRPr="00EA43C3" w:rsidRDefault="00EA43C3" w:rsidP="008F3D76">
      <w:pPr>
        <w:spacing w:after="0"/>
        <w:ind w:firstLine="567"/>
      </w:pPr>
      <w:r>
        <w:t xml:space="preserve">Коэффициент </w:t>
      </w:r>
      <m:oMath>
        <m:sSub>
          <m:sSubPr>
            <m:ctrlPr>
              <w:rPr>
                <w:rFonts w:ascii="Cambria Math" w:hAnsi="Cambria Math"/>
                <w:i/>
              </w:rPr>
            </m:ctrlPr>
          </m:sSubPr>
          <m:e>
            <m:r>
              <w:rPr>
                <w:rFonts w:ascii="Cambria Math" w:hAnsi="Cambria Math"/>
              </w:rPr>
              <m:t>Е</m:t>
            </m:r>
          </m:e>
          <m:sub>
            <m:r>
              <w:rPr>
                <w:rFonts w:ascii="Cambria Math" w:hAnsi="Cambria Math"/>
              </w:rPr>
              <m:t>кр</m:t>
            </m:r>
          </m:sub>
        </m:sSub>
        <m:r>
          <w:rPr>
            <w:rFonts w:ascii="Cambria Math" w:hAnsi="Cambria Math"/>
          </w:rPr>
          <m:t>=0,001</m:t>
        </m:r>
      </m:oMath>
    </w:p>
    <w:p w:rsidR="00FB57CB" w:rsidRDefault="00FB57CB" w:rsidP="008F3D76">
      <w:pPr>
        <w:spacing w:after="0"/>
        <w:ind w:firstLine="567"/>
      </w:pPr>
      <w:r>
        <w:t>Используемые формулы:</w:t>
      </w:r>
    </w:p>
    <w:p w:rsidR="00FB57CB" w:rsidRDefault="00FB57CB" w:rsidP="008F3D76">
      <w:pPr>
        <w:spacing w:after="0"/>
        <w:ind w:firstLine="567"/>
        <w:rPr>
          <w:sz w:val="32"/>
        </w:rPr>
      </w:pPr>
      <w:r>
        <w:lastRenderedPageBreak/>
        <w:t xml:space="preserve">Число </w:t>
      </w:r>
      <w:proofErr w:type="spellStart"/>
      <w:r>
        <w:t>Рейнольдса</w:t>
      </w:r>
      <w:proofErr w:type="spellEnd"/>
      <w:r>
        <w:t xml:space="preserve">. </w:t>
      </w:r>
      <m:oMath>
        <m:r>
          <w:rPr>
            <w:rFonts w:ascii="Cambria Math" w:hAnsi="Cambria Math"/>
            <w:sz w:val="32"/>
          </w:rPr>
          <m:t xml:space="preserve">Re= </m:t>
        </m:r>
        <m:f>
          <m:fPr>
            <m:ctrlPr>
              <w:rPr>
                <w:rFonts w:ascii="Cambria Math" w:hAnsi="Cambria Math"/>
                <w:i/>
                <w:sz w:val="32"/>
              </w:rPr>
            </m:ctrlPr>
          </m:fPr>
          <m:num>
            <m:r>
              <w:rPr>
                <w:rFonts w:ascii="Cambria Math" w:hAnsi="Cambria Math"/>
                <w:sz w:val="32"/>
              </w:rPr>
              <m:t>w*d</m:t>
            </m:r>
          </m:num>
          <m:den>
            <m:r>
              <w:rPr>
                <w:rFonts w:ascii="Cambria Math" w:hAnsi="Cambria Math"/>
                <w:sz w:val="32"/>
              </w:rPr>
              <m:t>v</m:t>
            </m:r>
          </m:den>
        </m:f>
      </m:oMath>
    </w:p>
    <w:p w:rsidR="00190CF6" w:rsidRDefault="00190CF6" w:rsidP="008F3D76">
      <w:pPr>
        <w:spacing w:after="0"/>
        <w:ind w:firstLine="567"/>
        <w:rPr>
          <w:sz w:val="32"/>
        </w:rPr>
      </w:pPr>
      <w:r>
        <w:t xml:space="preserve">Число </w:t>
      </w:r>
      <w:proofErr w:type="spellStart"/>
      <w:r>
        <w:t>Рейнольдса</w:t>
      </w:r>
      <w:proofErr w:type="spellEnd"/>
      <w:r>
        <w:t xml:space="preserve"> критическое. </w:t>
      </w:r>
      <m:oMath>
        <m:sSub>
          <m:sSubPr>
            <m:ctrlPr>
              <w:rPr>
                <w:rFonts w:ascii="Cambria Math" w:hAnsi="Cambria Math"/>
                <w:i/>
                <w:sz w:val="32"/>
              </w:rPr>
            </m:ctrlPr>
          </m:sSubPr>
          <m:e>
            <m:r>
              <w:rPr>
                <w:rFonts w:ascii="Cambria Math" w:hAnsi="Cambria Math"/>
                <w:sz w:val="32"/>
              </w:rPr>
              <m:t>Re</m:t>
            </m:r>
          </m:e>
          <m:sub>
            <m:r>
              <w:rPr>
                <w:rFonts w:ascii="Cambria Math" w:hAnsi="Cambria Math"/>
                <w:sz w:val="32"/>
              </w:rPr>
              <m:t>кр</m:t>
            </m:r>
          </m:sub>
        </m:sSub>
        <m:r>
          <w:rPr>
            <w:rFonts w:ascii="Cambria Math" w:hAnsi="Cambria Math"/>
            <w:sz w:val="32"/>
          </w:rPr>
          <m:t xml:space="preserve">= </m:t>
        </m:r>
        <m:f>
          <m:fPr>
            <m:ctrlPr>
              <w:rPr>
                <w:rFonts w:ascii="Cambria Math" w:hAnsi="Cambria Math"/>
                <w:i/>
                <w:sz w:val="32"/>
              </w:rPr>
            </m:ctrlPr>
          </m:fPr>
          <m:num>
            <m:r>
              <w:rPr>
                <w:rFonts w:ascii="Cambria Math" w:hAnsi="Cambria Math"/>
                <w:sz w:val="32"/>
              </w:rPr>
              <m:t>568*d</m:t>
            </m:r>
          </m:num>
          <m:den>
            <m:sSub>
              <m:sSubPr>
                <m:ctrlPr>
                  <w:rPr>
                    <w:rFonts w:ascii="Cambria Math" w:hAnsi="Cambria Math"/>
                    <w:i/>
                    <w:sz w:val="32"/>
                  </w:rPr>
                </m:ctrlPr>
              </m:sSubPr>
              <m:e>
                <m:r>
                  <w:rPr>
                    <w:rFonts w:ascii="Cambria Math" w:hAnsi="Cambria Math"/>
                    <w:sz w:val="32"/>
                  </w:rPr>
                  <m:t>Е</m:t>
                </m:r>
              </m:e>
              <m:sub>
                <m:r>
                  <w:rPr>
                    <w:rFonts w:ascii="Cambria Math" w:hAnsi="Cambria Math"/>
                    <w:sz w:val="32"/>
                  </w:rPr>
                  <m:t>кр</m:t>
                </m:r>
              </m:sub>
            </m:sSub>
          </m:den>
        </m:f>
      </m:oMath>
    </w:p>
    <w:p w:rsidR="00FB57CB" w:rsidRDefault="00FB57CB" w:rsidP="008F3D76">
      <w:pPr>
        <w:spacing w:after="0"/>
        <w:ind w:firstLine="567"/>
      </w:pPr>
      <w:r>
        <w:t>Коэффициент гидравлического сопротивления по длине трубопровода</w:t>
      </w:r>
    </w:p>
    <w:p w:rsidR="00EA43C3" w:rsidRPr="00FB57CB" w:rsidRDefault="00D35602" w:rsidP="008F3D76">
      <w:pPr>
        <w:spacing w:after="0"/>
        <w:ind w:firstLine="567"/>
      </w:pPr>
      <m:oMathPara>
        <m:oMath>
          <m:sSub>
            <m:sSubPr>
              <m:ctrlPr>
                <w:rPr>
                  <w:rFonts w:ascii="Cambria Math" w:hAnsi="Cambria Math"/>
                  <w:i/>
                </w:rPr>
              </m:ctrlPr>
            </m:sSubPr>
            <m:e>
              <m:r>
                <w:rPr>
                  <w:rFonts w:ascii="Cambria Math" w:hAnsi="Cambria Math"/>
                </w:rPr>
                <m:t>λ</m:t>
              </m:r>
            </m:e>
            <m:sub>
              <m:r>
                <w:rPr>
                  <w:rFonts w:ascii="Cambria Math" w:hAnsi="Cambria Math"/>
                </w:rPr>
                <m:t>дл</m:t>
              </m:r>
            </m:sub>
          </m:sSub>
          <m:r>
            <w:rPr>
              <w:rFonts w:ascii="Cambria Math" w:hAnsi="Cambria Math"/>
            </w:rPr>
            <m:t>=0,11*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Е</m:t>
                          </m:r>
                        </m:e>
                        <m:sub>
                          <m:r>
                            <w:rPr>
                              <w:rFonts w:ascii="Cambria Math" w:hAnsi="Cambria Math"/>
                            </w:rPr>
                            <m:t>кр</m:t>
                          </m:r>
                        </m:sub>
                      </m:sSub>
                    </m:num>
                    <m:den>
                      <m:sSub>
                        <m:sSubPr>
                          <m:ctrlPr>
                            <w:rPr>
                              <w:rFonts w:ascii="Cambria Math" w:hAnsi="Cambria Math"/>
                              <w:i/>
                            </w:rPr>
                          </m:ctrlPr>
                        </m:sSubPr>
                        <m:e>
                          <m:r>
                            <w:rPr>
                              <w:rFonts w:ascii="Cambria Math" w:hAnsi="Cambria Math"/>
                              <w:lang w:val="en-US"/>
                            </w:rPr>
                            <m:t>d</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68</m:t>
                      </m:r>
                    </m:num>
                    <m:den>
                      <m:r>
                        <w:rPr>
                          <w:rFonts w:ascii="Cambria Math" w:hAnsi="Cambria Math"/>
                        </w:rPr>
                        <m:t>Re</m:t>
                      </m:r>
                    </m:den>
                  </m:f>
                </m:e>
              </m:d>
            </m:e>
            <m:sup>
              <m:r>
                <w:rPr>
                  <w:rFonts w:ascii="Cambria Math" w:hAnsi="Cambria Math"/>
                </w:rPr>
                <m:t>0.25</m:t>
              </m:r>
            </m:sup>
          </m:sSup>
        </m:oMath>
      </m:oMathPara>
    </w:p>
    <w:p w:rsidR="00D034F3" w:rsidRDefault="00D034F3" w:rsidP="008F3D76">
      <w:pPr>
        <w:spacing w:after="0"/>
        <w:ind w:firstLine="567"/>
        <w:jc w:val="both"/>
      </w:pPr>
      <w:r>
        <w:t xml:space="preserve">Формула </w:t>
      </w:r>
      <w:proofErr w:type="spellStart"/>
      <w:r>
        <w:t>Блаузиуса</w:t>
      </w:r>
      <w:proofErr w:type="spellEnd"/>
      <w:r>
        <w:t>:</w:t>
      </w:r>
    </w:p>
    <w:p w:rsidR="00D034F3" w:rsidRPr="00FB57CB" w:rsidRDefault="00D35602" w:rsidP="008F3D76">
      <w:pPr>
        <w:spacing w:after="0"/>
        <w:ind w:firstLine="567"/>
      </w:pPr>
      <m:oMathPara>
        <m:oMath>
          <m:sSub>
            <m:sSubPr>
              <m:ctrlPr>
                <w:rPr>
                  <w:rFonts w:ascii="Cambria Math" w:hAnsi="Cambria Math"/>
                  <w:i/>
                </w:rPr>
              </m:ctrlPr>
            </m:sSubPr>
            <m:e>
              <m:r>
                <w:rPr>
                  <w:rFonts w:ascii="Cambria Math" w:hAnsi="Cambria Math"/>
                </w:rPr>
                <m:t>λ</m:t>
              </m:r>
            </m:e>
            <m:sub>
              <m:r>
                <w:rPr>
                  <w:rFonts w:ascii="Cambria Math" w:hAnsi="Cambria Math"/>
                </w:rPr>
                <m:t>дл</m:t>
              </m:r>
            </m:sub>
          </m:sSub>
          <m:r>
            <w:rPr>
              <w:rFonts w:ascii="Cambria Math" w:hAnsi="Cambria Math"/>
            </w:rPr>
            <m:t>=</m:t>
          </m:r>
          <m:f>
            <m:fPr>
              <m:ctrlPr>
                <w:rPr>
                  <w:rFonts w:ascii="Cambria Math" w:hAnsi="Cambria Math"/>
                  <w:i/>
                </w:rPr>
              </m:ctrlPr>
            </m:fPr>
            <m:num>
              <m:r>
                <w:rPr>
                  <w:rFonts w:ascii="Cambria Math" w:hAnsi="Cambria Math"/>
                </w:rPr>
                <m:t>0,316</m:t>
              </m:r>
            </m:num>
            <m:den>
              <m:sSup>
                <m:sSupPr>
                  <m:ctrlPr>
                    <w:rPr>
                      <w:rFonts w:ascii="Cambria Math" w:hAnsi="Cambria Math"/>
                      <w:i/>
                    </w:rPr>
                  </m:ctrlPr>
                </m:sSupPr>
                <m:e>
                  <m:r>
                    <w:rPr>
                      <w:rFonts w:ascii="Cambria Math" w:hAnsi="Cambria Math"/>
                    </w:rPr>
                    <m:t>Re</m:t>
                  </m:r>
                </m:e>
                <m:sup>
                  <m:r>
                    <w:rPr>
                      <w:rFonts w:ascii="Cambria Math" w:hAnsi="Cambria Math"/>
                    </w:rPr>
                    <m:t>0,25</m:t>
                  </m:r>
                </m:sup>
              </m:sSup>
            </m:den>
          </m:f>
        </m:oMath>
      </m:oMathPara>
    </w:p>
    <w:p w:rsidR="00EA43C3" w:rsidRPr="00EA43C3" w:rsidRDefault="00EA43C3" w:rsidP="008F3D76">
      <w:pPr>
        <w:spacing w:after="0"/>
        <w:ind w:firstLine="567"/>
        <w:jc w:val="both"/>
      </w:pPr>
      <w:r>
        <w:t xml:space="preserve">Потери напора по длине трубопровода, </w:t>
      </w:r>
      <w:proofErr w:type="gramStart"/>
      <w:r>
        <w:t>м</w:t>
      </w:r>
      <w:proofErr w:type="gramEnd"/>
    </w:p>
    <w:p w:rsidR="00EA43C3" w:rsidRPr="00EA43C3" w:rsidRDefault="00755718" w:rsidP="008F3D76">
      <w:pPr>
        <w:spacing w:after="0"/>
        <w:ind w:firstLine="567"/>
        <w:jc w:val="both"/>
        <w:rPr>
          <w:lang w:val="en-US"/>
        </w:rPr>
      </w:pPr>
      <m:oMathPara>
        <m:oMath>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тр</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дл</m:t>
              </m:r>
            </m:sub>
          </m:sSub>
          <m:r>
            <w:rPr>
              <w:rFonts w:ascii="Cambria Math" w:hAnsi="Cambria Math"/>
            </w:rPr>
            <m:t>*</m:t>
          </m:r>
          <m:f>
            <m:fPr>
              <m:ctrlPr>
                <w:rPr>
                  <w:rFonts w:ascii="Cambria Math" w:hAnsi="Cambria Math"/>
                  <w:i/>
                </w:rPr>
              </m:ctrlPr>
            </m:fPr>
            <m:num>
              <m:r>
                <w:rPr>
                  <w:rFonts w:ascii="Cambria Math" w:hAnsi="Cambria Math"/>
                </w:rPr>
                <m:t>3*</m:t>
              </m:r>
              <m:r>
                <w:rPr>
                  <w:rFonts w:ascii="Cambria Math" w:hAnsi="Cambria Math"/>
                  <w:lang w:val="en-US"/>
                </w:rPr>
                <m:t>L*</m:t>
              </m:r>
              <m:sSup>
                <m:sSupPr>
                  <m:ctrlPr>
                    <w:rPr>
                      <w:rFonts w:ascii="Cambria Math" w:hAnsi="Cambria Math"/>
                      <w:i/>
                      <w:lang w:val="en-US"/>
                    </w:rPr>
                  </m:ctrlPr>
                </m:sSupPr>
                <m:e>
                  <m:r>
                    <w:rPr>
                      <w:rFonts w:ascii="Cambria Math" w:hAnsi="Cambria Math"/>
                      <w:lang w:val="en-US"/>
                    </w:rPr>
                    <m:t>w</m:t>
                  </m:r>
                </m:e>
                <m:sup>
                  <m:r>
                    <w:rPr>
                      <w:rFonts w:ascii="Cambria Math" w:hAnsi="Cambria Math"/>
                      <w:lang w:val="en-US"/>
                    </w:rPr>
                    <m:t>2</m:t>
                  </m:r>
                </m:sup>
              </m:sSup>
            </m:num>
            <m:den>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*2*g</m:t>
              </m:r>
            </m:den>
          </m:f>
        </m:oMath>
      </m:oMathPara>
    </w:p>
    <w:p w:rsidR="00EA43C3" w:rsidRDefault="00EA43C3" w:rsidP="008F3D76">
      <w:pPr>
        <w:spacing w:after="0"/>
        <w:ind w:firstLine="567"/>
        <w:jc w:val="both"/>
      </w:pPr>
      <w:r>
        <w:t>Потери напора на местных сопротивлениях:</w:t>
      </w:r>
    </w:p>
    <w:p w:rsidR="00EA43C3" w:rsidRPr="00EA43C3" w:rsidRDefault="00755718" w:rsidP="008F3D76">
      <w:pPr>
        <w:spacing w:after="0"/>
        <w:ind w:firstLine="567"/>
        <w:jc w:val="both"/>
        <w:rPr>
          <w:lang w:val="en-US"/>
        </w:rPr>
      </w:pPr>
      <m:oMathPara>
        <m:oMath>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м</m:t>
              </m:r>
            </m:sub>
          </m:sSub>
          <m:r>
            <w:rPr>
              <w:rFonts w:ascii="Cambria Math" w:hAnsi="Cambria Math"/>
            </w:rPr>
            <m:t>= ∈</m:t>
          </m:r>
          <m:sSub>
            <m:sSubPr>
              <m:ctrlPr>
                <w:rPr>
                  <w:rFonts w:ascii="Cambria Math" w:hAnsi="Cambria Math"/>
                  <w:i/>
                </w:rPr>
              </m:ctrlPr>
            </m:sSubPr>
            <m:e>
              <m:r>
                <w:rPr>
                  <w:rFonts w:ascii="Cambria Math" w:hAnsi="Cambria Math"/>
                </w:rPr>
                <m:t>λ</m:t>
              </m:r>
            </m:e>
            <m:sub>
              <m:r>
                <w:rPr>
                  <w:rFonts w:ascii="Cambria Math" w:hAnsi="Cambria Math"/>
                </w:rPr>
                <m:t>м</m:t>
              </m:r>
            </m:sub>
          </m:sSub>
          <m:r>
            <w:rPr>
              <w:rFonts w:ascii="Cambria Math" w:hAnsi="Cambria Math"/>
            </w:rPr>
            <m:t>*</m:t>
          </m:r>
          <m:f>
            <m:fPr>
              <m:ctrlPr>
                <w:rPr>
                  <w:rFonts w:ascii="Cambria Math" w:hAnsi="Cambria Math"/>
                  <w:i/>
                </w:rPr>
              </m:ctrlPr>
            </m:fPr>
            <m:num>
              <m:sSup>
                <m:sSupPr>
                  <m:ctrlPr>
                    <w:rPr>
                      <w:rFonts w:ascii="Cambria Math" w:hAnsi="Cambria Math"/>
                      <w:i/>
                      <w:lang w:val="en-US"/>
                    </w:rPr>
                  </m:ctrlPr>
                </m:sSupPr>
                <m:e>
                  <m:r>
                    <w:rPr>
                      <w:rFonts w:ascii="Cambria Math" w:hAnsi="Cambria Math"/>
                      <w:lang w:val="en-US"/>
                    </w:rPr>
                    <m:t>w</m:t>
                  </m:r>
                </m:e>
                <m:sup>
                  <m:r>
                    <w:rPr>
                      <w:rFonts w:ascii="Cambria Math" w:hAnsi="Cambria Math"/>
                      <w:lang w:val="en-US"/>
                    </w:rPr>
                    <m:t>2</m:t>
                  </m:r>
                </m:sup>
              </m:sSup>
            </m:num>
            <m:den>
              <m:r>
                <w:rPr>
                  <w:rFonts w:ascii="Cambria Math" w:hAnsi="Cambria Math"/>
                </w:rPr>
                <m:t>2*g</m:t>
              </m:r>
            </m:den>
          </m:f>
        </m:oMath>
      </m:oMathPara>
    </w:p>
    <w:p w:rsidR="00EA43C3" w:rsidRDefault="00EA43C3" w:rsidP="00104D8D">
      <w:pPr>
        <w:ind w:firstLine="567"/>
        <w:jc w:val="both"/>
      </w:pPr>
      <w:r>
        <w:t>Местные сопротивления: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5"/>
      </w:tblGrid>
      <w:tr w:rsidR="00EA43C3" w:rsidTr="00900C03">
        <w:tc>
          <w:tcPr>
            <w:tcW w:w="4997" w:type="dxa"/>
            <w:shd w:val="clear" w:color="auto" w:fill="auto"/>
          </w:tcPr>
          <w:p w:rsidR="00EA43C3" w:rsidRDefault="00EA43C3" w:rsidP="00900C03">
            <w:pPr>
              <w:jc w:val="both"/>
            </w:pPr>
            <w:r>
              <w:t>Тип местного сопротивления</w:t>
            </w:r>
          </w:p>
        </w:tc>
        <w:tc>
          <w:tcPr>
            <w:tcW w:w="4998" w:type="dxa"/>
            <w:shd w:val="clear" w:color="auto" w:fill="auto"/>
          </w:tcPr>
          <w:p w:rsidR="00EA43C3" w:rsidRDefault="00EA43C3" w:rsidP="00900C03">
            <w:pPr>
              <w:jc w:val="both"/>
            </w:pPr>
            <w:r>
              <w:t xml:space="preserve">Значение коэффициента </w:t>
            </w:r>
            <m:oMath>
              <m:sSub>
                <m:sSubPr>
                  <m:ctrlPr>
                    <w:rPr>
                      <w:rFonts w:ascii="Cambria Math" w:hAnsi="Cambria Math"/>
                      <w:i/>
                    </w:rPr>
                  </m:ctrlPr>
                </m:sSubPr>
                <m:e>
                  <m:r>
                    <w:rPr>
                      <w:rFonts w:ascii="Cambria Math" w:hAnsi="Cambria Math"/>
                    </w:rPr>
                    <m:t>λ</m:t>
                  </m:r>
                </m:e>
                <m:sub>
                  <m:r>
                    <w:rPr>
                      <w:rFonts w:ascii="Cambria Math" w:hAnsi="Cambria Math"/>
                    </w:rPr>
                    <m:t>м</m:t>
                  </m:r>
                </m:sub>
              </m:sSub>
            </m:oMath>
          </w:p>
        </w:tc>
      </w:tr>
      <w:tr w:rsidR="00EA43C3" w:rsidTr="00900C03">
        <w:tc>
          <w:tcPr>
            <w:tcW w:w="4997" w:type="dxa"/>
            <w:shd w:val="clear" w:color="auto" w:fill="auto"/>
          </w:tcPr>
          <w:p w:rsidR="00EA43C3" w:rsidRDefault="00EA43C3" w:rsidP="00900C03">
            <w:pPr>
              <w:jc w:val="both"/>
            </w:pPr>
            <w:r>
              <w:t>повороты</w:t>
            </w:r>
          </w:p>
        </w:tc>
        <w:tc>
          <w:tcPr>
            <w:tcW w:w="4998" w:type="dxa"/>
            <w:shd w:val="clear" w:color="auto" w:fill="auto"/>
          </w:tcPr>
          <w:p w:rsidR="00EA43C3" w:rsidRDefault="00EA43C3" w:rsidP="00900C03">
            <w:pPr>
              <w:jc w:val="both"/>
            </w:pPr>
            <w:r>
              <w:t>0,5</w:t>
            </w:r>
          </w:p>
        </w:tc>
      </w:tr>
      <w:tr w:rsidR="00EA43C3" w:rsidTr="00900C03">
        <w:tc>
          <w:tcPr>
            <w:tcW w:w="4997" w:type="dxa"/>
            <w:shd w:val="clear" w:color="auto" w:fill="auto"/>
          </w:tcPr>
          <w:p w:rsidR="00EA43C3" w:rsidRDefault="00EA43C3" w:rsidP="00900C03">
            <w:pPr>
              <w:jc w:val="both"/>
            </w:pPr>
            <w:r>
              <w:t>Задвижки, шаровые краны</w:t>
            </w:r>
          </w:p>
        </w:tc>
        <w:tc>
          <w:tcPr>
            <w:tcW w:w="4998" w:type="dxa"/>
            <w:shd w:val="clear" w:color="auto" w:fill="auto"/>
          </w:tcPr>
          <w:p w:rsidR="00EA43C3" w:rsidRDefault="00EA43C3" w:rsidP="00900C03">
            <w:pPr>
              <w:jc w:val="both"/>
            </w:pPr>
            <w:r>
              <w:t>3</w:t>
            </w:r>
          </w:p>
        </w:tc>
      </w:tr>
      <w:tr w:rsidR="00EA43C3" w:rsidTr="00900C03">
        <w:tc>
          <w:tcPr>
            <w:tcW w:w="4997" w:type="dxa"/>
            <w:shd w:val="clear" w:color="auto" w:fill="auto"/>
          </w:tcPr>
          <w:p w:rsidR="00EA43C3" w:rsidRDefault="00EA43C3" w:rsidP="00900C03">
            <w:pPr>
              <w:jc w:val="both"/>
            </w:pPr>
            <w:r>
              <w:t>Тройники (отводы)</w:t>
            </w:r>
          </w:p>
        </w:tc>
        <w:tc>
          <w:tcPr>
            <w:tcW w:w="4998" w:type="dxa"/>
            <w:shd w:val="clear" w:color="auto" w:fill="auto"/>
          </w:tcPr>
          <w:p w:rsidR="00EA43C3" w:rsidRDefault="00EA43C3" w:rsidP="00900C03">
            <w:pPr>
              <w:jc w:val="both"/>
            </w:pPr>
            <w:r>
              <w:t>0,5</w:t>
            </w:r>
          </w:p>
        </w:tc>
      </w:tr>
    </w:tbl>
    <w:p w:rsidR="005675CD" w:rsidRDefault="005675CD" w:rsidP="005675CD">
      <w:pPr>
        <w:ind w:firstLine="567"/>
        <w:jc w:val="both"/>
      </w:pPr>
      <w:r>
        <w:t>Нет возможности провести гидравлический расчет сетей водоснабжения ввиду отсутствия конкретных данных по длинам и диаметрам конкретных участков сетей.</w:t>
      </w:r>
    </w:p>
    <w:p w:rsidR="00250A84" w:rsidRPr="00EA43C3" w:rsidRDefault="00250A84" w:rsidP="00EA43C3">
      <w:pPr>
        <w:jc w:val="both"/>
        <w:sectPr w:rsidR="00250A84" w:rsidRPr="00EA43C3" w:rsidSect="005675CD">
          <w:pgSz w:w="11906" w:h="16838" w:code="9"/>
          <w:pgMar w:top="1418" w:right="993" w:bottom="1134" w:left="1418" w:header="709" w:footer="454" w:gutter="0"/>
          <w:cols w:space="708"/>
          <w:docGrid w:linePitch="360"/>
        </w:sectPr>
      </w:pPr>
    </w:p>
    <w:p w:rsidR="00B55A8D" w:rsidRPr="00CF022B" w:rsidRDefault="00B55A8D" w:rsidP="00CF022B">
      <w:pPr>
        <w:pStyle w:val="31"/>
        <w:numPr>
          <w:ilvl w:val="0"/>
          <w:numId w:val="0"/>
        </w:numPr>
        <w:ind w:left="720"/>
        <w:jc w:val="center"/>
      </w:pPr>
      <w:bookmarkStart w:id="66" w:name="_Toc477860042"/>
      <w:r w:rsidRPr="00CF022B">
        <w:lastRenderedPageBreak/>
        <w:t>4.</w:t>
      </w:r>
      <w:r w:rsidR="007F5240">
        <w:t>1.8</w:t>
      </w:r>
      <w:r w:rsidRPr="00CF022B">
        <w:t>. Характеристика качества подземных вод</w:t>
      </w:r>
      <w:r w:rsidR="000F25BF" w:rsidRPr="00CF022B">
        <w:t>.</w:t>
      </w:r>
      <w:bookmarkEnd w:id="66"/>
    </w:p>
    <w:p w:rsidR="00B55A8D" w:rsidRPr="00D62827" w:rsidRDefault="00B55A8D" w:rsidP="004E07CC">
      <w:pPr>
        <w:keepNext/>
        <w:keepLines/>
        <w:spacing w:after="103"/>
        <w:ind w:firstLine="567"/>
        <w:jc w:val="both"/>
        <w:outlineLvl w:val="4"/>
        <w:rPr>
          <w:rFonts w:eastAsia="Times New Roman"/>
          <w:b/>
          <w:bCs/>
          <w:color w:val="000000"/>
          <w:szCs w:val="24"/>
          <w:lang w:eastAsia="ru-RU"/>
        </w:rPr>
      </w:pPr>
      <w:bookmarkStart w:id="67" w:name="bookmark43"/>
      <w:r w:rsidRPr="00D62827">
        <w:rPr>
          <w:rFonts w:eastAsia="Times New Roman"/>
          <w:b/>
          <w:bCs/>
          <w:color w:val="000000"/>
          <w:szCs w:val="24"/>
          <w:lang w:eastAsia="ru-RU"/>
        </w:rPr>
        <w:t xml:space="preserve">Гидрогеохимические условия и характеристика качества подземных вод эксплуатируемых водоносных подразделений на территории </w:t>
      </w:r>
      <w:bookmarkEnd w:id="67"/>
      <w:r w:rsidR="00583CA5">
        <w:rPr>
          <w:rFonts w:eastAsia="Times New Roman"/>
          <w:b/>
          <w:bCs/>
          <w:color w:val="000000"/>
          <w:szCs w:val="24"/>
          <w:lang w:eastAsia="ru-RU"/>
        </w:rPr>
        <w:t>Воронежской</w:t>
      </w:r>
      <w:r w:rsidR="00BC3675">
        <w:rPr>
          <w:rFonts w:eastAsia="Times New Roman"/>
          <w:b/>
          <w:bCs/>
          <w:color w:val="000000"/>
          <w:szCs w:val="24"/>
          <w:lang w:eastAsia="ru-RU"/>
        </w:rPr>
        <w:t xml:space="preserve"> области</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В геологическом отношении область расположена в пределах Воронежской </w:t>
      </w:r>
      <w:proofErr w:type="spellStart"/>
      <w:r w:rsidRPr="001E0EC5">
        <w:rPr>
          <w:rFonts w:eastAsia="Times New Roman"/>
          <w:color w:val="000000"/>
          <w:szCs w:val="24"/>
          <w:lang w:eastAsia="ru-RU"/>
        </w:rPr>
        <w:t>антеклизы</w:t>
      </w:r>
      <w:proofErr w:type="spellEnd"/>
      <w:r w:rsidRPr="001E0EC5">
        <w:rPr>
          <w:rFonts w:eastAsia="Times New Roman"/>
          <w:color w:val="000000"/>
          <w:szCs w:val="24"/>
          <w:lang w:eastAsia="ru-RU"/>
        </w:rPr>
        <w:t xml:space="preserve">. В ядре </w:t>
      </w:r>
      <w:proofErr w:type="spellStart"/>
      <w:r w:rsidRPr="001E0EC5">
        <w:rPr>
          <w:rFonts w:eastAsia="Times New Roman"/>
          <w:color w:val="000000"/>
          <w:szCs w:val="24"/>
          <w:lang w:eastAsia="ru-RU"/>
        </w:rPr>
        <w:t>антеклизы</w:t>
      </w:r>
      <w:proofErr w:type="spellEnd"/>
      <w:r w:rsidRPr="001E0EC5">
        <w:rPr>
          <w:rFonts w:eastAsia="Times New Roman"/>
          <w:color w:val="000000"/>
          <w:szCs w:val="24"/>
          <w:lang w:eastAsia="ru-RU"/>
        </w:rPr>
        <w:t xml:space="preserve"> залегает Воронежский кристаллический массив. Крайняя северо-восточная часть района тяготеет к </w:t>
      </w:r>
      <w:proofErr w:type="spellStart"/>
      <w:r w:rsidRPr="001E0EC5">
        <w:rPr>
          <w:rFonts w:eastAsia="Times New Roman"/>
          <w:color w:val="000000"/>
          <w:szCs w:val="24"/>
          <w:lang w:eastAsia="ru-RU"/>
        </w:rPr>
        <w:t>Пачелмскому</w:t>
      </w:r>
      <w:proofErr w:type="spellEnd"/>
      <w:r w:rsidRPr="001E0EC5">
        <w:rPr>
          <w:rFonts w:eastAsia="Times New Roman"/>
          <w:color w:val="000000"/>
          <w:szCs w:val="24"/>
          <w:lang w:eastAsia="ru-RU"/>
        </w:rPr>
        <w:t xml:space="preserve"> прогибу. В строении выделяются два структурных этажа: нижний – представлен сильно дислоцированными, метаморфизованными и интрузивными породами докембрия и верхний, представленный осадочными породами палеозоя, мезозоя и кайнозоя. </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Своеобразие геологического строения, литологических особенностей разреза и физико-географических условий района способствовали формированию поэтажно расположенных водоносных горизонтов (комплексов). Отсутствие в разрезе регионально выдержанных </w:t>
      </w:r>
      <w:proofErr w:type="spellStart"/>
      <w:r w:rsidRPr="001E0EC5">
        <w:rPr>
          <w:rFonts w:eastAsia="Times New Roman"/>
          <w:color w:val="000000"/>
          <w:szCs w:val="24"/>
          <w:lang w:eastAsia="ru-RU"/>
        </w:rPr>
        <w:t>водоупоров</w:t>
      </w:r>
      <w:proofErr w:type="spellEnd"/>
      <w:r w:rsidRPr="001E0EC5">
        <w:rPr>
          <w:rFonts w:eastAsia="Times New Roman"/>
          <w:color w:val="000000"/>
          <w:szCs w:val="24"/>
          <w:lang w:eastAsia="ru-RU"/>
        </w:rPr>
        <w:t xml:space="preserve">, наличие глубоко врезанных современных и древних речных долин обусловило взаимосвязь подземных вод различных водоносных горизонтов (комплексов) между собой и с поверхностными водами. </w:t>
      </w:r>
    </w:p>
    <w:p w:rsid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Территория Воронежской области является областью сочленения трех артезианских бассейнов: Московского, </w:t>
      </w:r>
      <w:proofErr w:type="spellStart"/>
      <w:r w:rsidRPr="001E0EC5">
        <w:rPr>
          <w:rFonts w:eastAsia="Times New Roman"/>
          <w:color w:val="000000"/>
          <w:szCs w:val="24"/>
          <w:lang w:eastAsia="ru-RU"/>
        </w:rPr>
        <w:t>Приволжско-Хоперского</w:t>
      </w:r>
      <w:proofErr w:type="spellEnd"/>
      <w:r w:rsidRPr="001E0EC5">
        <w:rPr>
          <w:rFonts w:eastAsia="Times New Roman"/>
          <w:color w:val="000000"/>
          <w:szCs w:val="24"/>
          <w:lang w:eastAsia="ru-RU"/>
        </w:rPr>
        <w:t xml:space="preserve"> и </w:t>
      </w:r>
      <w:proofErr w:type="spellStart"/>
      <w:r w:rsidRPr="001E0EC5">
        <w:rPr>
          <w:rFonts w:eastAsia="Times New Roman"/>
          <w:color w:val="000000"/>
          <w:szCs w:val="24"/>
          <w:lang w:eastAsia="ru-RU"/>
        </w:rPr>
        <w:t>Донецко-Донского</w:t>
      </w:r>
      <w:proofErr w:type="spellEnd"/>
      <w:r w:rsidRPr="001E0EC5">
        <w:rPr>
          <w:rFonts w:eastAsia="Times New Roman"/>
          <w:color w:val="000000"/>
          <w:szCs w:val="24"/>
          <w:lang w:eastAsia="ru-RU"/>
        </w:rPr>
        <w:t>. Подземные воды приурочены к четвертичным, неогеновым, палеогеновым, меловым, юрским, каменноугольным, девонским и докембрийским образованиям.</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Воды четвертичных отложений широко развиты на всей территории области. </w:t>
      </w:r>
    </w:p>
    <w:p w:rsidR="001E0EC5" w:rsidRDefault="001E0EC5" w:rsidP="001E0EC5">
      <w:pPr>
        <w:spacing w:after="0"/>
        <w:ind w:left="20" w:right="20" w:firstLine="567"/>
        <w:jc w:val="both"/>
        <w:rPr>
          <w:rFonts w:eastAsia="Times New Roman"/>
          <w:color w:val="000000"/>
          <w:szCs w:val="24"/>
          <w:lang w:eastAsia="ru-RU"/>
        </w:rPr>
      </w:pPr>
      <w:proofErr w:type="gramStart"/>
      <w:r w:rsidRPr="001E0EC5">
        <w:rPr>
          <w:rFonts w:eastAsia="Times New Roman"/>
          <w:color w:val="000000"/>
          <w:szCs w:val="24"/>
          <w:lang w:eastAsia="ru-RU"/>
        </w:rPr>
        <w:t>Неогеновые водоносные отложения имеют широкое распространение в центральной, северной и северо-восточной частях и приурочены к отложениям миоцена (N</w:t>
      </w:r>
      <w:r w:rsidRPr="001E0EC5">
        <w:rPr>
          <w:rFonts w:eastAsia="Times New Roman"/>
          <w:color w:val="000000"/>
          <w:szCs w:val="24"/>
          <w:vertAlign w:val="subscript"/>
          <w:lang w:eastAsia="ru-RU"/>
        </w:rPr>
        <w:t>1</w:t>
      </w:r>
      <w:r w:rsidRPr="001E0EC5">
        <w:rPr>
          <w:rFonts w:eastAsia="Times New Roman"/>
          <w:color w:val="000000"/>
          <w:szCs w:val="24"/>
          <w:lang w:eastAsia="ru-RU"/>
        </w:rPr>
        <w:t>bč-gr)) и плиоцена (N</w:t>
      </w:r>
      <w:r w:rsidRPr="001E0EC5">
        <w:rPr>
          <w:rFonts w:eastAsia="Times New Roman"/>
          <w:color w:val="000000"/>
          <w:szCs w:val="24"/>
          <w:vertAlign w:val="subscript"/>
          <w:lang w:eastAsia="ru-RU"/>
        </w:rPr>
        <w:t>1</w:t>
      </w:r>
      <w:r w:rsidRPr="001E0EC5">
        <w:rPr>
          <w:rFonts w:eastAsia="Times New Roman"/>
          <w:color w:val="000000"/>
          <w:szCs w:val="24"/>
          <w:vertAlign w:val="superscript"/>
          <w:lang w:eastAsia="ru-RU"/>
        </w:rPr>
        <w:t>3</w:t>
      </w:r>
      <w:r w:rsidRPr="001E0EC5">
        <w:rPr>
          <w:rFonts w:eastAsia="Times New Roman"/>
          <w:color w:val="000000"/>
          <w:szCs w:val="24"/>
          <w:lang w:eastAsia="ru-RU"/>
        </w:rPr>
        <w:t>- N</w:t>
      </w:r>
      <w:r w:rsidRPr="001E0EC5">
        <w:rPr>
          <w:rFonts w:eastAsia="Times New Roman"/>
          <w:color w:val="000000"/>
          <w:szCs w:val="24"/>
          <w:vertAlign w:val="subscript"/>
          <w:lang w:eastAsia="ru-RU"/>
        </w:rPr>
        <w:t>2</w:t>
      </w:r>
      <w:r w:rsidRPr="001E0EC5">
        <w:rPr>
          <w:rFonts w:eastAsia="Times New Roman"/>
          <w:color w:val="000000"/>
          <w:szCs w:val="24"/>
          <w:lang w:eastAsia="ru-RU"/>
        </w:rPr>
        <w:t>).</w:t>
      </w:r>
      <w:proofErr w:type="gramEnd"/>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Основными природными факторами, определяющими режим подземных вод, являются метеорологические условия территории: атмосферные осадки, температура и относительная влажность воздуха.</w:t>
      </w:r>
    </w:p>
    <w:p w:rsid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Пополнение запасов подземных вод происходит зимой и весной за счет благоприятных условий инфильтрационного питания, что объясняется относительно близкими метеорологическими и гидрологическими условиями последних лет - относительно теплая зима с частыми и продолжительными оттепелями, отсутствие промерзания и цементации верхней части зоны аэрации. В летние и осенние месяцы количество атмосферных осадков в последние годы превышало среднемноголетнюю норму, что при снижении общего температурного фона создало благоприятные условия для дополнительного инфильтрационного питания основных эксплуатационных горизонтов.</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На территории </w:t>
      </w:r>
      <w:r>
        <w:rPr>
          <w:rFonts w:eastAsia="Times New Roman"/>
          <w:color w:val="000000"/>
          <w:szCs w:val="24"/>
          <w:lang w:eastAsia="ru-RU"/>
        </w:rPr>
        <w:t>района</w:t>
      </w:r>
      <w:r w:rsidRPr="001E0EC5">
        <w:rPr>
          <w:rFonts w:eastAsia="Times New Roman"/>
          <w:color w:val="000000"/>
          <w:szCs w:val="24"/>
          <w:lang w:eastAsia="ru-RU"/>
        </w:rPr>
        <w:t xml:space="preserve"> наблюдается два генетических типа гидрохимической зональности: инфильтрационный (естественный) и техногенный.</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Формирование естественной гидрогеохимической зональности характеризуется последовательной сменой химических типов вод в направлении фильтрационного потока от высоких отметок водоразделов к речным долинам. В водах верхнечетвертичного аллювиального горизонта (</w:t>
      </w:r>
      <w:proofErr w:type="spellStart"/>
      <w:r w:rsidRPr="001E0EC5">
        <w:rPr>
          <w:rFonts w:eastAsia="Times New Roman"/>
          <w:color w:val="000000"/>
          <w:szCs w:val="24"/>
          <w:lang w:eastAsia="ru-RU"/>
        </w:rPr>
        <w:t>aIII</w:t>
      </w:r>
      <w:proofErr w:type="spellEnd"/>
      <w:r w:rsidRPr="001E0EC5">
        <w:rPr>
          <w:rFonts w:eastAsia="Times New Roman"/>
          <w:color w:val="000000"/>
          <w:szCs w:val="24"/>
          <w:lang w:eastAsia="ru-RU"/>
        </w:rPr>
        <w:t xml:space="preserve">) в пределах склонов преобладают </w:t>
      </w:r>
      <w:proofErr w:type="gramStart"/>
      <w:r w:rsidRPr="001E0EC5">
        <w:rPr>
          <w:rFonts w:eastAsia="Times New Roman"/>
          <w:color w:val="000000"/>
          <w:szCs w:val="24"/>
          <w:lang w:eastAsia="ru-RU"/>
        </w:rPr>
        <w:t>гидрокарбонатно- хлоридные</w:t>
      </w:r>
      <w:proofErr w:type="gramEnd"/>
      <w:r w:rsidRPr="001E0EC5">
        <w:rPr>
          <w:rFonts w:eastAsia="Times New Roman"/>
          <w:color w:val="000000"/>
          <w:szCs w:val="24"/>
          <w:lang w:eastAsia="ru-RU"/>
        </w:rPr>
        <w:t xml:space="preserve"> натриево-кальциевые с минерализацией 0,1 -0,3 г/дм3. В долинах рек в современном аллювиальном водоносном горизонте (</w:t>
      </w:r>
      <w:proofErr w:type="spellStart"/>
      <w:r w:rsidRPr="001E0EC5">
        <w:rPr>
          <w:rFonts w:eastAsia="Times New Roman"/>
          <w:color w:val="000000"/>
          <w:szCs w:val="24"/>
          <w:lang w:eastAsia="ru-RU"/>
        </w:rPr>
        <w:t>aIY</w:t>
      </w:r>
      <w:proofErr w:type="spellEnd"/>
      <w:r w:rsidRPr="001E0EC5">
        <w:rPr>
          <w:rFonts w:eastAsia="Times New Roman"/>
          <w:color w:val="000000"/>
          <w:szCs w:val="24"/>
          <w:lang w:eastAsia="ru-RU"/>
        </w:rPr>
        <w:t xml:space="preserve">) состав их меняется </w:t>
      </w:r>
      <w:proofErr w:type="gramStart"/>
      <w:r w:rsidRPr="001E0EC5">
        <w:rPr>
          <w:rFonts w:eastAsia="Times New Roman"/>
          <w:color w:val="000000"/>
          <w:szCs w:val="24"/>
          <w:lang w:eastAsia="ru-RU"/>
        </w:rPr>
        <w:t>на</w:t>
      </w:r>
      <w:proofErr w:type="gramEnd"/>
      <w:r w:rsidRPr="001E0EC5">
        <w:rPr>
          <w:rFonts w:eastAsia="Times New Roman"/>
          <w:color w:val="000000"/>
          <w:szCs w:val="24"/>
          <w:lang w:eastAsia="ru-RU"/>
        </w:rPr>
        <w:t xml:space="preserve"> хлоридно-сульфатные, гидрокарбонатно-сульфатные. В катионном составе вод основным компонентом является кальций реже магний. Минерализация грунтовых вод изменяется от 0,2 до 0,6 г/дм3 .</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lastRenderedPageBreak/>
        <w:t xml:space="preserve">Воды </w:t>
      </w:r>
      <w:proofErr w:type="spellStart"/>
      <w:r w:rsidRPr="001E0EC5">
        <w:rPr>
          <w:rFonts w:eastAsia="Times New Roman"/>
          <w:color w:val="000000"/>
          <w:szCs w:val="24"/>
          <w:lang w:eastAsia="ru-RU"/>
        </w:rPr>
        <w:t>турон-коньякского</w:t>
      </w:r>
      <w:proofErr w:type="spellEnd"/>
      <w:r w:rsidRPr="001E0EC5">
        <w:rPr>
          <w:rFonts w:eastAsia="Times New Roman"/>
          <w:color w:val="000000"/>
          <w:szCs w:val="24"/>
          <w:lang w:eastAsia="ru-RU"/>
        </w:rPr>
        <w:t xml:space="preserve"> горизонта по химическому составу гидрокарбонатные кальциево-магниевые с минерализацией 0,4-0,7 г/дм3, жесткость изменяется в пределах 1,60-1.88 </w:t>
      </w:r>
      <w:proofErr w:type="spellStart"/>
      <w:r w:rsidRPr="001E0EC5">
        <w:rPr>
          <w:rFonts w:eastAsia="Times New Roman"/>
          <w:color w:val="000000"/>
          <w:szCs w:val="24"/>
          <w:lang w:eastAsia="ru-RU"/>
        </w:rPr>
        <w:t>мг-экв</w:t>
      </w:r>
      <w:proofErr w:type="spellEnd"/>
      <w:r w:rsidRPr="001E0EC5">
        <w:rPr>
          <w:rFonts w:eastAsia="Times New Roman"/>
          <w:color w:val="000000"/>
          <w:szCs w:val="24"/>
          <w:lang w:eastAsia="ru-RU"/>
        </w:rPr>
        <w:t xml:space="preserve">/ дм3. Водоносный </w:t>
      </w:r>
      <w:proofErr w:type="spellStart"/>
      <w:r w:rsidRPr="001E0EC5">
        <w:rPr>
          <w:rFonts w:eastAsia="Times New Roman"/>
          <w:color w:val="000000"/>
          <w:szCs w:val="24"/>
          <w:lang w:eastAsia="ru-RU"/>
        </w:rPr>
        <w:t>апт-сеноманский</w:t>
      </w:r>
      <w:proofErr w:type="spellEnd"/>
      <w:r w:rsidRPr="001E0EC5">
        <w:rPr>
          <w:rFonts w:eastAsia="Times New Roman"/>
          <w:color w:val="000000"/>
          <w:szCs w:val="24"/>
          <w:lang w:eastAsia="ru-RU"/>
        </w:rPr>
        <w:t xml:space="preserve"> терригенный горизонт (</w:t>
      </w:r>
      <w:proofErr w:type="spellStart"/>
      <w:proofErr w:type="gramStart"/>
      <w:r w:rsidRPr="001E0EC5">
        <w:rPr>
          <w:rFonts w:eastAsia="Times New Roman"/>
          <w:color w:val="000000"/>
          <w:szCs w:val="24"/>
          <w:lang w:eastAsia="ru-RU"/>
        </w:rPr>
        <w:t>К</w:t>
      </w:r>
      <w:proofErr w:type="gramEnd"/>
      <w:r w:rsidRPr="001E0EC5">
        <w:rPr>
          <w:rFonts w:eastAsia="Times New Roman"/>
          <w:color w:val="000000"/>
          <w:szCs w:val="24"/>
          <w:lang w:eastAsia="ru-RU"/>
        </w:rPr>
        <w:t>a-s</w:t>
      </w:r>
      <w:proofErr w:type="spellEnd"/>
      <w:r w:rsidRPr="001E0EC5">
        <w:rPr>
          <w:rFonts w:eastAsia="Times New Roman"/>
          <w:color w:val="000000"/>
          <w:szCs w:val="24"/>
          <w:lang w:eastAsia="ru-RU"/>
        </w:rPr>
        <w:t>) на площади своего распространения характеризуется гидрокарбонатным реже гидрокарбонатно-сульфатным кальциевым типом вод. Минерализация изменяется от 0,3 до 0,4 г/дм3.</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Межпластовые воды девонских отложений гидрокарбонатно-хлоридные, реже </w:t>
      </w:r>
      <w:proofErr w:type="spellStart"/>
      <w:r w:rsidRPr="001E0EC5">
        <w:rPr>
          <w:rFonts w:eastAsia="Times New Roman"/>
          <w:color w:val="000000"/>
          <w:szCs w:val="24"/>
          <w:lang w:eastAsia="ru-RU"/>
        </w:rPr>
        <w:t>сульфатно-гидрокарбонтные</w:t>
      </w:r>
      <w:proofErr w:type="spellEnd"/>
      <w:r w:rsidRPr="001E0EC5">
        <w:rPr>
          <w:rFonts w:eastAsia="Times New Roman"/>
          <w:color w:val="000000"/>
          <w:szCs w:val="24"/>
          <w:lang w:eastAsia="ru-RU"/>
        </w:rPr>
        <w:t xml:space="preserve"> натриево-кальциевые или магниево-кальциевые с минерализацией 0,5-0,9 г/дм3</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Химический состав подземных вод относительно стабильный в течение многих лет и соответствует нормам СанПиН 2.1.4.1074-01 за исключением повышенной жесткости, содержанию железа и марганца.</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Гидрогеохимические аномалии по марганцу, бору, брому, выделяемые в подземных водах эксплуатируемых горизонтов, могут быть связаны с пестрым литологическим составом водовмещающих пород, структурно-тектоническими и климатическими особенностями территории.</w:t>
      </w:r>
    </w:p>
    <w:p w:rsidR="001E0EC5" w:rsidRP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Экологические последствия, связанные с </w:t>
      </w:r>
      <w:proofErr w:type="gramStart"/>
      <w:r w:rsidRPr="001E0EC5">
        <w:rPr>
          <w:rFonts w:eastAsia="Times New Roman"/>
          <w:color w:val="000000"/>
          <w:szCs w:val="24"/>
          <w:lang w:eastAsia="ru-RU"/>
        </w:rPr>
        <w:t>интенсивным</w:t>
      </w:r>
      <w:proofErr w:type="gramEnd"/>
      <w:r w:rsidRPr="001E0EC5">
        <w:rPr>
          <w:rFonts w:eastAsia="Times New Roman"/>
          <w:color w:val="000000"/>
          <w:szCs w:val="24"/>
          <w:lang w:eastAsia="ru-RU"/>
        </w:rPr>
        <w:t xml:space="preserve"> недропользованием территории, проявились в первую очередь на постепенном ухудшении качества подземных вод, добываемых для целей хозяйственно - питьевого водоснабжения.</w:t>
      </w:r>
    </w:p>
    <w:p w:rsid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Пестрота химического состава подземных вод отмечается на площадях интенсивного сельскохозяйственного или техногенного воздействия.</w:t>
      </w:r>
    </w:p>
    <w:p w:rsidR="001E0EC5" w:rsidRDefault="001E0EC5" w:rsidP="001E0EC5">
      <w:pPr>
        <w:spacing w:after="0"/>
        <w:ind w:left="20" w:right="20" w:firstLine="567"/>
        <w:jc w:val="both"/>
        <w:rPr>
          <w:rFonts w:eastAsia="Times New Roman"/>
          <w:color w:val="000000"/>
          <w:szCs w:val="24"/>
          <w:lang w:eastAsia="ru-RU"/>
        </w:rPr>
      </w:pPr>
      <w:r w:rsidRPr="001E0EC5">
        <w:rPr>
          <w:rFonts w:eastAsia="Times New Roman"/>
          <w:color w:val="000000"/>
          <w:szCs w:val="24"/>
          <w:lang w:eastAsia="ru-RU"/>
        </w:rPr>
        <w:t xml:space="preserve">Большое количество комплексных </w:t>
      </w:r>
      <w:proofErr w:type="spellStart"/>
      <w:r w:rsidRPr="001E0EC5">
        <w:rPr>
          <w:rFonts w:eastAsia="Times New Roman"/>
          <w:color w:val="000000"/>
          <w:szCs w:val="24"/>
          <w:lang w:eastAsia="ru-RU"/>
        </w:rPr>
        <w:t>микрокомпонентных</w:t>
      </w:r>
      <w:proofErr w:type="spellEnd"/>
      <w:r w:rsidRPr="001E0EC5">
        <w:rPr>
          <w:rFonts w:eastAsia="Times New Roman"/>
          <w:color w:val="000000"/>
          <w:szCs w:val="24"/>
          <w:lang w:eastAsia="ru-RU"/>
        </w:rPr>
        <w:t xml:space="preserve"> аномалий, фиксируемых в водах неоген-четвертичных отложений (</w:t>
      </w:r>
      <w:proofErr w:type="spellStart"/>
      <w:r w:rsidRPr="001E0EC5">
        <w:rPr>
          <w:rFonts w:eastAsia="Times New Roman"/>
          <w:color w:val="000000"/>
          <w:szCs w:val="24"/>
          <w:lang w:eastAsia="ru-RU"/>
        </w:rPr>
        <w:t>Mn</w:t>
      </w:r>
      <w:proofErr w:type="spellEnd"/>
      <w:r w:rsidRPr="001E0EC5">
        <w:rPr>
          <w:rFonts w:eastAsia="Times New Roman"/>
          <w:color w:val="000000"/>
          <w:szCs w:val="24"/>
          <w:lang w:eastAsia="ru-RU"/>
        </w:rPr>
        <w:t xml:space="preserve">, </w:t>
      </w:r>
      <w:proofErr w:type="spellStart"/>
      <w:r w:rsidRPr="001E0EC5">
        <w:rPr>
          <w:rFonts w:eastAsia="Times New Roman"/>
          <w:color w:val="000000"/>
          <w:szCs w:val="24"/>
          <w:lang w:eastAsia="ru-RU"/>
        </w:rPr>
        <w:t>Fe</w:t>
      </w:r>
      <w:proofErr w:type="spellEnd"/>
      <w:r w:rsidRPr="001E0EC5">
        <w:rPr>
          <w:rFonts w:eastAsia="Times New Roman"/>
          <w:color w:val="000000"/>
          <w:szCs w:val="24"/>
          <w:lang w:eastAsia="ru-RU"/>
        </w:rPr>
        <w:t xml:space="preserve">, </w:t>
      </w:r>
      <w:proofErr w:type="spellStart"/>
      <w:r w:rsidRPr="001E0EC5">
        <w:rPr>
          <w:rFonts w:eastAsia="Times New Roman"/>
          <w:color w:val="000000"/>
          <w:szCs w:val="24"/>
          <w:lang w:eastAsia="ru-RU"/>
        </w:rPr>
        <w:t>Ba</w:t>
      </w:r>
      <w:proofErr w:type="spellEnd"/>
      <w:r w:rsidRPr="001E0EC5">
        <w:rPr>
          <w:rFonts w:eastAsia="Times New Roman"/>
          <w:color w:val="000000"/>
          <w:szCs w:val="24"/>
          <w:lang w:eastAsia="ru-RU"/>
        </w:rPr>
        <w:t xml:space="preserve">, </w:t>
      </w:r>
      <w:proofErr w:type="spellStart"/>
      <w:r w:rsidRPr="001E0EC5">
        <w:rPr>
          <w:rFonts w:eastAsia="Times New Roman"/>
          <w:color w:val="000000"/>
          <w:szCs w:val="24"/>
          <w:lang w:eastAsia="ru-RU"/>
        </w:rPr>
        <w:t>Sr</w:t>
      </w:r>
      <w:proofErr w:type="spellEnd"/>
      <w:r w:rsidRPr="001E0EC5">
        <w:rPr>
          <w:rFonts w:eastAsia="Times New Roman"/>
          <w:color w:val="000000"/>
          <w:szCs w:val="24"/>
          <w:lang w:eastAsia="ru-RU"/>
        </w:rPr>
        <w:t xml:space="preserve">, B, </w:t>
      </w:r>
      <w:proofErr w:type="spellStart"/>
      <w:r w:rsidRPr="001E0EC5">
        <w:rPr>
          <w:rFonts w:eastAsia="Times New Roman"/>
          <w:color w:val="000000"/>
          <w:szCs w:val="24"/>
          <w:lang w:eastAsia="ru-RU"/>
        </w:rPr>
        <w:t>Cr</w:t>
      </w:r>
      <w:proofErr w:type="spellEnd"/>
      <w:r w:rsidRPr="001E0EC5">
        <w:rPr>
          <w:rFonts w:eastAsia="Times New Roman"/>
          <w:color w:val="000000"/>
          <w:szCs w:val="24"/>
          <w:lang w:eastAsia="ru-RU"/>
        </w:rPr>
        <w:t xml:space="preserve">, </w:t>
      </w:r>
      <w:proofErr w:type="spellStart"/>
      <w:r w:rsidRPr="001E0EC5">
        <w:rPr>
          <w:rFonts w:eastAsia="Times New Roman"/>
          <w:color w:val="000000"/>
          <w:szCs w:val="24"/>
          <w:lang w:eastAsia="ru-RU"/>
        </w:rPr>
        <w:t>Zn</w:t>
      </w:r>
      <w:proofErr w:type="spellEnd"/>
      <w:r w:rsidRPr="001E0EC5">
        <w:rPr>
          <w:rFonts w:eastAsia="Times New Roman"/>
          <w:color w:val="000000"/>
          <w:szCs w:val="24"/>
          <w:lang w:eastAsia="ru-RU"/>
        </w:rPr>
        <w:t xml:space="preserve">, </w:t>
      </w:r>
      <w:proofErr w:type="spellStart"/>
      <w:r w:rsidRPr="001E0EC5">
        <w:rPr>
          <w:rFonts w:eastAsia="Times New Roman"/>
          <w:color w:val="000000"/>
          <w:szCs w:val="24"/>
          <w:lang w:eastAsia="ru-RU"/>
        </w:rPr>
        <w:t>Br</w:t>
      </w:r>
      <w:proofErr w:type="spellEnd"/>
      <w:r w:rsidRPr="001E0EC5">
        <w:rPr>
          <w:rFonts w:eastAsia="Times New Roman"/>
          <w:color w:val="000000"/>
          <w:szCs w:val="24"/>
          <w:lang w:eastAsia="ru-RU"/>
        </w:rPr>
        <w:t>), формируются под воздействием как природных, так и техногенных факторов. В пределах промышленных и селитебных зон оба фактора накладываются друг на друга.</w:t>
      </w:r>
    </w:p>
    <w:p w:rsidR="001E0EC5" w:rsidRDefault="001E0EC5" w:rsidP="00076DB7">
      <w:pPr>
        <w:spacing w:after="0"/>
        <w:ind w:left="20" w:right="20" w:firstLine="567"/>
        <w:jc w:val="center"/>
        <w:rPr>
          <w:rFonts w:eastAsia="Times New Roman"/>
          <w:b/>
          <w:szCs w:val="24"/>
          <w:lang w:eastAsia="ru-RU"/>
        </w:rPr>
      </w:pPr>
    </w:p>
    <w:p w:rsidR="005F0477" w:rsidRPr="005F0477" w:rsidRDefault="005F0477" w:rsidP="00076DB7">
      <w:pPr>
        <w:spacing w:after="0"/>
        <w:ind w:left="20" w:right="20" w:firstLine="567"/>
        <w:jc w:val="center"/>
        <w:rPr>
          <w:rFonts w:eastAsia="Times New Roman"/>
          <w:b/>
          <w:szCs w:val="24"/>
          <w:lang w:eastAsia="ru-RU"/>
        </w:rPr>
      </w:pPr>
      <w:r w:rsidRPr="005F0477">
        <w:rPr>
          <w:rFonts w:eastAsia="Times New Roman"/>
          <w:b/>
          <w:szCs w:val="24"/>
          <w:lang w:eastAsia="ru-RU"/>
        </w:rPr>
        <w:t>Параметры оценки качества подземных вод на водозаборных узлах.</w:t>
      </w:r>
    </w:p>
    <w:p w:rsidR="005F0477" w:rsidRDefault="005F0477" w:rsidP="00E6706E">
      <w:pPr>
        <w:pStyle w:val="Default"/>
        <w:spacing w:line="276" w:lineRule="auto"/>
        <w:ind w:firstLine="567"/>
        <w:jc w:val="both"/>
        <w:rPr>
          <w:color w:val="auto"/>
        </w:rPr>
      </w:pPr>
      <w:r w:rsidRPr="006B46CD">
        <w:rPr>
          <w:color w:val="auto"/>
        </w:rPr>
        <w:t xml:space="preserve">Качество воды согласно требованиям Сан </w:t>
      </w:r>
      <w:proofErr w:type="spellStart"/>
      <w:r w:rsidRPr="006B46CD">
        <w:rPr>
          <w:color w:val="auto"/>
        </w:rPr>
        <w:t>ПиН</w:t>
      </w:r>
      <w:proofErr w:type="spellEnd"/>
      <w:r w:rsidRPr="006B46CD">
        <w:rPr>
          <w:color w:val="auto"/>
        </w:rPr>
        <w:t xml:space="preserve"> 2.1.4.1074-01 «Питьевая вода. </w:t>
      </w:r>
      <w:r w:rsidR="00E6706E">
        <w:rPr>
          <w:color w:val="auto"/>
        </w:rPr>
        <w:t>Г</w:t>
      </w:r>
      <w:r w:rsidRPr="00F35016">
        <w:rPr>
          <w:color w:val="auto"/>
        </w:rPr>
        <w:t>игиенические требования к качеству воды централизованных</w:t>
      </w:r>
      <w:r w:rsidR="004E07CC">
        <w:rPr>
          <w:color w:val="auto"/>
        </w:rPr>
        <w:t xml:space="preserve"> систем питьевого водоснабжения</w:t>
      </w:r>
      <w:r w:rsidRPr="00F35016">
        <w:rPr>
          <w:color w:val="auto"/>
        </w:rPr>
        <w:t>»</w:t>
      </w:r>
      <w:r w:rsidR="004E07CC">
        <w:rPr>
          <w:color w:val="auto"/>
        </w:rPr>
        <w:t>.</w:t>
      </w:r>
    </w:p>
    <w:p w:rsidR="005F0477" w:rsidRPr="00076DB7" w:rsidRDefault="005F0477" w:rsidP="00076DB7">
      <w:pPr>
        <w:tabs>
          <w:tab w:val="left" w:pos="567"/>
        </w:tabs>
        <w:spacing w:after="0"/>
        <w:ind w:firstLine="567"/>
        <w:jc w:val="both"/>
        <w:rPr>
          <w:rFonts w:eastAsia="Arial Unicode MS"/>
          <w:szCs w:val="24"/>
        </w:rPr>
      </w:pPr>
      <w:r w:rsidRPr="00F35016">
        <w:rPr>
          <w:rFonts w:eastAsia="Arial Unicode MS"/>
          <w:szCs w:val="24"/>
        </w:rPr>
        <w:t xml:space="preserve">Безопасность питьевой воды в эпидемическом отношении определяется ее соответствием нормативам по микробиологическим и </w:t>
      </w:r>
      <w:proofErr w:type="spellStart"/>
      <w:r w:rsidRPr="00F35016">
        <w:rPr>
          <w:rFonts w:eastAsia="Arial Unicode MS"/>
          <w:szCs w:val="24"/>
        </w:rPr>
        <w:t>паразитологическим</w:t>
      </w:r>
      <w:proofErr w:type="spellEnd"/>
      <w:r w:rsidRPr="00F35016">
        <w:rPr>
          <w:rFonts w:eastAsia="Arial Unicode MS"/>
          <w:szCs w:val="24"/>
        </w:rPr>
        <w:t xml:space="preserve"> показателям, </w:t>
      </w:r>
      <w:r w:rsidRPr="00076DB7">
        <w:rPr>
          <w:rFonts w:eastAsia="Arial Unicode MS"/>
          <w:szCs w:val="24"/>
        </w:rPr>
        <w:t xml:space="preserve">представленным в таблице </w:t>
      </w:r>
      <w:r w:rsidR="00076DB7" w:rsidRPr="00076DB7">
        <w:rPr>
          <w:rFonts w:eastAsia="Arial Unicode MS"/>
          <w:szCs w:val="24"/>
        </w:rPr>
        <w:t>4.7</w:t>
      </w:r>
      <w:r w:rsidRPr="00076DB7">
        <w:rPr>
          <w:rFonts w:eastAsia="Arial Unicode MS"/>
          <w:szCs w:val="24"/>
        </w:rPr>
        <w:t>.</w:t>
      </w:r>
    </w:p>
    <w:p w:rsidR="005F0477" w:rsidRPr="00F35016" w:rsidRDefault="005F0477" w:rsidP="00076DB7">
      <w:pPr>
        <w:tabs>
          <w:tab w:val="left" w:pos="567"/>
        </w:tabs>
        <w:spacing w:after="0"/>
        <w:ind w:firstLine="567"/>
        <w:jc w:val="both"/>
        <w:rPr>
          <w:rFonts w:eastAsia="Arial Unicode MS"/>
          <w:szCs w:val="24"/>
        </w:rPr>
      </w:pPr>
      <w:r w:rsidRPr="00076DB7">
        <w:rPr>
          <w:rFonts w:eastAsia="Arial Unicode MS"/>
          <w:szCs w:val="24"/>
        </w:rPr>
        <w:t xml:space="preserve">Таблица </w:t>
      </w:r>
      <w:r w:rsidR="00076DB7" w:rsidRPr="00076DB7">
        <w:rPr>
          <w:rFonts w:eastAsia="Arial Unicode MS"/>
          <w:szCs w:val="24"/>
        </w:rPr>
        <w:t>4.7</w:t>
      </w:r>
    </w:p>
    <w:tbl>
      <w:tblPr>
        <w:tblW w:w="8775" w:type="dxa"/>
        <w:tblInd w:w="70" w:type="dxa"/>
        <w:tblCellMar>
          <w:left w:w="70" w:type="dxa"/>
          <w:right w:w="70" w:type="dxa"/>
        </w:tblCellMar>
        <w:tblLook w:val="0000"/>
      </w:tblPr>
      <w:tblGrid>
        <w:gridCol w:w="2970"/>
        <w:gridCol w:w="3375"/>
        <w:gridCol w:w="2430"/>
      </w:tblGrid>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Показатели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Единицы измерения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Нормативы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proofErr w:type="spellStart"/>
            <w:r w:rsidRPr="00F35016">
              <w:rPr>
                <w:rFonts w:eastAsia="Courier New"/>
                <w:szCs w:val="24"/>
                <w:lang w:eastAsia="ru-RU" w:bidi="ru-RU"/>
              </w:rPr>
              <w:t>Термотолерантные</w:t>
            </w:r>
            <w:proofErr w:type="spellEnd"/>
            <w:r w:rsidRPr="00F35016">
              <w:rPr>
                <w:rFonts w:eastAsia="Courier New"/>
                <w:szCs w:val="24"/>
                <w:lang w:eastAsia="ru-RU" w:bidi="ru-RU"/>
              </w:rPr>
              <w:t xml:space="preserve">     </w:t>
            </w:r>
            <w:r w:rsidRPr="00F35016">
              <w:rPr>
                <w:rFonts w:eastAsia="Courier New"/>
                <w:szCs w:val="24"/>
                <w:lang w:eastAsia="ru-RU" w:bidi="ru-RU"/>
              </w:rPr>
              <w:br/>
            </w:r>
            <w:proofErr w:type="spellStart"/>
            <w:r w:rsidRPr="00F35016">
              <w:rPr>
                <w:rFonts w:eastAsia="Courier New"/>
                <w:szCs w:val="24"/>
                <w:lang w:eastAsia="ru-RU" w:bidi="ru-RU"/>
              </w:rPr>
              <w:t>колиформные</w:t>
            </w:r>
            <w:proofErr w:type="spellEnd"/>
            <w:r w:rsidRPr="00F35016">
              <w:rPr>
                <w:rFonts w:eastAsia="Courier New"/>
                <w:szCs w:val="24"/>
                <w:lang w:eastAsia="ru-RU" w:bidi="ru-RU"/>
              </w:rPr>
              <w:t xml:space="preserve"> бактерии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Число бактерий в 100 мл </w:t>
            </w:r>
            <w:r w:rsidRPr="00F35016">
              <w:rPr>
                <w:rFonts w:eastAsia="Courier New"/>
                <w:szCs w:val="24"/>
                <w:lang w:eastAsia="ru-RU" w:bidi="ru-RU"/>
              </w:rPr>
              <w:br/>
              <w:t xml:space="preserve">&lt;1&gt;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Отсутствие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Общие </w:t>
            </w:r>
            <w:proofErr w:type="spellStart"/>
            <w:r w:rsidRPr="00F35016">
              <w:rPr>
                <w:rFonts w:eastAsia="Courier New"/>
                <w:szCs w:val="24"/>
                <w:lang w:eastAsia="ru-RU" w:bidi="ru-RU"/>
              </w:rPr>
              <w:t>колиформные</w:t>
            </w:r>
            <w:proofErr w:type="spellEnd"/>
            <w:r w:rsidRPr="00F35016">
              <w:rPr>
                <w:rFonts w:eastAsia="Courier New"/>
                <w:szCs w:val="24"/>
                <w:lang w:eastAsia="ru-RU" w:bidi="ru-RU"/>
              </w:rPr>
              <w:t xml:space="preserve">    </w:t>
            </w:r>
            <w:r w:rsidRPr="00F35016">
              <w:rPr>
                <w:rFonts w:eastAsia="Courier New"/>
                <w:szCs w:val="24"/>
                <w:lang w:eastAsia="ru-RU" w:bidi="ru-RU"/>
              </w:rPr>
              <w:br/>
              <w:t xml:space="preserve">бактерии &lt;2&gt;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Число бактерий в 100 мл </w:t>
            </w:r>
            <w:r w:rsidRPr="00F35016">
              <w:rPr>
                <w:rFonts w:eastAsia="Courier New"/>
                <w:szCs w:val="24"/>
                <w:lang w:eastAsia="ru-RU" w:bidi="ru-RU"/>
              </w:rPr>
              <w:br/>
              <w:t xml:space="preserve">&lt;1&gt;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Отсутствие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Общее микробное число</w:t>
            </w:r>
            <w:r w:rsidRPr="00F35016">
              <w:rPr>
                <w:rFonts w:eastAsia="Courier New"/>
                <w:szCs w:val="24"/>
                <w:lang w:eastAsia="ru-RU" w:bidi="ru-RU"/>
              </w:rPr>
              <w:br/>
              <w:t xml:space="preserve">&lt;2&gt;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Число образующих колонии</w:t>
            </w:r>
            <w:r w:rsidRPr="00F35016">
              <w:rPr>
                <w:rFonts w:eastAsia="Courier New"/>
                <w:szCs w:val="24"/>
                <w:lang w:eastAsia="ru-RU" w:bidi="ru-RU"/>
              </w:rPr>
              <w:br/>
              <w:t xml:space="preserve">бактерий в 1 мл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Не более 50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proofErr w:type="spellStart"/>
            <w:r w:rsidRPr="00F35016">
              <w:rPr>
                <w:rFonts w:eastAsia="Courier New"/>
                <w:szCs w:val="24"/>
                <w:lang w:eastAsia="ru-RU" w:bidi="ru-RU"/>
              </w:rPr>
              <w:t>Колифаги</w:t>
            </w:r>
            <w:proofErr w:type="spellEnd"/>
            <w:r w:rsidRPr="00F35016">
              <w:rPr>
                <w:rFonts w:eastAsia="Courier New"/>
                <w:szCs w:val="24"/>
                <w:lang w:eastAsia="ru-RU" w:bidi="ru-RU"/>
              </w:rPr>
              <w:t xml:space="preserve"> &lt;3&gt;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Число </w:t>
            </w:r>
            <w:proofErr w:type="spellStart"/>
            <w:r w:rsidRPr="00F35016">
              <w:rPr>
                <w:rFonts w:eastAsia="Courier New"/>
                <w:szCs w:val="24"/>
                <w:lang w:eastAsia="ru-RU" w:bidi="ru-RU"/>
              </w:rPr>
              <w:t>бляшкообразующих</w:t>
            </w:r>
            <w:proofErr w:type="spellEnd"/>
            <w:r w:rsidRPr="00F35016">
              <w:rPr>
                <w:rFonts w:eastAsia="Courier New"/>
                <w:szCs w:val="24"/>
                <w:lang w:eastAsia="ru-RU" w:bidi="ru-RU"/>
              </w:rPr>
              <w:t xml:space="preserve">  </w:t>
            </w:r>
            <w:r w:rsidRPr="00F35016">
              <w:rPr>
                <w:rFonts w:eastAsia="Courier New"/>
                <w:szCs w:val="24"/>
                <w:lang w:eastAsia="ru-RU" w:bidi="ru-RU"/>
              </w:rPr>
              <w:br/>
              <w:t>единиц (</w:t>
            </w:r>
            <w:proofErr w:type="gramStart"/>
            <w:r w:rsidRPr="00F35016">
              <w:rPr>
                <w:rFonts w:eastAsia="Courier New"/>
                <w:szCs w:val="24"/>
                <w:lang w:eastAsia="ru-RU" w:bidi="ru-RU"/>
              </w:rPr>
              <w:t>БОЕ</w:t>
            </w:r>
            <w:proofErr w:type="gramEnd"/>
            <w:r w:rsidRPr="00F35016">
              <w:rPr>
                <w:rFonts w:eastAsia="Courier New"/>
                <w:szCs w:val="24"/>
                <w:lang w:eastAsia="ru-RU" w:bidi="ru-RU"/>
              </w:rPr>
              <w:t xml:space="preserve">) в 100 мл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Отсутствие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Споры                </w:t>
            </w:r>
            <w:r w:rsidRPr="00F35016">
              <w:rPr>
                <w:rFonts w:eastAsia="Courier New"/>
                <w:szCs w:val="24"/>
                <w:lang w:eastAsia="ru-RU" w:bidi="ru-RU"/>
              </w:rPr>
              <w:br/>
            </w:r>
            <w:proofErr w:type="spellStart"/>
            <w:r w:rsidRPr="00F35016">
              <w:rPr>
                <w:rFonts w:eastAsia="Courier New"/>
                <w:szCs w:val="24"/>
                <w:lang w:eastAsia="ru-RU" w:bidi="ru-RU"/>
              </w:rPr>
              <w:t>сульфитредуцирующих</w:t>
            </w:r>
            <w:proofErr w:type="spellEnd"/>
            <w:r w:rsidRPr="00F35016">
              <w:rPr>
                <w:rFonts w:eastAsia="Courier New"/>
                <w:szCs w:val="24"/>
                <w:lang w:eastAsia="ru-RU" w:bidi="ru-RU"/>
              </w:rPr>
              <w:t xml:space="preserve">  </w:t>
            </w:r>
            <w:r w:rsidRPr="00F35016">
              <w:rPr>
                <w:rFonts w:eastAsia="Courier New"/>
                <w:szCs w:val="24"/>
                <w:lang w:eastAsia="ru-RU" w:bidi="ru-RU"/>
              </w:rPr>
              <w:br/>
            </w:r>
            <w:proofErr w:type="spellStart"/>
            <w:r w:rsidRPr="00F35016">
              <w:rPr>
                <w:rFonts w:eastAsia="Courier New"/>
                <w:szCs w:val="24"/>
                <w:lang w:eastAsia="ru-RU" w:bidi="ru-RU"/>
              </w:rPr>
              <w:t>клостридий</w:t>
            </w:r>
            <w:proofErr w:type="spellEnd"/>
            <w:r w:rsidRPr="00F35016">
              <w:rPr>
                <w:rFonts w:eastAsia="Courier New"/>
                <w:szCs w:val="24"/>
                <w:lang w:eastAsia="ru-RU" w:bidi="ru-RU"/>
              </w:rPr>
              <w:t xml:space="preserve"> &lt;4&gt;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Число спор в 20 мл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Отсутствие       </w:t>
            </w:r>
          </w:p>
        </w:tc>
      </w:tr>
      <w:tr w:rsidR="005F0477" w:rsidRPr="00F35016" w:rsidTr="005F0477">
        <w:trPr>
          <w:cantSplit/>
          <w:trHeight w:val="20"/>
        </w:trPr>
        <w:tc>
          <w:tcPr>
            <w:tcW w:w="297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Цисты лямблий &lt;3&gt;    </w:t>
            </w:r>
          </w:p>
        </w:tc>
        <w:tc>
          <w:tcPr>
            <w:tcW w:w="337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Число цист в 50 л       </w:t>
            </w:r>
          </w:p>
        </w:tc>
        <w:tc>
          <w:tcPr>
            <w:tcW w:w="2430"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Отсутствие       </w:t>
            </w:r>
          </w:p>
        </w:tc>
      </w:tr>
    </w:tbl>
    <w:p w:rsidR="005F0477" w:rsidRPr="00F35016" w:rsidRDefault="005F0477" w:rsidP="005F0477">
      <w:pPr>
        <w:tabs>
          <w:tab w:val="left" w:pos="567"/>
        </w:tabs>
        <w:spacing w:after="0"/>
        <w:ind w:firstLine="567"/>
        <w:jc w:val="both"/>
        <w:rPr>
          <w:rFonts w:eastAsia="Arial Unicode MS"/>
          <w:szCs w:val="24"/>
        </w:rPr>
      </w:pP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Примечания:</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&lt;1</w:t>
      </w:r>
      <w:proofErr w:type="gramStart"/>
      <w:r w:rsidRPr="00F35016">
        <w:rPr>
          <w:rFonts w:eastAsia="Arial Unicode MS"/>
          <w:szCs w:val="24"/>
        </w:rPr>
        <w:t>&gt; П</w:t>
      </w:r>
      <w:proofErr w:type="gramEnd"/>
      <w:r w:rsidRPr="00F35016">
        <w:rPr>
          <w:rFonts w:eastAsia="Arial Unicode MS"/>
          <w:szCs w:val="24"/>
        </w:rPr>
        <w:t>ри определении проводится трехкратное исследование по 100 мл отобранной пробы воды.</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&lt;2&gt; Превышение норматива не допускается в 95% проб, отбираемых в точках </w:t>
      </w:r>
      <w:proofErr w:type="spellStart"/>
      <w:r w:rsidRPr="00F35016">
        <w:rPr>
          <w:rFonts w:eastAsia="Arial Unicode MS"/>
          <w:szCs w:val="24"/>
        </w:rPr>
        <w:t>водоразбора</w:t>
      </w:r>
      <w:proofErr w:type="spellEnd"/>
      <w:r w:rsidRPr="00F35016">
        <w:rPr>
          <w:rFonts w:eastAsia="Arial Unicode MS"/>
          <w:szCs w:val="24"/>
        </w:rPr>
        <w:t xml:space="preserve"> наружной и внутренней водопроводной сети в течение 12 месяцев, при количестве исследуемых проб не менее 100 за год.</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&lt;3&gt; Определение проводится только в системах водоснабжения из поверхностных источников перед подачей воды в распределительную сеть.</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&lt;4&gt; Определение проводится при оценке эффективности технологии обработки воды.</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При исследовании микробиологических показателей качества питьевой воды в каждой пробе проводится определение </w:t>
      </w:r>
      <w:proofErr w:type="spellStart"/>
      <w:r w:rsidRPr="00F35016">
        <w:rPr>
          <w:rFonts w:eastAsia="Arial Unicode MS"/>
          <w:szCs w:val="24"/>
        </w:rPr>
        <w:t>термотолерантных</w:t>
      </w:r>
      <w:proofErr w:type="spellEnd"/>
      <w:r w:rsidRPr="00F35016">
        <w:rPr>
          <w:rFonts w:eastAsia="Arial Unicode MS"/>
          <w:szCs w:val="24"/>
        </w:rPr>
        <w:t xml:space="preserve"> </w:t>
      </w:r>
      <w:proofErr w:type="spellStart"/>
      <w:r w:rsidRPr="00F35016">
        <w:rPr>
          <w:rFonts w:eastAsia="Arial Unicode MS"/>
          <w:szCs w:val="24"/>
        </w:rPr>
        <w:t>колиформных</w:t>
      </w:r>
      <w:proofErr w:type="spellEnd"/>
      <w:r w:rsidRPr="00F35016">
        <w:rPr>
          <w:rFonts w:eastAsia="Arial Unicode MS"/>
          <w:szCs w:val="24"/>
        </w:rPr>
        <w:t xml:space="preserve"> бактерий, общих </w:t>
      </w:r>
      <w:proofErr w:type="spellStart"/>
      <w:r w:rsidRPr="00F35016">
        <w:rPr>
          <w:rFonts w:eastAsia="Arial Unicode MS"/>
          <w:szCs w:val="24"/>
        </w:rPr>
        <w:t>колиформных</w:t>
      </w:r>
      <w:proofErr w:type="spellEnd"/>
      <w:r w:rsidRPr="00F35016">
        <w:rPr>
          <w:rFonts w:eastAsia="Arial Unicode MS"/>
          <w:szCs w:val="24"/>
        </w:rPr>
        <w:t xml:space="preserve"> бактерий, общего микробного числа и </w:t>
      </w:r>
      <w:proofErr w:type="spellStart"/>
      <w:r w:rsidRPr="00F35016">
        <w:rPr>
          <w:rFonts w:eastAsia="Arial Unicode MS"/>
          <w:szCs w:val="24"/>
        </w:rPr>
        <w:t>колифагов</w:t>
      </w:r>
      <w:proofErr w:type="spellEnd"/>
      <w:r w:rsidRPr="00F35016">
        <w:rPr>
          <w:rFonts w:eastAsia="Arial Unicode MS"/>
          <w:szCs w:val="24"/>
        </w:rPr>
        <w:t>.</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При обнаружении в пробе питьевой воды </w:t>
      </w:r>
      <w:proofErr w:type="spellStart"/>
      <w:r w:rsidRPr="00F35016">
        <w:rPr>
          <w:rFonts w:eastAsia="Arial Unicode MS"/>
          <w:szCs w:val="24"/>
        </w:rPr>
        <w:t>термотолерантных</w:t>
      </w:r>
      <w:proofErr w:type="spellEnd"/>
      <w:r w:rsidRPr="00F35016">
        <w:rPr>
          <w:rFonts w:eastAsia="Arial Unicode MS"/>
          <w:szCs w:val="24"/>
        </w:rPr>
        <w:t xml:space="preserve"> </w:t>
      </w:r>
      <w:proofErr w:type="spellStart"/>
      <w:r w:rsidRPr="00F35016">
        <w:rPr>
          <w:rFonts w:eastAsia="Arial Unicode MS"/>
          <w:szCs w:val="24"/>
        </w:rPr>
        <w:t>колиформных</w:t>
      </w:r>
      <w:proofErr w:type="spellEnd"/>
      <w:r w:rsidRPr="00F35016">
        <w:rPr>
          <w:rFonts w:eastAsia="Arial Unicode MS"/>
          <w:szCs w:val="24"/>
        </w:rPr>
        <w:t xml:space="preserve"> бактерий и (или) общих </w:t>
      </w:r>
      <w:proofErr w:type="spellStart"/>
      <w:r w:rsidRPr="00F35016">
        <w:rPr>
          <w:rFonts w:eastAsia="Arial Unicode MS"/>
          <w:szCs w:val="24"/>
        </w:rPr>
        <w:t>колиформных</w:t>
      </w:r>
      <w:proofErr w:type="spellEnd"/>
      <w:r w:rsidRPr="00F35016">
        <w:rPr>
          <w:rFonts w:eastAsia="Arial Unicode MS"/>
          <w:szCs w:val="24"/>
        </w:rPr>
        <w:t xml:space="preserve"> бактерий, и (или) </w:t>
      </w:r>
      <w:proofErr w:type="spellStart"/>
      <w:r w:rsidRPr="00F35016">
        <w:rPr>
          <w:rFonts w:eastAsia="Arial Unicode MS"/>
          <w:szCs w:val="24"/>
        </w:rPr>
        <w:t>колифагов</w:t>
      </w:r>
      <w:proofErr w:type="spellEnd"/>
      <w:r w:rsidRPr="00F35016">
        <w:rPr>
          <w:rFonts w:eastAsia="Arial Unicode MS"/>
          <w:szCs w:val="24"/>
        </w:rPr>
        <w:t xml:space="preserve"> проводится их определение в повторно взятых в экстренном порядке пробах воды. В таких случаях для выявления причин загрязнения одновременно проводится определение хлоридов, азота аммонийного, нитратов и нитритов.</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При обнаружении в повторно взятых пробах воды общих </w:t>
      </w:r>
      <w:proofErr w:type="spellStart"/>
      <w:r w:rsidRPr="00F35016">
        <w:rPr>
          <w:rFonts w:eastAsia="Arial Unicode MS"/>
          <w:szCs w:val="24"/>
        </w:rPr>
        <w:t>колиформных</w:t>
      </w:r>
      <w:proofErr w:type="spellEnd"/>
      <w:r w:rsidRPr="00F35016">
        <w:rPr>
          <w:rFonts w:eastAsia="Arial Unicode MS"/>
          <w:szCs w:val="24"/>
        </w:rPr>
        <w:t xml:space="preserve"> бактерий в количестве более 2 в 100 мл и (или) </w:t>
      </w:r>
      <w:proofErr w:type="spellStart"/>
      <w:r w:rsidRPr="00F35016">
        <w:rPr>
          <w:rFonts w:eastAsia="Arial Unicode MS"/>
          <w:szCs w:val="24"/>
        </w:rPr>
        <w:t>термотолерантных</w:t>
      </w:r>
      <w:proofErr w:type="spellEnd"/>
      <w:r w:rsidRPr="00F35016">
        <w:rPr>
          <w:rFonts w:eastAsia="Arial Unicode MS"/>
          <w:szCs w:val="24"/>
        </w:rPr>
        <w:t xml:space="preserve"> </w:t>
      </w:r>
      <w:proofErr w:type="spellStart"/>
      <w:r w:rsidRPr="00F35016">
        <w:rPr>
          <w:rFonts w:eastAsia="Arial Unicode MS"/>
          <w:szCs w:val="24"/>
        </w:rPr>
        <w:t>колиформных</w:t>
      </w:r>
      <w:proofErr w:type="spellEnd"/>
      <w:r w:rsidRPr="00F35016">
        <w:rPr>
          <w:rFonts w:eastAsia="Arial Unicode MS"/>
          <w:szCs w:val="24"/>
        </w:rPr>
        <w:t xml:space="preserve"> бактерий, и (или) </w:t>
      </w:r>
      <w:proofErr w:type="spellStart"/>
      <w:r w:rsidRPr="00F35016">
        <w:rPr>
          <w:rFonts w:eastAsia="Arial Unicode MS"/>
          <w:szCs w:val="24"/>
        </w:rPr>
        <w:t>колифагов</w:t>
      </w:r>
      <w:proofErr w:type="spellEnd"/>
      <w:r w:rsidRPr="00F35016">
        <w:rPr>
          <w:rFonts w:eastAsia="Arial Unicode MS"/>
          <w:szCs w:val="24"/>
        </w:rPr>
        <w:t xml:space="preserve"> проводится исследование проб воды для определения патогенных бактерий кишечной группы и (или) </w:t>
      </w:r>
      <w:proofErr w:type="spellStart"/>
      <w:r w:rsidRPr="00F35016">
        <w:rPr>
          <w:rFonts w:eastAsia="Arial Unicode MS"/>
          <w:szCs w:val="24"/>
        </w:rPr>
        <w:t>энтеровирусов</w:t>
      </w:r>
      <w:proofErr w:type="spellEnd"/>
      <w:r w:rsidRPr="00F35016">
        <w:rPr>
          <w:rFonts w:eastAsia="Arial Unicode MS"/>
          <w:szCs w:val="24"/>
        </w:rPr>
        <w:t>.</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Исследования питьевой воды на наличие патогенных бактерий кишечной группы и </w:t>
      </w:r>
      <w:proofErr w:type="spellStart"/>
      <w:r w:rsidRPr="00F35016">
        <w:rPr>
          <w:rFonts w:eastAsia="Arial Unicode MS"/>
          <w:szCs w:val="24"/>
        </w:rPr>
        <w:t>энтеровирусов</w:t>
      </w:r>
      <w:proofErr w:type="spellEnd"/>
      <w:r w:rsidRPr="00F35016">
        <w:rPr>
          <w:rFonts w:eastAsia="Arial Unicode MS"/>
          <w:szCs w:val="24"/>
        </w:rPr>
        <w:t xml:space="preserve"> проводится также по эпидемиологическим показаниям по решению центра госсанэпиднадзора.</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Исследования воды на наличие патогенных микроорганизмов могут проводиться только в лабораториях, имеющих санитарно-эпидемиологическое заключение о соответствии условий выполнения работ санитарным правилам и лицензию на деятельность, связанную с использованием возбудителей инфекционных заболеваний.</w:t>
      </w:r>
    </w:p>
    <w:p w:rsidR="005F0477" w:rsidRPr="00F35016" w:rsidRDefault="005F0477" w:rsidP="00E6706E">
      <w:pPr>
        <w:tabs>
          <w:tab w:val="left" w:pos="567"/>
        </w:tabs>
        <w:spacing w:after="0"/>
        <w:ind w:firstLine="567"/>
        <w:jc w:val="both"/>
        <w:rPr>
          <w:rFonts w:eastAsia="Arial Unicode MS"/>
          <w:szCs w:val="24"/>
        </w:rPr>
      </w:pPr>
      <w:r w:rsidRPr="00F35016">
        <w:rPr>
          <w:rFonts w:eastAsia="Arial Unicode MS"/>
          <w:szCs w:val="24"/>
        </w:rPr>
        <w:t xml:space="preserve">Безвредность питьевой воды по химическому составу определяется ее соответствием нормативам </w:t>
      </w:r>
      <w:proofErr w:type="gramStart"/>
      <w:r w:rsidRPr="00F35016">
        <w:rPr>
          <w:rFonts w:eastAsia="Arial Unicode MS"/>
          <w:szCs w:val="24"/>
        </w:rPr>
        <w:t>по</w:t>
      </w:r>
      <w:proofErr w:type="gramEnd"/>
      <w:r w:rsidRPr="00F35016">
        <w:rPr>
          <w:rFonts w:eastAsia="Arial Unicode MS"/>
          <w:szCs w:val="24"/>
        </w:rPr>
        <w:t>:</w:t>
      </w:r>
    </w:p>
    <w:p w:rsidR="005F0477" w:rsidRPr="00076DB7" w:rsidRDefault="005F0477" w:rsidP="00E6706E">
      <w:pPr>
        <w:pStyle w:val="a8"/>
        <w:numPr>
          <w:ilvl w:val="0"/>
          <w:numId w:val="23"/>
        </w:numPr>
        <w:tabs>
          <w:tab w:val="left" w:pos="567"/>
        </w:tabs>
        <w:suppressAutoHyphens/>
        <w:spacing w:after="0"/>
        <w:contextualSpacing w:val="0"/>
        <w:jc w:val="both"/>
        <w:rPr>
          <w:rFonts w:eastAsia="Arial Unicode MS"/>
          <w:szCs w:val="24"/>
        </w:rPr>
      </w:pPr>
      <w:r w:rsidRPr="00F35016">
        <w:rPr>
          <w:rFonts w:eastAsia="Arial Unicode MS"/>
          <w:szCs w:val="24"/>
        </w:rPr>
        <w:t xml:space="preserve">обобщенным показателям и содержанию вредных химических веществ, наиболее часто встречающихся в природных водах на территории Российской Федерации, а </w:t>
      </w:r>
      <w:r w:rsidRPr="00076DB7">
        <w:rPr>
          <w:rFonts w:eastAsia="Arial Unicode MS"/>
          <w:szCs w:val="24"/>
        </w:rPr>
        <w:t xml:space="preserve">также веществ антропогенного происхождения, получивших глобальное распространение (таблица </w:t>
      </w:r>
      <w:r w:rsidR="00076DB7" w:rsidRPr="00076DB7">
        <w:rPr>
          <w:rFonts w:eastAsia="Arial Unicode MS"/>
          <w:szCs w:val="24"/>
        </w:rPr>
        <w:t>4.8</w:t>
      </w:r>
      <w:r w:rsidRPr="00076DB7">
        <w:rPr>
          <w:rFonts w:eastAsia="Arial Unicode MS"/>
          <w:szCs w:val="24"/>
        </w:rPr>
        <w:t>);</w:t>
      </w:r>
    </w:p>
    <w:p w:rsidR="005F0477" w:rsidRPr="00076DB7" w:rsidRDefault="005F0477" w:rsidP="00E6706E">
      <w:pPr>
        <w:pStyle w:val="a8"/>
        <w:numPr>
          <w:ilvl w:val="0"/>
          <w:numId w:val="23"/>
        </w:numPr>
        <w:tabs>
          <w:tab w:val="left" w:pos="567"/>
        </w:tabs>
        <w:suppressAutoHyphens/>
        <w:spacing w:after="0"/>
        <w:contextualSpacing w:val="0"/>
        <w:jc w:val="both"/>
        <w:rPr>
          <w:rFonts w:eastAsia="Arial Unicode MS"/>
          <w:szCs w:val="24"/>
        </w:rPr>
      </w:pPr>
      <w:r w:rsidRPr="00076DB7">
        <w:rPr>
          <w:rFonts w:eastAsia="Arial Unicode MS"/>
          <w:szCs w:val="24"/>
        </w:rPr>
        <w:t xml:space="preserve">содержанию вредных химических веществ, поступающих и образующихся в воде в процессе ее обработки в системе водоснабжения (таблица </w:t>
      </w:r>
      <w:r w:rsidR="00076DB7" w:rsidRPr="00076DB7">
        <w:rPr>
          <w:rFonts w:eastAsia="Arial Unicode MS"/>
          <w:szCs w:val="24"/>
        </w:rPr>
        <w:t>4.9</w:t>
      </w:r>
      <w:r w:rsidRPr="00076DB7">
        <w:rPr>
          <w:rFonts w:eastAsia="Arial Unicode MS"/>
          <w:szCs w:val="24"/>
        </w:rPr>
        <w:t>);</w:t>
      </w:r>
    </w:p>
    <w:p w:rsidR="005F0477" w:rsidRPr="00076DB7" w:rsidRDefault="005F0477" w:rsidP="00E6706E">
      <w:pPr>
        <w:pStyle w:val="a8"/>
        <w:numPr>
          <w:ilvl w:val="0"/>
          <w:numId w:val="23"/>
        </w:numPr>
        <w:tabs>
          <w:tab w:val="left" w:pos="567"/>
        </w:tabs>
        <w:suppressAutoHyphens/>
        <w:spacing w:after="0"/>
        <w:contextualSpacing w:val="0"/>
        <w:jc w:val="both"/>
        <w:rPr>
          <w:rFonts w:eastAsia="Arial Unicode MS"/>
          <w:szCs w:val="24"/>
        </w:rPr>
      </w:pPr>
      <w:r w:rsidRPr="00076DB7">
        <w:rPr>
          <w:rFonts w:eastAsia="Arial Unicode MS"/>
          <w:szCs w:val="24"/>
        </w:rPr>
        <w:t>содержанию вредных химических веществ, поступающих в источники водоснабжения в результате хозяйственной деятельности человека.</w:t>
      </w:r>
    </w:p>
    <w:p w:rsidR="005F0477" w:rsidRDefault="005F0477" w:rsidP="005F0477">
      <w:pPr>
        <w:tabs>
          <w:tab w:val="left" w:pos="567"/>
        </w:tabs>
        <w:spacing w:after="0"/>
        <w:ind w:firstLine="567"/>
        <w:jc w:val="both"/>
        <w:rPr>
          <w:rFonts w:eastAsia="Arial Unicode MS"/>
          <w:szCs w:val="28"/>
        </w:rPr>
      </w:pPr>
      <w:r w:rsidRPr="00076DB7">
        <w:rPr>
          <w:rFonts w:eastAsia="Arial Unicode MS"/>
          <w:szCs w:val="28"/>
        </w:rPr>
        <w:t xml:space="preserve">Таблица </w:t>
      </w:r>
      <w:r w:rsidR="00076DB7" w:rsidRPr="00076DB7">
        <w:rPr>
          <w:rFonts w:eastAsia="Arial Unicode MS"/>
          <w:szCs w:val="28"/>
        </w:rPr>
        <w:t>4.8</w:t>
      </w:r>
    </w:p>
    <w:p w:rsidR="001E0EC5" w:rsidRDefault="001E0EC5" w:rsidP="005F0477">
      <w:pPr>
        <w:tabs>
          <w:tab w:val="left" w:pos="567"/>
        </w:tabs>
        <w:spacing w:after="0"/>
        <w:ind w:firstLine="567"/>
        <w:jc w:val="both"/>
        <w:rPr>
          <w:rFonts w:eastAsia="Arial Unicode MS"/>
          <w:szCs w:val="28"/>
        </w:rPr>
      </w:pPr>
    </w:p>
    <w:p w:rsidR="001E0EC5" w:rsidRDefault="001E0EC5" w:rsidP="005F0477">
      <w:pPr>
        <w:tabs>
          <w:tab w:val="left" w:pos="567"/>
        </w:tabs>
        <w:spacing w:after="0"/>
        <w:ind w:firstLine="567"/>
        <w:jc w:val="both"/>
        <w:rPr>
          <w:rFonts w:eastAsia="Arial Unicode MS"/>
          <w:szCs w:val="28"/>
        </w:rPr>
      </w:pPr>
    </w:p>
    <w:p w:rsidR="001E0EC5" w:rsidRDefault="001E0EC5" w:rsidP="005F0477">
      <w:pPr>
        <w:tabs>
          <w:tab w:val="left" w:pos="567"/>
        </w:tabs>
        <w:spacing w:after="0"/>
        <w:ind w:firstLine="567"/>
        <w:jc w:val="both"/>
        <w:rPr>
          <w:rFonts w:eastAsia="Arial Unicode MS"/>
          <w:szCs w:val="28"/>
        </w:rPr>
      </w:pPr>
    </w:p>
    <w:p w:rsidR="001E0EC5" w:rsidRDefault="001E0EC5" w:rsidP="005F0477">
      <w:pPr>
        <w:tabs>
          <w:tab w:val="left" w:pos="567"/>
        </w:tabs>
        <w:spacing w:after="0"/>
        <w:ind w:firstLine="567"/>
        <w:jc w:val="both"/>
        <w:rPr>
          <w:rFonts w:eastAsia="Arial Unicode MS"/>
          <w:szCs w:val="28"/>
        </w:rPr>
      </w:pPr>
    </w:p>
    <w:p w:rsidR="001E0EC5" w:rsidRDefault="001E0EC5" w:rsidP="005F0477">
      <w:pPr>
        <w:tabs>
          <w:tab w:val="left" w:pos="567"/>
        </w:tabs>
        <w:spacing w:after="0"/>
        <w:ind w:firstLine="567"/>
        <w:jc w:val="both"/>
        <w:rPr>
          <w:rFonts w:eastAsia="Arial Unicode MS"/>
          <w:szCs w:val="28"/>
        </w:rPr>
      </w:pPr>
    </w:p>
    <w:p w:rsidR="001E0EC5" w:rsidRDefault="001E0EC5" w:rsidP="005F0477">
      <w:pPr>
        <w:tabs>
          <w:tab w:val="left" w:pos="567"/>
        </w:tabs>
        <w:spacing w:after="0"/>
        <w:ind w:firstLine="567"/>
        <w:jc w:val="both"/>
        <w:rPr>
          <w:rFonts w:eastAsia="Arial Unicode MS"/>
          <w:szCs w:val="28"/>
        </w:rPr>
      </w:pPr>
    </w:p>
    <w:p w:rsidR="001E0EC5" w:rsidRPr="00076DB7" w:rsidRDefault="001E0EC5" w:rsidP="005F0477">
      <w:pPr>
        <w:tabs>
          <w:tab w:val="left" w:pos="567"/>
        </w:tabs>
        <w:spacing w:after="0"/>
        <w:ind w:firstLine="567"/>
        <w:jc w:val="both"/>
        <w:rPr>
          <w:rFonts w:ascii="Courier New" w:eastAsia="Courier New" w:hAnsi="Courier New" w:cs="Courier New"/>
          <w:color w:val="000000"/>
          <w:sz w:val="18"/>
          <w:szCs w:val="20"/>
          <w:lang w:eastAsia="ru-RU" w:bidi="ru-RU"/>
        </w:rPr>
      </w:pP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xml:space="preserve">│       Показатели        </w:t>
      </w:r>
      <w:proofErr w:type="spellStart"/>
      <w:r w:rsidRPr="00A90DC8">
        <w:rPr>
          <w:rFonts w:ascii="Courier New" w:eastAsia="Courier New" w:hAnsi="Courier New" w:cs="Courier New"/>
          <w:color w:val="000000"/>
          <w:sz w:val="20"/>
          <w:szCs w:val="20"/>
          <w:lang w:eastAsia="ru-RU" w:bidi="ru-RU"/>
        </w:rPr>
        <w:t>│Единицы│Нормативы</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пр</w:t>
      </w:r>
      <w:proofErr w:type="gramStart"/>
      <w:r w:rsidRPr="00A90DC8">
        <w:rPr>
          <w:rFonts w:ascii="Courier New" w:eastAsia="Courier New" w:hAnsi="Courier New" w:cs="Courier New"/>
          <w:color w:val="000000"/>
          <w:sz w:val="20"/>
          <w:szCs w:val="20"/>
          <w:lang w:eastAsia="ru-RU" w:bidi="ru-RU"/>
        </w:rPr>
        <w:t>е-</w:t>
      </w:r>
      <w:proofErr w:type="gramEnd"/>
      <w:r w:rsidRPr="00A90DC8">
        <w:rPr>
          <w:rFonts w:ascii="Courier New" w:eastAsia="Courier New" w:hAnsi="Courier New" w:cs="Courier New"/>
          <w:color w:val="000000"/>
          <w:sz w:val="20"/>
          <w:szCs w:val="20"/>
          <w:lang w:eastAsia="ru-RU" w:bidi="ru-RU"/>
        </w:rPr>
        <w:t>│Пока</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│Класс</w:t>
      </w:r>
      <w:proofErr w:type="spellEnd"/>
      <w:r w:rsidRPr="00A90DC8">
        <w:rPr>
          <w:rFonts w:ascii="Courier New" w:eastAsia="Courier New" w:hAnsi="Courier New" w:cs="Courier New"/>
          <w:color w:val="000000"/>
          <w:sz w:val="20"/>
          <w:szCs w:val="20"/>
          <w:lang w:eastAsia="ru-RU" w:bidi="ru-RU"/>
        </w:rPr>
        <w:t xml:space="preserve">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│измер</w:t>
      </w:r>
      <w:proofErr w:type="gramStart"/>
      <w:r w:rsidRPr="00A90DC8">
        <w:rPr>
          <w:rFonts w:ascii="Courier New" w:eastAsia="Courier New" w:hAnsi="Courier New" w:cs="Courier New"/>
          <w:color w:val="000000"/>
          <w:sz w:val="20"/>
          <w:szCs w:val="20"/>
          <w:lang w:eastAsia="ru-RU" w:bidi="ru-RU"/>
        </w:rPr>
        <w:t>е-</w:t>
      </w:r>
      <w:proofErr w:type="gramEnd"/>
      <w:r w:rsidRPr="00A90DC8">
        <w:rPr>
          <w:rFonts w:ascii="Courier New" w:eastAsia="Courier New" w:hAnsi="Courier New" w:cs="Courier New"/>
          <w:color w:val="000000"/>
          <w:sz w:val="20"/>
          <w:szCs w:val="20"/>
          <w:lang w:eastAsia="ru-RU" w:bidi="ru-RU"/>
        </w:rPr>
        <w:t>│дельно</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допусти-│затель│опас</w:t>
      </w:r>
      <w:proofErr w:type="spellEnd"/>
      <w:r w:rsidRPr="00A90DC8">
        <w:rPr>
          <w:rFonts w:ascii="Courier New" w:eastAsia="Courier New" w:hAnsi="Courier New" w:cs="Courier New"/>
          <w:color w:val="000000"/>
          <w:sz w:val="20"/>
          <w:szCs w:val="20"/>
          <w:lang w:eastAsia="ru-RU" w:bidi="ru-RU"/>
        </w:rPr>
        <w:t>-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│ния</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│мые</w:t>
      </w:r>
      <w:proofErr w:type="spellEnd"/>
      <w:r w:rsidRPr="00A90DC8">
        <w:rPr>
          <w:rFonts w:ascii="Courier New" w:eastAsia="Courier New" w:hAnsi="Courier New" w:cs="Courier New"/>
          <w:color w:val="000000"/>
          <w:sz w:val="20"/>
          <w:szCs w:val="20"/>
          <w:lang w:eastAsia="ru-RU" w:bidi="ru-RU"/>
        </w:rPr>
        <w:t xml:space="preserve"> концентр</w:t>
      </w:r>
      <w:proofErr w:type="gramStart"/>
      <w:r w:rsidRPr="00A90DC8">
        <w:rPr>
          <w:rFonts w:ascii="Courier New" w:eastAsia="Courier New" w:hAnsi="Courier New" w:cs="Courier New"/>
          <w:color w:val="000000"/>
          <w:sz w:val="20"/>
          <w:szCs w:val="20"/>
          <w:lang w:eastAsia="ru-RU" w:bidi="ru-RU"/>
        </w:rPr>
        <w:t>а-</w:t>
      </w:r>
      <w:proofErr w:type="gram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│вред</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│ности</w:t>
      </w:r>
      <w:proofErr w:type="spellEnd"/>
      <w:r w:rsidRPr="00A90DC8">
        <w:rPr>
          <w:rFonts w:ascii="Courier New" w:eastAsia="Courier New" w:hAnsi="Courier New" w:cs="Courier New"/>
          <w:color w:val="000000"/>
          <w:sz w:val="20"/>
          <w:szCs w:val="20"/>
          <w:lang w:eastAsia="ru-RU" w:bidi="ru-RU"/>
        </w:rPr>
        <w:t xml:space="preserve">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gramStart"/>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│ции</w:t>
      </w:r>
      <w:proofErr w:type="spellEnd"/>
      <w:r w:rsidRPr="00A90DC8">
        <w:rPr>
          <w:rFonts w:ascii="Courier New" w:eastAsia="Courier New" w:hAnsi="Courier New" w:cs="Courier New"/>
          <w:color w:val="000000"/>
          <w:sz w:val="20"/>
          <w:szCs w:val="20"/>
          <w:lang w:eastAsia="ru-RU" w:bidi="ru-RU"/>
        </w:rPr>
        <w:t xml:space="preserve"> (ПДК)), не </w:t>
      </w:r>
      <w:proofErr w:type="spellStart"/>
      <w:r w:rsidRPr="00A90DC8">
        <w:rPr>
          <w:rFonts w:ascii="Courier New" w:eastAsia="Courier New" w:hAnsi="Courier New" w:cs="Courier New"/>
          <w:color w:val="000000"/>
          <w:sz w:val="20"/>
          <w:szCs w:val="20"/>
          <w:lang w:eastAsia="ru-RU" w:bidi="ru-RU"/>
        </w:rPr>
        <w:t>│ности</w:t>
      </w:r>
      <w:proofErr w:type="spellEnd"/>
      <w:r w:rsidRPr="00A90DC8">
        <w:rPr>
          <w:rFonts w:ascii="Courier New" w:eastAsia="Courier New" w:hAnsi="Courier New" w:cs="Courier New"/>
          <w:color w:val="000000"/>
          <w:sz w:val="20"/>
          <w:szCs w:val="20"/>
          <w:lang w:eastAsia="ru-RU" w:bidi="ru-RU"/>
        </w:rPr>
        <w:t xml:space="preserve"> │       </w:t>
      </w:r>
      <w:proofErr w:type="spellStart"/>
      <w:r w:rsidRPr="00A90DC8">
        <w:rPr>
          <w:rFonts w:ascii="Courier New" w:eastAsia="Courier New" w:hAnsi="Courier New" w:cs="Courier New"/>
          <w:color w:val="000000"/>
          <w:sz w:val="20"/>
          <w:szCs w:val="20"/>
          <w:lang w:eastAsia="ru-RU" w:bidi="ru-RU"/>
        </w:rPr>
        <w:t>│</w:t>
      </w:r>
      <w:proofErr w:type="spellEnd"/>
      <w:proofErr w:type="gramEnd"/>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       │более          │&lt;1&gt;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Обобщенные показатели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│Водородный</w:t>
      </w:r>
      <w:proofErr w:type="spellEnd"/>
      <w:r w:rsidRPr="00A90DC8">
        <w:rPr>
          <w:rFonts w:ascii="Courier New" w:eastAsia="Courier New" w:hAnsi="Courier New" w:cs="Courier New"/>
          <w:color w:val="000000"/>
          <w:sz w:val="20"/>
          <w:szCs w:val="20"/>
          <w:lang w:eastAsia="ru-RU" w:bidi="ru-RU"/>
        </w:rPr>
        <w:t xml:space="preserve"> показатель    </w:t>
      </w:r>
      <w:proofErr w:type="spellStart"/>
      <w:r w:rsidRPr="00A90DC8">
        <w:rPr>
          <w:rFonts w:ascii="Courier New" w:eastAsia="Courier New" w:hAnsi="Courier New" w:cs="Courier New"/>
          <w:color w:val="000000"/>
          <w:sz w:val="20"/>
          <w:szCs w:val="20"/>
          <w:lang w:eastAsia="ru-RU" w:bidi="ru-RU"/>
        </w:rPr>
        <w:t>│единицы│в</w:t>
      </w:r>
      <w:proofErr w:type="spellEnd"/>
      <w:r w:rsidRPr="00A90DC8">
        <w:rPr>
          <w:rFonts w:ascii="Courier New" w:eastAsia="Courier New" w:hAnsi="Courier New" w:cs="Courier New"/>
          <w:color w:val="000000"/>
          <w:sz w:val="20"/>
          <w:szCs w:val="20"/>
          <w:lang w:eastAsia="ru-RU" w:bidi="ru-RU"/>
        </w:rPr>
        <w:t xml:space="preserve"> пределах 6 -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│pH</w:t>
      </w:r>
      <w:proofErr w:type="spellEnd"/>
      <w:r w:rsidRPr="00A90DC8">
        <w:rPr>
          <w:rFonts w:ascii="Courier New" w:eastAsia="Courier New" w:hAnsi="Courier New" w:cs="Courier New"/>
          <w:color w:val="000000"/>
          <w:sz w:val="20"/>
          <w:szCs w:val="20"/>
          <w:lang w:eastAsia="ru-RU" w:bidi="ru-RU"/>
        </w:rPr>
        <w:t xml:space="preserve">     │9              │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│Общая минерализация      │мг/л   │1000 (1500)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│(сухой остаток)          │       │&lt;2&gt;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│Жесткость общая          │мг-    │7,0 (10) &lt;2&gt;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│экв</w:t>
      </w:r>
      <w:proofErr w:type="spellEnd"/>
      <w:r w:rsidRPr="00A90DC8">
        <w:rPr>
          <w:rFonts w:ascii="Courier New" w:eastAsia="Courier New" w:hAnsi="Courier New" w:cs="Courier New"/>
          <w:color w:val="000000"/>
          <w:sz w:val="20"/>
          <w:szCs w:val="20"/>
          <w:lang w:eastAsia="ru-RU" w:bidi="ru-RU"/>
        </w:rPr>
        <w:t xml:space="preserve">./л │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│Окисляемость             │мг/л   │5,0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│перманганатная</w:t>
      </w:r>
      <w:proofErr w:type="spellEnd"/>
      <w:r w:rsidRPr="00A90DC8">
        <w:rPr>
          <w:rFonts w:ascii="Courier New" w:eastAsia="Courier New" w:hAnsi="Courier New" w:cs="Courier New"/>
          <w:color w:val="000000"/>
          <w:sz w:val="20"/>
          <w:szCs w:val="20"/>
          <w:lang w:eastAsia="ru-RU" w:bidi="ru-RU"/>
        </w:rPr>
        <w:t xml:space="preserve">           │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│Нефтепродукты, суммарно  │мг/л   │0,1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│Поверхностно - активные  │мг/л   │0,5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│вещества (ПАВ),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│анионоактивные</w:t>
      </w:r>
      <w:proofErr w:type="spellEnd"/>
      <w:r w:rsidRPr="00A90DC8">
        <w:rPr>
          <w:rFonts w:ascii="Courier New" w:eastAsia="Courier New" w:hAnsi="Courier New" w:cs="Courier New"/>
          <w:color w:val="000000"/>
          <w:sz w:val="20"/>
          <w:szCs w:val="20"/>
          <w:lang w:eastAsia="ru-RU" w:bidi="ru-RU"/>
        </w:rPr>
        <w:t xml:space="preserve">           │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w:t>
      </w:r>
      <w:proofErr w:type="spellEnd"/>
      <w:r w:rsidRPr="00A90DC8">
        <w:rPr>
          <w:rFonts w:ascii="Courier New" w:eastAsia="Courier New" w:hAnsi="Courier New" w:cs="Courier New"/>
          <w:color w:val="000000"/>
          <w:sz w:val="20"/>
          <w:szCs w:val="20"/>
          <w:lang w:eastAsia="ru-RU" w:bidi="ru-RU"/>
        </w:rPr>
        <w:t xml:space="preserve">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│Фенольный индекс         │мг/л   │0,25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Неорганические вещества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3+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│Алюминий (AL</w:t>
      </w:r>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│мг/л   │0,5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2+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│Барий</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Ba</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│мг</w:t>
      </w:r>
      <w:proofErr w:type="spellEnd"/>
      <w:r w:rsidRPr="00A90DC8">
        <w:rPr>
          <w:rFonts w:ascii="Courier New" w:eastAsia="Courier New" w:hAnsi="Courier New" w:cs="Courier New"/>
          <w:color w:val="000000"/>
          <w:sz w:val="20"/>
          <w:szCs w:val="20"/>
          <w:lang w:eastAsia="ru-RU" w:bidi="ru-RU"/>
        </w:rPr>
        <w:t>/л   │0,1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2+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│Бериллий</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Be</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│0,0002         │- " - │1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│Бор (B, суммарно)        │- " -  │0,5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│Железо</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Fe</w:t>
      </w:r>
      <w:proofErr w:type="spellEnd"/>
      <w:r w:rsidRPr="00A90DC8">
        <w:rPr>
          <w:rFonts w:ascii="Courier New" w:eastAsia="Courier New" w:hAnsi="Courier New" w:cs="Courier New"/>
          <w:color w:val="000000"/>
          <w:sz w:val="20"/>
          <w:szCs w:val="20"/>
          <w:lang w:eastAsia="ru-RU" w:bidi="ru-RU"/>
        </w:rPr>
        <w:t>, суммарно)    │- " -  │0,3 (1,0) &lt;2&gt;  │орг.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│Кадмий</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Cd</w:t>
      </w:r>
      <w:proofErr w:type="spellEnd"/>
      <w:r w:rsidRPr="00A90DC8">
        <w:rPr>
          <w:rFonts w:ascii="Courier New" w:eastAsia="Courier New" w:hAnsi="Courier New" w:cs="Courier New"/>
          <w:color w:val="000000"/>
          <w:sz w:val="20"/>
          <w:szCs w:val="20"/>
          <w:lang w:eastAsia="ru-RU" w:bidi="ru-RU"/>
        </w:rPr>
        <w:t>, суммарно)    │- " -  │0,001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│Марганец</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Mn</w:t>
      </w:r>
      <w:proofErr w:type="spellEnd"/>
      <w:r w:rsidRPr="00A90DC8">
        <w:rPr>
          <w:rFonts w:ascii="Courier New" w:eastAsia="Courier New" w:hAnsi="Courier New" w:cs="Courier New"/>
          <w:color w:val="000000"/>
          <w:sz w:val="20"/>
          <w:szCs w:val="20"/>
          <w:lang w:eastAsia="ru-RU" w:bidi="ru-RU"/>
        </w:rPr>
        <w:t>, суммарно)  │- " -  │0,1 (0,5) &lt;2&gt;  │орг.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│Медь</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Cu</w:t>
      </w:r>
      <w:proofErr w:type="spellEnd"/>
      <w:r w:rsidRPr="00A90DC8">
        <w:rPr>
          <w:rFonts w:ascii="Courier New" w:eastAsia="Courier New" w:hAnsi="Courier New" w:cs="Courier New"/>
          <w:color w:val="000000"/>
          <w:sz w:val="20"/>
          <w:szCs w:val="20"/>
          <w:lang w:eastAsia="ru-RU" w:bidi="ru-RU"/>
        </w:rPr>
        <w:t>, суммарно)      │- " -  │1,0            │- " -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│Молибден</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Mo</w:t>
      </w:r>
      <w:proofErr w:type="spellEnd"/>
      <w:r w:rsidRPr="00A90DC8">
        <w:rPr>
          <w:rFonts w:ascii="Courier New" w:eastAsia="Courier New" w:hAnsi="Courier New" w:cs="Courier New"/>
          <w:color w:val="000000"/>
          <w:sz w:val="20"/>
          <w:szCs w:val="20"/>
          <w:lang w:eastAsia="ru-RU" w:bidi="ru-RU"/>
        </w:rPr>
        <w:t>, суммарно)  │- " -  │0,25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│Мышьяк</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As</w:t>
      </w:r>
      <w:proofErr w:type="spellEnd"/>
      <w:r w:rsidRPr="00A90DC8">
        <w:rPr>
          <w:rFonts w:ascii="Courier New" w:eastAsia="Courier New" w:hAnsi="Courier New" w:cs="Courier New"/>
          <w:color w:val="000000"/>
          <w:sz w:val="20"/>
          <w:szCs w:val="20"/>
          <w:lang w:eastAsia="ru-RU" w:bidi="ru-RU"/>
        </w:rPr>
        <w:t>, суммарно)    │- " -  │0,05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│Никель</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Ni</w:t>
      </w:r>
      <w:proofErr w:type="spellEnd"/>
      <w:r w:rsidRPr="00A90DC8">
        <w:rPr>
          <w:rFonts w:ascii="Courier New" w:eastAsia="Courier New" w:hAnsi="Courier New" w:cs="Courier New"/>
          <w:color w:val="000000"/>
          <w:sz w:val="20"/>
          <w:szCs w:val="20"/>
          <w:lang w:eastAsia="ru-RU" w:bidi="ru-RU"/>
        </w:rPr>
        <w:t xml:space="preserve">, суммарно)    </w:t>
      </w:r>
      <w:proofErr w:type="spellStart"/>
      <w:r w:rsidRPr="00A90DC8">
        <w:rPr>
          <w:rFonts w:ascii="Courier New" w:eastAsia="Courier New" w:hAnsi="Courier New" w:cs="Courier New"/>
          <w:color w:val="000000"/>
          <w:sz w:val="20"/>
          <w:szCs w:val="20"/>
          <w:lang w:eastAsia="ru-RU" w:bidi="ru-RU"/>
        </w:rPr>
        <w:t>│мг</w:t>
      </w:r>
      <w:proofErr w:type="spellEnd"/>
      <w:r w:rsidRPr="00A90DC8">
        <w:rPr>
          <w:rFonts w:ascii="Courier New" w:eastAsia="Courier New" w:hAnsi="Courier New" w:cs="Courier New"/>
          <w:color w:val="000000"/>
          <w:sz w:val="20"/>
          <w:szCs w:val="20"/>
          <w:lang w:eastAsia="ru-RU" w:bidi="ru-RU"/>
        </w:rPr>
        <w:t>/л   │0,1            │с.-т.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│Нитраты (по NO</w:t>
      </w:r>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│45             │с.-т.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3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│Ртуть</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Hg</w:t>
      </w:r>
      <w:proofErr w:type="spellEnd"/>
      <w:r w:rsidRPr="00A90DC8">
        <w:rPr>
          <w:rFonts w:ascii="Courier New" w:eastAsia="Courier New" w:hAnsi="Courier New" w:cs="Courier New"/>
          <w:color w:val="000000"/>
          <w:sz w:val="20"/>
          <w:szCs w:val="20"/>
          <w:lang w:eastAsia="ru-RU" w:bidi="ru-RU"/>
        </w:rPr>
        <w:t>, суммарно)     │- " -  │0,0005         │с.-т. │1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│Свинец</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Pb</w:t>
      </w:r>
      <w:proofErr w:type="spellEnd"/>
      <w:r w:rsidRPr="00A90DC8">
        <w:rPr>
          <w:rFonts w:ascii="Courier New" w:eastAsia="Courier New" w:hAnsi="Courier New" w:cs="Courier New"/>
          <w:color w:val="000000"/>
          <w:sz w:val="20"/>
          <w:szCs w:val="20"/>
          <w:lang w:eastAsia="ru-RU" w:bidi="ru-RU"/>
        </w:rPr>
        <w:t>, суммарно)    │- " -  │0,03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lastRenderedPageBreak/>
        <w:t>│Селен</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Se</w:t>
      </w:r>
      <w:proofErr w:type="spellEnd"/>
      <w:r w:rsidRPr="00A90DC8">
        <w:rPr>
          <w:rFonts w:ascii="Courier New" w:eastAsia="Courier New" w:hAnsi="Courier New" w:cs="Courier New"/>
          <w:color w:val="000000"/>
          <w:sz w:val="20"/>
          <w:szCs w:val="20"/>
          <w:lang w:eastAsia="ru-RU" w:bidi="ru-RU"/>
        </w:rPr>
        <w:t>, суммарно)     │- " -  │0,01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2+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│Стронций</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Sr</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│7,0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2-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│Сульфаты (SO</w:t>
      </w:r>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│500            │орг.  │4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4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│Фториды (F</w:t>
      </w:r>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для климатических районов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I и II                 │- " -  │1,5            │с.-т.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III                    │- " -  │1,2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│Хлориды</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Cl</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│350            │орг.  │4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6+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│Хром</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Сr</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│0,05           │с.-т.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│Цианиды (CN")            │- " -  │0,035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2+               │       │               │      │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│Цинк</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Zn</w:t>
      </w:r>
      <w:proofErr w:type="spellEnd"/>
      <w:proofErr w:type="gramStart"/>
      <w:r w:rsidRPr="00A90DC8">
        <w:rPr>
          <w:rFonts w:ascii="Courier New" w:eastAsia="Courier New" w:hAnsi="Courier New" w:cs="Courier New"/>
          <w:color w:val="000000"/>
          <w:sz w:val="20"/>
          <w:szCs w:val="20"/>
          <w:lang w:eastAsia="ru-RU" w:bidi="ru-RU"/>
        </w:rPr>
        <w:t xml:space="preserve">  )</w:t>
      </w:r>
      <w:proofErr w:type="gramEnd"/>
      <w:r w:rsidRPr="00A90DC8">
        <w:rPr>
          <w:rFonts w:ascii="Courier New" w:eastAsia="Courier New" w:hAnsi="Courier New" w:cs="Courier New"/>
          <w:color w:val="000000"/>
          <w:sz w:val="20"/>
          <w:szCs w:val="20"/>
          <w:lang w:eastAsia="ru-RU" w:bidi="ru-RU"/>
        </w:rPr>
        <w:t xml:space="preserve">              │- " -  │5,0            │орг.  │3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                     Органические вещества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proofErr w:type="spellStart"/>
      <w:r w:rsidRPr="00A90DC8">
        <w:rPr>
          <w:rFonts w:ascii="Courier New" w:eastAsia="Courier New" w:hAnsi="Courier New" w:cs="Courier New"/>
          <w:color w:val="000000"/>
          <w:sz w:val="20"/>
          <w:szCs w:val="20"/>
          <w:lang w:eastAsia="ru-RU" w:bidi="ru-RU"/>
        </w:rPr>
        <w:t>│гамма-ГХЦГ</w:t>
      </w:r>
      <w:proofErr w:type="spellEnd"/>
      <w:r w:rsidRPr="00A90DC8">
        <w:rPr>
          <w:rFonts w:ascii="Courier New" w:eastAsia="Courier New" w:hAnsi="Courier New" w:cs="Courier New"/>
          <w:color w:val="000000"/>
          <w:sz w:val="20"/>
          <w:szCs w:val="20"/>
          <w:lang w:eastAsia="ru-RU" w:bidi="ru-RU"/>
        </w:rPr>
        <w:t xml:space="preserve"> (</w:t>
      </w:r>
      <w:proofErr w:type="spellStart"/>
      <w:r w:rsidRPr="00A90DC8">
        <w:rPr>
          <w:rFonts w:ascii="Courier New" w:eastAsia="Courier New" w:hAnsi="Courier New" w:cs="Courier New"/>
          <w:color w:val="000000"/>
          <w:sz w:val="20"/>
          <w:szCs w:val="20"/>
          <w:lang w:eastAsia="ru-RU" w:bidi="ru-RU"/>
        </w:rPr>
        <w:t>линдан</w:t>
      </w:r>
      <w:proofErr w:type="spellEnd"/>
      <w:r w:rsidRPr="00A90DC8">
        <w:rPr>
          <w:rFonts w:ascii="Courier New" w:eastAsia="Courier New" w:hAnsi="Courier New" w:cs="Courier New"/>
          <w:color w:val="000000"/>
          <w:sz w:val="20"/>
          <w:szCs w:val="20"/>
          <w:lang w:eastAsia="ru-RU" w:bidi="ru-RU"/>
        </w:rPr>
        <w:t>)      │- " -  │0,002 &lt;3&gt;      │с.-т. │1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│ДДТ (сумма изомеров)     │- " -  │0,002 &lt;3&gt;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│2,4-Д                    │- " -  │0,03 &lt;3&gt;       │- " - │2      │</w:t>
      </w:r>
    </w:p>
    <w:p w:rsidR="005F0477" w:rsidRPr="00A90DC8" w:rsidRDefault="005F0477" w:rsidP="005F0477">
      <w:pPr>
        <w:spacing w:after="0" w:line="240" w:lineRule="auto"/>
        <w:jc w:val="both"/>
        <w:rPr>
          <w:rFonts w:ascii="Courier New" w:eastAsia="Courier New" w:hAnsi="Courier New" w:cs="Courier New"/>
          <w:color w:val="000000"/>
          <w:sz w:val="20"/>
          <w:szCs w:val="20"/>
          <w:lang w:eastAsia="ru-RU" w:bidi="ru-RU"/>
        </w:rPr>
      </w:pPr>
      <w:r w:rsidRPr="00A90DC8">
        <w:rPr>
          <w:rFonts w:ascii="Courier New" w:eastAsia="Courier New" w:hAnsi="Courier New" w:cs="Courier New"/>
          <w:color w:val="000000"/>
          <w:sz w:val="20"/>
          <w:szCs w:val="20"/>
          <w:lang w:eastAsia="ru-RU" w:bidi="ru-RU"/>
        </w:rPr>
        <w:t>└─────────────────────────┴───────┴───────────────┴──────┴───────┘</w:t>
      </w:r>
    </w:p>
    <w:p w:rsidR="005F0477" w:rsidRDefault="005F0477" w:rsidP="005F0477">
      <w:pPr>
        <w:tabs>
          <w:tab w:val="left" w:pos="567"/>
        </w:tabs>
        <w:spacing w:after="0"/>
        <w:ind w:firstLine="567"/>
        <w:jc w:val="both"/>
        <w:rPr>
          <w:rFonts w:eastAsia="Arial Unicode MS"/>
          <w:szCs w:val="24"/>
        </w:rPr>
      </w:pP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Примечания:</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&lt;1&gt; Лимитирующий признак вредности вещества, по которому установлен норматив: "с.-т." - санитарно-токсикологический, "орг." - органолептический.</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&lt;2&gt; Величина, указанная в скобках, может быть установлена по постановлению главного государственного санитарного врача по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&lt;3&gt; Нормативы приняты в соответствии с рекомендациями ВОЗ.</w:t>
      </w:r>
    </w:p>
    <w:p w:rsidR="005F0477" w:rsidRPr="00E6706E" w:rsidRDefault="005F0477" w:rsidP="005F0477">
      <w:pPr>
        <w:tabs>
          <w:tab w:val="left" w:pos="567"/>
        </w:tabs>
        <w:spacing w:after="0"/>
        <w:ind w:firstLine="567"/>
        <w:jc w:val="both"/>
        <w:rPr>
          <w:rFonts w:eastAsia="Arial Unicode MS"/>
          <w:szCs w:val="28"/>
        </w:rPr>
      </w:pPr>
      <w:r w:rsidRPr="00E6706E">
        <w:rPr>
          <w:rFonts w:eastAsia="Arial Unicode MS"/>
          <w:szCs w:val="28"/>
        </w:rPr>
        <w:t xml:space="preserve">Таблица </w:t>
      </w:r>
      <w:r w:rsidR="00076DB7" w:rsidRPr="00E6706E">
        <w:rPr>
          <w:rFonts w:eastAsia="Arial Unicode MS"/>
          <w:szCs w:val="28"/>
        </w:rPr>
        <w:t>4.9</w:t>
      </w:r>
    </w:p>
    <w:tbl>
      <w:tblPr>
        <w:tblW w:w="5000" w:type="pct"/>
        <w:tblLook w:val="04A0"/>
      </w:tblPr>
      <w:tblGrid>
        <w:gridCol w:w="2211"/>
        <w:gridCol w:w="1926"/>
        <w:gridCol w:w="2347"/>
        <w:gridCol w:w="1836"/>
        <w:gridCol w:w="1534"/>
      </w:tblGrid>
      <w:tr w:rsidR="000F25BF" w:rsidRPr="000F25BF" w:rsidTr="000F25BF">
        <w:trPr>
          <w:trHeight w:val="1260"/>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Показатели</w:t>
            </w:r>
          </w:p>
        </w:tc>
        <w:tc>
          <w:tcPr>
            <w:tcW w:w="1007" w:type="pct"/>
            <w:tcBorders>
              <w:top w:val="single" w:sz="4" w:space="0" w:color="auto"/>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Единицы измерения</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Нормативы (Предельно допустимые концентрации (ПДК)), не более</w:t>
            </w:r>
          </w:p>
        </w:tc>
        <w:tc>
          <w:tcPr>
            <w:tcW w:w="961" w:type="pct"/>
            <w:tcBorders>
              <w:top w:val="single" w:sz="4" w:space="0" w:color="auto"/>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Показатель вредности</w:t>
            </w:r>
          </w:p>
        </w:tc>
        <w:tc>
          <w:tcPr>
            <w:tcW w:w="808" w:type="pct"/>
            <w:tcBorders>
              <w:top w:val="single" w:sz="4" w:space="0" w:color="auto"/>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Класс опасности</w:t>
            </w:r>
          </w:p>
        </w:tc>
      </w:tr>
      <w:tr w:rsidR="000F25BF" w:rsidRPr="000F25BF" w:rsidTr="000F25BF">
        <w:trPr>
          <w:trHeight w:val="315"/>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Хлор &lt;1&gt;             </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r>
      <w:tr w:rsidR="000F25BF" w:rsidRPr="000F25BF" w:rsidTr="000F25BF">
        <w:trPr>
          <w:trHeight w:val="630"/>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 - остаточный свободный</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мг/л</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в пределах 0,3 - 0,5</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proofErr w:type="spellStart"/>
            <w:proofErr w:type="gramStart"/>
            <w:r w:rsidRPr="000F25BF">
              <w:rPr>
                <w:rFonts w:eastAsia="Times New Roman"/>
                <w:color w:val="000000"/>
                <w:szCs w:val="24"/>
                <w:lang w:eastAsia="ru-RU"/>
              </w:rPr>
              <w:t>орг</w:t>
            </w:r>
            <w:proofErr w:type="spellEnd"/>
            <w:proofErr w:type="gramEnd"/>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3</w:t>
            </w:r>
          </w:p>
        </w:tc>
      </w:tr>
      <w:tr w:rsidR="000F25BF" w:rsidRPr="000F25BF" w:rsidTr="000F25BF">
        <w:trPr>
          <w:trHeight w:val="630"/>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 - остаточный связанный   </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в пределах 0,8 - 1,2</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3</w:t>
            </w:r>
          </w:p>
        </w:tc>
      </w:tr>
      <w:tr w:rsidR="000F25BF" w:rsidRPr="000F25BF" w:rsidTr="000F25BF">
        <w:trPr>
          <w:trHeight w:val="945"/>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lastRenderedPageBreak/>
              <w:t>Хлороформ (при хлорировании воды)</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0,2 &lt;2&gt;</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с.-</w:t>
            </w:r>
            <w:proofErr w:type="gramStart"/>
            <w:r w:rsidRPr="000F25BF">
              <w:rPr>
                <w:rFonts w:eastAsia="Times New Roman"/>
                <w:color w:val="000000"/>
                <w:szCs w:val="24"/>
                <w:lang w:eastAsia="ru-RU"/>
              </w:rPr>
              <w:t>т</w:t>
            </w:r>
            <w:proofErr w:type="gramEnd"/>
            <w:r w:rsidRPr="000F25BF">
              <w:rPr>
                <w:rFonts w:eastAsia="Times New Roman"/>
                <w:color w:val="000000"/>
                <w:szCs w:val="24"/>
                <w:lang w:eastAsia="ru-RU"/>
              </w:rPr>
              <w:t xml:space="preserve">.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2</w:t>
            </w:r>
          </w:p>
        </w:tc>
      </w:tr>
      <w:tr w:rsidR="000F25BF" w:rsidRPr="000F25BF" w:rsidTr="000F25BF">
        <w:trPr>
          <w:trHeight w:val="630"/>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Озон остаточный &lt;3&gt;      </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0,3</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proofErr w:type="spellStart"/>
            <w:proofErr w:type="gramStart"/>
            <w:r w:rsidRPr="000F25BF">
              <w:rPr>
                <w:rFonts w:eastAsia="Times New Roman"/>
                <w:color w:val="000000"/>
                <w:szCs w:val="24"/>
                <w:lang w:eastAsia="ru-RU"/>
              </w:rPr>
              <w:t>орг</w:t>
            </w:r>
            <w:proofErr w:type="spellEnd"/>
            <w:proofErr w:type="gramEnd"/>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r>
      <w:tr w:rsidR="000F25BF" w:rsidRPr="000F25BF" w:rsidTr="00BC3675">
        <w:trPr>
          <w:trHeight w:val="990"/>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Формальдегид (при озонировании воды) </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0,05</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с.-</w:t>
            </w:r>
            <w:proofErr w:type="gramStart"/>
            <w:r w:rsidRPr="000F25BF">
              <w:rPr>
                <w:rFonts w:eastAsia="Times New Roman"/>
                <w:color w:val="000000"/>
                <w:szCs w:val="24"/>
                <w:lang w:eastAsia="ru-RU"/>
              </w:rPr>
              <w:t>т</w:t>
            </w:r>
            <w:proofErr w:type="gramEnd"/>
            <w:r w:rsidRPr="000F25BF">
              <w:rPr>
                <w:rFonts w:eastAsia="Times New Roman"/>
                <w:color w:val="000000"/>
                <w:szCs w:val="24"/>
                <w:lang w:eastAsia="ru-RU"/>
              </w:rPr>
              <w:t xml:space="preserve">.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2</w:t>
            </w:r>
          </w:p>
        </w:tc>
      </w:tr>
      <w:tr w:rsidR="000F25BF" w:rsidRPr="000F25BF" w:rsidTr="000F25BF">
        <w:trPr>
          <w:trHeight w:val="315"/>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proofErr w:type="spellStart"/>
            <w:r w:rsidRPr="000F25BF">
              <w:rPr>
                <w:rFonts w:eastAsia="Times New Roman"/>
                <w:color w:val="000000"/>
                <w:szCs w:val="24"/>
                <w:lang w:eastAsia="ru-RU"/>
              </w:rPr>
              <w:t>Полиакриламид</w:t>
            </w:r>
            <w:proofErr w:type="spellEnd"/>
            <w:r w:rsidRPr="000F25BF">
              <w:rPr>
                <w:rFonts w:eastAsia="Times New Roman"/>
                <w:color w:val="000000"/>
                <w:szCs w:val="24"/>
                <w:lang w:eastAsia="ru-RU"/>
              </w:rPr>
              <w:t xml:space="preserve"> </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2</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2</w:t>
            </w:r>
          </w:p>
        </w:tc>
      </w:tr>
      <w:tr w:rsidR="000F25BF" w:rsidRPr="000F25BF" w:rsidTr="000F25BF">
        <w:trPr>
          <w:trHeight w:val="945"/>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 xml:space="preserve">Активированная кремнекислота (по </w:t>
            </w:r>
            <w:proofErr w:type="spellStart"/>
            <w:r w:rsidRPr="000F25BF">
              <w:rPr>
                <w:rFonts w:eastAsia="Times New Roman"/>
                <w:color w:val="000000"/>
                <w:szCs w:val="24"/>
                <w:lang w:eastAsia="ru-RU"/>
              </w:rPr>
              <w:t>Si</w:t>
            </w:r>
            <w:proofErr w:type="spellEnd"/>
            <w:r w:rsidRPr="000F25BF">
              <w:rPr>
                <w:rFonts w:eastAsia="Times New Roman"/>
                <w:color w:val="000000"/>
                <w:szCs w:val="24"/>
                <w:lang w:eastAsia="ru-RU"/>
              </w:rPr>
              <w:t>)</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10</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2</w:t>
            </w:r>
          </w:p>
        </w:tc>
      </w:tr>
      <w:tr w:rsidR="000F25BF" w:rsidRPr="000F25BF" w:rsidTr="000F25BF">
        <w:trPr>
          <w:trHeight w:val="720"/>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Полифосфаты (по РО</w:t>
            </w:r>
            <w:r w:rsidRPr="000F25BF">
              <w:rPr>
                <w:rFonts w:eastAsia="Times New Roman"/>
                <w:color w:val="000000"/>
                <w:szCs w:val="24"/>
                <w:vertAlign w:val="subscript"/>
                <w:lang w:eastAsia="ru-RU"/>
              </w:rPr>
              <w:t>4</w:t>
            </w:r>
            <w:r w:rsidRPr="000F25BF">
              <w:rPr>
                <w:rFonts w:eastAsia="Times New Roman"/>
                <w:color w:val="000000"/>
                <w:szCs w:val="24"/>
                <w:vertAlign w:val="superscript"/>
                <w:lang w:eastAsia="ru-RU"/>
              </w:rPr>
              <w:t>3-</w:t>
            </w:r>
            <w:proofErr w:type="gramStart"/>
            <w:r w:rsidRPr="000F25BF">
              <w:rPr>
                <w:rFonts w:eastAsia="Times New Roman"/>
                <w:color w:val="000000"/>
                <w:szCs w:val="24"/>
                <w:lang w:eastAsia="ru-RU"/>
              </w:rPr>
              <w:t xml:space="preserve">  )</w:t>
            </w:r>
            <w:proofErr w:type="gramEnd"/>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3,5</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proofErr w:type="spellStart"/>
            <w:proofErr w:type="gramStart"/>
            <w:r w:rsidRPr="000F25BF">
              <w:rPr>
                <w:rFonts w:eastAsia="Times New Roman"/>
                <w:color w:val="000000"/>
                <w:szCs w:val="24"/>
                <w:lang w:eastAsia="ru-RU"/>
              </w:rPr>
              <w:t>орг</w:t>
            </w:r>
            <w:proofErr w:type="spellEnd"/>
            <w:proofErr w:type="gramEnd"/>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3</w:t>
            </w:r>
          </w:p>
        </w:tc>
      </w:tr>
      <w:tr w:rsidR="000F25BF" w:rsidRPr="000F25BF" w:rsidTr="000F25BF">
        <w:trPr>
          <w:trHeight w:val="1575"/>
        </w:trPr>
        <w:tc>
          <w:tcPr>
            <w:tcW w:w="1003" w:type="pct"/>
            <w:tcBorders>
              <w:top w:val="nil"/>
              <w:left w:val="single" w:sz="4" w:space="0" w:color="auto"/>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rPr>
                <w:rFonts w:eastAsia="Times New Roman"/>
                <w:color w:val="000000"/>
                <w:szCs w:val="24"/>
                <w:lang w:eastAsia="ru-RU"/>
              </w:rPr>
            </w:pPr>
            <w:r w:rsidRPr="000F25BF">
              <w:rPr>
                <w:rFonts w:eastAsia="Times New Roman"/>
                <w:color w:val="000000"/>
                <w:szCs w:val="24"/>
                <w:lang w:eastAsia="ru-RU"/>
              </w:rPr>
              <w:t>Остаточные количества алюмини</w:t>
            </w:r>
            <w:proofErr w:type="gramStart"/>
            <w:r w:rsidRPr="000F25BF">
              <w:rPr>
                <w:rFonts w:eastAsia="Times New Roman"/>
                <w:color w:val="000000"/>
                <w:szCs w:val="24"/>
                <w:lang w:eastAsia="ru-RU"/>
              </w:rPr>
              <w:t>й-</w:t>
            </w:r>
            <w:proofErr w:type="gramEnd"/>
            <w:r w:rsidRPr="000F25BF">
              <w:rPr>
                <w:rFonts w:eastAsia="Times New Roman"/>
                <w:color w:val="000000"/>
                <w:szCs w:val="24"/>
                <w:lang w:eastAsia="ru-RU"/>
              </w:rPr>
              <w:t xml:space="preserve"> и железосодержащих коагулянтов</w:t>
            </w:r>
          </w:p>
        </w:tc>
        <w:tc>
          <w:tcPr>
            <w:tcW w:w="1007"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xml:space="preserve"> - = -  </w:t>
            </w:r>
          </w:p>
        </w:tc>
        <w:tc>
          <w:tcPr>
            <w:tcW w:w="122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см. показатели "Алюминий", "Железо" таблицы 2</w:t>
            </w:r>
          </w:p>
        </w:tc>
        <w:tc>
          <w:tcPr>
            <w:tcW w:w="961"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c>
          <w:tcPr>
            <w:tcW w:w="808" w:type="pct"/>
            <w:tcBorders>
              <w:top w:val="nil"/>
              <w:left w:val="nil"/>
              <w:bottom w:val="single" w:sz="4" w:space="0" w:color="auto"/>
              <w:right w:val="single" w:sz="4" w:space="0" w:color="auto"/>
            </w:tcBorders>
            <w:shd w:val="clear" w:color="auto" w:fill="auto"/>
            <w:vAlign w:val="center"/>
            <w:hideMark/>
          </w:tcPr>
          <w:p w:rsidR="000F25BF" w:rsidRPr="000F25BF" w:rsidRDefault="000F25BF" w:rsidP="000F25BF">
            <w:pPr>
              <w:spacing w:after="0" w:line="240" w:lineRule="auto"/>
              <w:jc w:val="center"/>
              <w:rPr>
                <w:rFonts w:eastAsia="Times New Roman"/>
                <w:color w:val="000000"/>
                <w:szCs w:val="24"/>
                <w:lang w:eastAsia="ru-RU"/>
              </w:rPr>
            </w:pPr>
            <w:r w:rsidRPr="000F25BF">
              <w:rPr>
                <w:rFonts w:eastAsia="Times New Roman"/>
                <w:color w:val="000000"/>
                <w:szCs w:val="24"/>
                <w:lang w:eastAsia="ru-RU"/>
              </w:rPr>
              <w:t> </w:t>
            </w:r>
          </w:p>
        </w:tc>
      </w:tr>
    </w:tbl>
    <w:p w:rsidR="005F0477" w:rsidRDefault="005F0477" w:rsidP="005F0477">
      <w:pPr>
        <w:tabs>
          <w:tab w:val="left" w:pos="567"/>
        </w:tabs>
        <w:spacing w:after="0"/>
        <w:ind w:firstLine="567"/>
        <w:jc w:val="both"/>
        <w:rPr>
          <w:rFonts w:eastAsia="Arial Unicode MS"/>
          <w:szCs w:val="24"/>
        </w:rPr>
      </w:pP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Примечания:</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&lt;1</w:t>
      </w:r>
      <w:proofErr w:type="gramStart"/>
      <w:r w:rsidRPr="00F35016">
        <w:rPr>
          <w:rFonts w:eastAsia="Arial Unicode MS"/>
          <w:szCs w:val="24"/>
        </w:rPr>
        <w:t>&gt; П</w:t>
      </w:r>
      <w:proofErr w:type="gramEnd"/>
      <w:r w:rsidRPr="00F35016">
        <w:rPr>
          <w:rFonts w:eastAsia="Arial Unicode MS"/>
          <w:szCs w:val="24"/>
        </w:rPr>
        <w:t>ри обеззараживании воды свободным хлором время его контакта с водой должно составлять не менее 30 минут, связанным хлором - не менее 60 минут.</w:t>
      </w:r>
    </w:p>
    <w:p w:rsidR="005F0477" w:rsidRPr="00F35016" w:rsidRDefault="005F0477" w:rsidP="005F0477">
      <w:pPr>
        <w:tabs>
          <w:tab w:val="left" w:pos="567"/>
        </w:tabs>
        <w:spacing w:after="0"/>
        <w:ind w:firstLine="567"/>
        <w:jc w:val="both"/>
        <w:rPr>
          <w:rFonts w:eastAsia="Arial Unicode MS"/>
          <w:szCs w:val="24"/>
        </w:rPr>
      </w:pPr>
      <w:proofErr w:type="gramStart"/>
      <w:r w:rsidRPr="00F35016">
        <w:rPr>
          <w:rFonts w:eastAsia="Arial Unicode MS"/>
          <w:szCs w:val="24"/>
        </w:rPr>
        <w:t>Контроль за</w:t>
      </w:r>
      <w:proofErr w:type="gramEnd"/>
      <w:r w:rsidRPr="00F35016">
        <w:rPr>
          <w:rFonts w:eastAsia="Arial Unicode MS"/>
          <w:szCs w:val="24"/>
        </w:rPr>
        <w:t xml:space="preserve"> содержанием остаточного хлора производится перед подачей воды в распределительную сеть.</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При одновременном присутствии в воде свободного и связанного хлора их общая концентрация не должна превышать 1,2 мг/л.</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В отдельных случаях по согласованию с центром госсанэпиднадзора может быть допущена повышенная концентрация хлора в питьевой воде.</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&lt;2&gt; Норматив принят в соответствии с рекомендациями ВОЗ.</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 xml:space="preserve">&lt;3&gt; </w:t>
      </w:r>
      <w:proofErr w:type="gramStart"/>
      <w:r w:rsidRPr="00F35016">
        <w:rPr>
          <w:rFonts w:eastAsia="Arial Unicode MS"/>
          <w:szCs w:val="24"/>
        </w:rPr>
        <w:t>Контроль за</w:t>
      </w:r>
      <w:proofErr w:type="gramEnd"/>
      <w:r w:rsidRPr="00F35016">
        <w:rPr>
          <w:rFonts w:eastAsia="Arial Unicode MS"/>
          <w:szCs w:val="24"/>
        </w:rPr>
        <w:t xml:space="preserve"> содержанием остаточного озона производится после камеры смешения при обеспечении времени контакта не менее 12 минут.</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к величине его ПДК не должна быть больше 1. Расчет ведется по формуле:</w:t>
      </w:r>
    </w:p>
    <w:p w:rsidR="005F0477" w:rsidRPr="005F0477" w:rsidRDefault="00D35602" w:rsidP="005F0477">
      <w:pPr>
        <w:tabs>
          <w:tab w:val="left" w:pos="567"/>
        </w:tabs>
        <w:spacing w:after="0"/>
        <w:ind w:firstLine="567"/>
        <w:jc w:val="both"/>
        <w:rPr>
          <w:rFonts w:eastAsia="Arial Unicode MS"/>
          <w:i/>
          <w:szCs w:val="24"/>
        </w:rPr>
      </w:pPr>
      <m:oMathPara>
        <m:oMath>
          <m:f>
            <m:fPr>
              <m:ctrlPr>
                <w:rPr>
                  <w:rFonts w:ascii="Cambria Math" w:eastAsia="Arial Unicode MS" w:hAnsi="Cambria Math"/>
                  <w:i/>
                  <w:sz w:val="28"/>
                  <w:szCs w:val="28"/>
                </w:rPr>
              </m:ctrlPr>
            </m:fPr>
            <m:num>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факт</m:t>
                  </m:r>
                </m:sub>
                <m:sup>
                  <m:r>
                    <w:rPr>
                      <w:rFonts w:ascii="Cambria Math" w:eastAsia="Arial Unicode MS" w:hAnsi="Cambria Math"/>
                      <w:sz w:val="28"/>
                      <w:szCs w:val="28"/>
                    </w:rPr>
                    <m:t>1</m:t>
                  </m:r>
                </m:sup>
              </m:sSubSup>
            </m:num>
            <m:den>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доп</m:t>
                  </m:r>
                </m:sub>
                <m:sup>
                  <m:r>
                    <w:rPr>
                      <w:rFonts w:ascii="Cambria Math" w:eastAsia="Arial Unicode MS" w:hAnsi="Cambria Math"/>
                      <w:sz w:val="28"/>
                      <w:szCs w:val="28"/>
                    </w:rPr>
                    <m:t>1</m:t>
                  </m:r>
                </m:sup>
              </m:sSubSup>
            </m:den>
          </m:f>
          <m:r>
            <w:rPr>
              <w:rFonts w:ascii="Cambria Math" w:eastAsia="Arial Unicode MS" w:hAnsi="Cambria Math"/>
              <w:sz w:val="28"/>
              <w:szCs w:val="28"/>
            </w:rPr>
            <m:t>+</m:t>
          </m:r>
          <m:f>
            <m:fPr>
              <m:ctrlPr>
                <w:rPr>
                  <w:rFonts w:ascii="Cambria Math" w:eastAsia="Arial Unicode MS" w:hAnsi="Cambria Math"/>
                  <w:i/>
                  <w:sz w:val="28"/>
                  <w:szCs w:val="28"/>
                </w:rPr>
              </m:ctrlPr>
            </m:fPr>
            <m:num>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факт</m:t>
                  </m:r>
                </m:sub>
                <m:sup>
                  <m:r>
                    <w:rPr>
                      <w:rFonts w:ascii="Cambria Math" w:eastAsia="Arial Unicode MS" w:hAnsi="Cambria Math"/>
                      <w:sz w:val="28"/>
                      <w:szCs w:val="28"/>
                    </w:rPr>
                    <m:t>2</m:t>
                  </m:r>
                </m:sup>
              </m:sSubSup>
            </m:num>
            <m:den>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доп</m:t>
                  </m:r>
                </m:sub>
                <m:sup>
                  <m:r>
                    <w:rPr>
                      <w:rFonts w:ascii="Cambria Math" w:eastAsia="Arial Unicode MS" w:hAnsi="Cambria Math"/>
                      <w:sz w:val="28"/>
                      <w:szCs w:val="28"/>
                    </w:rPr>
                    <m:t>2</m:t>
                  </m:r>
                </m:sup>
              </m:sSubSup>
            </m:den>
          </m:f>
          <m:r>
            <w:rPr>
              <w:rFonts w:ascii="Cambria Math" w:eastAsia="Arial Unicode MS" w:hAnsi="Cambria Math"/>
              <w:sz w:val="28"/>
              <w:szCs w:val="28"/>
            </w:rPr>
            <m:t>+…+</m:t>
          </m:r>
          <m:f>
            <m:fPr>
              <m:ctrlPr>
                <w:rPr>
                  <w:rFonts w:ascii="Cambria Math" w:eastAsia="Arial Unicode MS" w:hAnsi="Cambria Math"/>
                  <w:i/>
                  <w:sz w:val="28"/>
                  <w:szCs w:val="28"/>
                </w:rPr>
              </m:ctrlPr>
            </m:fPr>
            <m:num>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факт</m:t>
                  </m:r>
                </m:sub>
                <m:sup>
                  <m:r>
                    <w:rPr>
                      <w:rFonts w:ascii="Cambria Math" w:eastAsia="Arial Unicode MS" w:hAnsi="Cambria Math"/>
                      <w:sz w:val="28"/>
                      <w:szCs w:val="28"/>
                      <w:lang w:val="en-US"/>
                    </w:rPr>
                    <m:t>n</m:t>
                  </m:r>
                </m:sup>
              </m:sSubSup>
            </m:num>
            <m:den>
              <m:sSubSup>
                <m:sSubSupPr>
                  <m:ctrlPr>
                    <w:rPr>
                      <w:rFonts w:ascii="Cambria Math" w:eastAsia="Arial Unicode MS" w:hAnsi="Cambria Math"/>
                      <w:i/>
                      <w:sz w:val="28"/>
                      <w:szCs w:val="28"/>
                    </w:rPr>
                  </m:ctrlPr>
                </m:sSubSupPr>
                <m:e>
                  <m:r>
                    <w:rPr>
                      <w:rFonts w:ascii="Cambria Math" w:eastAsia="Arial Unicode MS" w:hAnsi="Cambria Math"/>
                      <w:sz w:val="28"/>
                      <w:szCs w:val="28"/>
                    </w:rPr>
                    <m:t>С</m:t>
                  </m:r>
                </m:e>
                <m:sub>
                  <m:r>
                    <w:rPr>
                      <w:rFonts w:ascii="Cambria Math" w:eastAsia="Arial Unicode MS" w:hAnsi="Cambria Math"/>
                      <w:sz w:val="28"/>
                      <w:szCs w:val="28"/>
                    </w:rPr>
                    <m:t>доп</m:t>
                  </m:r>
                </m:sub>
                <m:sup>
                  <m:r>
                    <w:rPr>
                      <w:rFonts w:ascii="Cambria Math" w:eastAsia="Arial Unicode MS" w:hAnsi="Cambria Math"/>
                      <w:sz w:val="28"/>
                      <w:szCs w:val="28"/>
                    </w:rPr>
                    <m:t>n</m:t>
                  </m:r>
                </m:sup>
              </m:sSubSup>
            </m:den>
          </m:f>
          <m:r>
            <w:rPr>
              <w:rFonts w:ascii="Cambria Math" w:eastAsia="Arial Unicode MS" w:hAnsi="Cambria Math"/>
              <w:sz w:val="28"/>
              <w:szCs w:val="28"/>
            </w:rPr>
            <m:t>≤1</m:t>
          </m:r>
        </m:oMath>
      </m:oMathPara>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 xml:space="preserve">    где  С</w:t>
      </w:r>
      <w:proofErr w:type="gramStart"/>
      <w:r w:rsidRPr="00F35016">
        <w:rPr>
          <w:rFonts w:eastAsia="Arial Unicode MS"/>
          <w:szCs w:val="24"/>
          <w:vertAlign w:val="superscript"/>
        </w:rPr>
        <w:t>1</w:t>
      </w:r>
      <w:proofErr w:type="gramEnd"/>
      <w:r w:rsidRPr="00F35016">
        <w:rPr>
          <w:rFonts w:eastAsia="Arial Unicode MS"/>
          <w:szCs w:val="24"/>
        </w:rPr>
        <w:t xml:space="preserve"> , С</w:t>
      </w:r>
      <w:r w:rsidRPr="00F35016">
        <w:rPr>
          <w:rFonts w:eastAsia="Arial Unicode MS"/>
          <w:szCs w:val="24"/>
          <w:vertAlign w:val="superscript"/>
        </w:rPr>
        <w:t>2</w:t>
      </w:r>
      <w:r w:rsidRPr="00F35016">
        <w:rPr>
          <w:rFonts w:eastAsia="Arial Unicode MS"/>
          <w:szCs w:val="24"/>
        </w:rPr>
        <w:t xml:space="preserve"> , С</w:t>
      </w:r>
      <w:r w:rsidRPr="00F35016">
        <w:rPr>
          <w:rFonts w:eastAsia="Arial Unicode MS"/>
          <w:szCs w:val="24"/>
          <w:vertAlign w:val="superscript"/>
          <w:lang w:val="en-US"/>
        </w:rPr>
        <w:t>n</w:t>
      </w:r>
      <w:r w:rsidRPr="00F35016">
        <w:rPr>
          <w:rFonts w:eastAsia="Arial Unicode MS"/>
          <w:szCs w:val="24"/>
        </w:rPr>
        <w:t xml:space="preserve">  -   концентрации   индивидуальных   химических</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веществ  1 и  2 класса  опасности:   факт</w:t>
      </w:r>
      <w:proofErr w:type="gramStart"/>
      <w:r w:rsidRPr="00F35016">
        <w:rPr>
          <w:rFonts w:eastAsia="Arial Unicode MS"/>
          <w:szCs w:val="24"/>
        </w:rPr>
        <w:t>.</w:t>
      </w:r>
      <w:proofErr w:type="gramEnd"/>
      <w:r w:rsidRPr="00F35016">
        <w:rPr>
          <w:rFonts w:eastAsia="Arial Unicode MS"/>
          <w:szCs w:val="24"/>
        </w:rPr>
        <w:t xml:space="preserve">   (</w:t>
      </w:r>
      <w:proofErr w:type="gramStart"/>
      <w:r w:rsidRPr="00F35016">
        <w:rPr>
          <w:rFonts w:eastAsia="Arial Unicode MS"/>
          <w:szCs w:val="24"/>
        </w:rPr>
        <w:t>ф</w:t>
      </w:r>
      <w:proofErr w:type="gramEnd"/>
      <w:r w:rsidRPr="00F35016">
        <w:rPr>
          <w:rFonts w:eastAsia="Arial Unicode MS"/>
          <w:szCs w:val="24"/>
        </w:rPr>
        <w:t>актическая)  и доп.</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(допустимая).</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 xml:space="preserve">3.5. Благоприятные органолептические свойства воды определяются ее соответствием нормативам, указанным в таблице </w:t>
      </w:r>
      <w:r w:rsidR="00076DB7">
        <w:rPr>
          <w:rFonts w:eastAsia="Arial Unicode MS"/>
          <w:szCs w:val="24"/>
        </w:rPr>
        <w:t>4.</w:t>
      </w:r>
      <w:r w:rsidR="00BE356B">
        <w:rPr>
          <w:rFonts w:eastAsia="Arial Unicode MS"/>
          <w:szCs w:val="24"/>
        </w:rPr>
        <w:t>10</w:t>
      </w:r>
      <w:r w:rsidRPr="00F35016">
        <w:rPr>
          <w:rFonts w:eastAsia="Arial Unicode MS"/>
          <w:szCs w:val="24"/>
        </w:rPr>
        <w:t xml:space="preserve">, а также нормативам содержания веществ, оказывающих влияние на органолептические свойства воды, приведенным в таблицах </w:t>
      </w:r>
      <w:r w:rsidR="00076DB7">
        <w:rPr>
          <w:rFonts w:eastAsia="Arial Unicode MS"/>
          <w:szCs w:val="24"/>
        </w:rPr>
        <w:t>4.</w:t>
      </w:r>
      <w:r w:rsidR="00BE356B">
        <w:rPr>
          <w:rFonts w:eastAsia="Arial Unicode MS"/>
          <w:szCs w:val="24"/>
        </w:rPr>
        <w:t>8</w:t>
      </w:r>
      <w:r w:rsidRPr="00F35016">
        <w:rPr>
          <w:rFonts w:eastAsia="Arial Unicode MS"/>
          <w:szCs w:val="24"/>
        </w:rPr>
        <w:t xml:space="preserve"> и </w:t>
      </w:r>
      <w:r w:rsidR="00076DB7">
        <w:rPr>
          <w:rFonts w:eastAsia="Arial Unicode MS"/>
          <w:szCs w:val="24"/>
        </w:rPr>
        <w:t>4.</w:t>
      </w:r>
      <w:r w:rsidR="00BE356B">
        <w:rPr>
          <w:rFonts w:eastAsia="Arial Unicode MS"/>
          <w:szCs w:val="24"/>
        </w:rPr>
        <w:t>9</w:t>
      </w:r>
      <w:r w:rsidRPr="00F35016">
        <w:rPr>
          <w:rFonts w:eastAsia="Arial Unicode MS"/>
          <w:szCs w:val="24"/>
        </w:rPr>
        <w:t>.</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lastRenderedPageBreak/>
        <w:t xml:space="preserve">Таблица </w:t>
      </w:r>
      <w:r w:rsidR="00BE356B">
        <w:rPr>
          <w:rFonts w:eastAsia="Arial Unicode MS"/>
          <w:szCs w:val="24"/>
        </w:rPr>
        <w:t>4.10</w:t>
      </w:r>
    </w:p>
    <w:tbl>
      <w:tblPr>
        <w:tblW w:w="8775" w:type="dxa"/>
        <w:tblInd w:w="70" w:type="dxa"/>
        <w:tblCellMar>
          <w:left w:w="70" w:type="dxa"/>
          <w:right w:w="70" w:type="dxa"/>
        </w:tblCellMar>
        <w:tblLook w:val="0000"/>
      </w:tblPr>
      <w:tblGrid>
        <w:gridCol w:w="2025"/>
        <w:gridCol w:w="4455"/>
        <w:gridCol w:w="2295"/>
      </w:tblGrid>
      <w:tr w:rsidR="005F0477" w:rsidRPr="00F35016" w:rsidTr="005F0477">
        <w:trPr>
          <w:cantSplit/>
          <w:trHeight w:val="20"/>
        </w:trPr>
        <w:tc>
          <w:tcPr>
            <w:tcW w:w="202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Показатели  </w:t>
            </w:r>
          </w:p>
        </w:tc>
        <w:tc>
          <w:tcPr>
            <w:tcW w:w="445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Единицы измерения        </w:t>
            </w:r>
          </w:p>
        </w:tc>
        <w:tc>
          <w:tcPr>
            <w:tcW w:w="229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Нормативы, не  </w:t>
            </w:r>
            <w:r w:rsidRPr="00F35016">
              <w:rPr>
                <w:rFonts w:eastAsia="Courier New"/>
                <w:szCs w:val="24"/>
                <w:lang w:eastAsia="ru-RU" w:bidi="ru-RU"/>
              </w:rPr>
              <w:br/>
              <w:t xml:space="preserve">более      </w:t>
            </w:r>
          </w:p>
        </w:tc>
      </w:tr>
      <w:tr w:rsidR="005F0477" w:rsidRPr="00F35016" w:rsidTr="005F0477">
        <w:trPr>
          <w:cantSplit/>
          <w:trHeight w:val="20"/>
        </w:trPr>
        <w:tc>
          <w:tcPr>
            <w:tcW w:w="202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Запах         </w:t>
            </w:r>
          </w:p>
        </w:tc>
        <w:tc>
          <w:tcPr>
            <w:tcW w:w="445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баллы                           </w:t>
            </w:r>
          </w:p>
        </w:tc>
        <w:tc>
          <w:tcPr>
            <w:tcW w:w="229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2       </w:t>
            </w:r>
          </w:p>
        </w:tc>
      </w:tr>
      <w:tr w:rsidR="005F0477" w:rsidRPr="00F35016" w:rsidTr="005F0477">
        <w:trPr>
          <w:cantSplit/>
          <w:trHeight w:val="20"/>
        </w:trPr>
        <w:tc>
          <w:tcPr>
            <w:tcW w:w="202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Привкус       </w:t>
            </w:r>
          </w:p>
        </w:tc>
        <w:tc>
          <w:tcPr>
            <w:tcW w:w="445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 " -                           </w:t>
            </w:r>
          </w:p>
        </w:tc>
        <w:tc>
          <w:tcPr>
            <w:tcW w:w="229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2       </w:t>
            </w:r>
          </w:p>
        </w:tc>
      </w:tr>
      <w:tr w:rsidR="005F0477" w:rsidRPr="00F35016" w:rsidTr="005F0477">
        <w:trPr>
          <w:cantSplit/>
          <w:trHeight w:val="20"/>
        </w:trPr>
        <w:tc>
          <w:tcPr>
            <w:tcW w:w="202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Цветность     </w:t>
            </w:r>
          </w:p>
        </w:tc>
        <w:tc>
          <w:tcPr>
            <w:tcW w:w="445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градусы                         </w:t>
            </w:r>
          </w:p>
        </w:tc>
        <w:tc>
          <w:tcPr>
            <w:tcW w:w="229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20 (35) &lt;1&gt;  </w:t>
            </w:r>
          </w:p>
        </w:tc>
      </w:tr>
      <w:tr w:rsidR="005F0477" w:rsidRPr="00F35016" w:rsidTr="005F0477">
        <w:trPr>
          <w:cantSplit/>
          <w:trHeight w:val="20"/>
        </w:trPr>
        <w:tc>
          <w:tcPr>
            <w:tcW w:w="202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Мутность      </w:t>
            </w:r>
          </w:p>
        </w:tc>
        <w:tc>
          <w:tcPr>
            <w:tcW w:w="445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ЕМФ   (единицы    мутности    по</w:t>
            </w:r>
            <w:r w:rsidRPr="00F35016">
              <w:rPr>
                <w:rFonts w:eastAsia="Courier New"/>
                <w:szCs w:val="24"/>
                <w:lang w:eastAsia="ru-RU" w:bidi="ru-RU"/>
              </w:rPr>
              <w:br/>
            </w:r>
            <w:proofErr w:type="spellStart"/>
            <w:r w:rsidRPr="00F35016">
              <w:rPr>
                <w:rFonts w:eastAsia="Courier New"/>
                <w:szCs w:val="24"/>
                <w:lang w:eastAsia="ru-RU" w:bidi="ru-RU"/>
              </w:rPr>
              <w:t>формазину</w:t>
            </w:r>
            <w:proofErr w:type="spellEnd"/>
            <w:r w:rsidRPr="00F35016">
              <w:rPr>
                <w:rFonts w:eastAsia="Courier New"/>
                <w:szCs w:val="24"/>
                <w:lang w:eastAsia="ru-RU" w:bidi="ru-RU"/>
              </w:rPr>
              <w:t>) или мг/л (по каолину)</w:t>
            </w:r>
          </w:p>
        </w:tc>
        <w:tc>
          <w:tcPr>
            <w:tcW w:w="2295" w:type="dxa"/>
            <w:tcBorders>
              <w:top w:val="single" w:sz="6" w:space="0" w:color="000000"/>
              <w:left w:val="single" w:sz="6" w:space="0" w:color="000000"/>
              <w:bottom w:val="single" w:sz="6" w:space="0" w:color="000000"/>
              <w:right w:val="single" w:sz="6" w:space="0" w:color="000000"/>
            </w:tcBorders>
          </w:tcPr>
          <w:p w:rsidR="005F0477" w:rsidRPr="00F35016" w:rsidRDefault="005F0477" w:rsidP="005F0477">
            <w:pPr>
              <w:spacing w:after="0"/>
              <w:rPr>
                <w:rFonts w:eastAsia="Courier New"/>
                <w:szCs w:val="24"/>
                <w:lang w:eastAsia="ru-RU" w:bidi="ru-RU"/>
              </w:rPr>
            </w:pPr>
            <w:r w:rsidRPr="00F35016">
              <w:rPr>
                <w:rFonts w:eastAsia="Courier New"/>
                <w:szCs w:val="24"/>
                <w:lang w:eastAsia="ru-RU" w:bidi="ru-RU"/>
              </w:rPr>
              <w:t xml:space="preserve">2,6 (3,5) &lt;1&gt; </w:t>
            </w:r>
            <w:r w:rsidRPr="00F35016">
              <w:rPr>
                <w:rFonts w:eastAsia="Courier New"/>
                <w:szCs w:val="24"/>
                <w:lang w:eastAsia="ru-RU" w:bidi="ru-RU"/>
              </w:rPr>
              <w:br/>
              <w:t xml:space="preserve">1,5 (2) &lt;1&gt;  </w:t>
            </w:r>
          </w:p>
        </w:tc>
      </w:tr>
    </w:tbl>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Примечание:</w:t>
      </w:r>
    </w:p>
    <w:p w:rsidR="005F0477" w:rsidRPr="00F35016" w:rsidRDefault="005F0477" w:rsidP="005F0477">
      <w:pPr>
        <w:tabs>
          <w:tab w:val="left" w:pos="567"/>
        </w:tabs>
        <w:spacing w:after="0"/>
        <w:ind w:firstLine="567"/>
        <w:jc w:val="both"/>
        <w:rPr>
          <w:rFonts w:eastAsia="Arial Unicode MS"/>
          <w:szCs w:val="24"/>
        </w:rPr>
      </w:pPr>
      <w:r w:rsidRPr="00F35016">
        <w:rPr>
          <w:rFonts w:eastAsia="Arial Unicode MS"/>
          <w:szCs w:val="24"/>
        </w:rPr>
        <w:t>&lt;1&gt; Величина, указанная в скобках, может быть установлена по постановлению главного государственного санитарного врача по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p>
    <w:p w:rsidR="005F0477" w:rsidRDefault="005F0477" w:rsidP="005F0477">
      <w:pPr>
        <w:tabs>
          <w:tab w:val="left" w:pos="567"/>
        </w:tabs>
        <w:spacing w:after="0"/>
        <w:ind w:firstLine="567"/>
        <w:jc w:val="both"/>
        <w:rPr>
          <w:rFonts w:eastAsia="Arial Unicode MS"/>
          <w:szCs w:val="24"/>
        </w:rPr>
      </w:pPr>
      <w:r w:rsidRPr="00F35016">
        <w:rPr>
          <w:rFonts w:eastAsia="Arial Unicode MS"/>
          <w:szCs w:val="24"/>
        </w:rPr>
        <w:t>Не допускается присутствие в питьевой воде различимых невооруженным глазом водных организмов и поверхностной пленки.</w:t>
      </w:r>
    </w:p>
    <w:p w:rsidR="00217522" w:rsidRDefault="00217522" w:rsidP="00BC3675">
      <w:pPr>
        <w:spacing w:after="0"/>
        <w:ind w:left="20" w:right="20" w:firstLine="720"/>
        <w:jc w:val="center"/>
        <w:rPr>
          <w:rFonts w:eastAsia="Times New Roman"/>
          <w:b/>
          <w:szCs w:val="24"/>
          <w:lang w:eastAsia="ru-RU"/>
        </w:rPr>
      </w:pPr>
    </w:p>
    <w:p w:rsidR="00BC3675" w:rsidRPr="005F0477" w:rsidRDefault="00BC3675" w:rsidP="00BC3675">
      <w:pPr>
        <w:spacing w:after="0"/>
        <w:ind w:left="20" w:right="20" w:firstLine="720"/>
        <w:jc w:val="center"/>
        <w:rPr>
          <w:rFonts w:eastAsia="Times New Roman"/>
          <w:b/>
          <w:szCs w:val="24"/>
          <w:lang w:eastAsia="ru-RU"/>
        </w:rPr>
      </w:pPr>
      <w:r>
        <w:rPr>
          <w:rFonts w:eastAsia="Times New Roman"/>
          <w:b/>
          <w:szCs w:val="24"/>
          <w:lang w:eastAsia="ru-RU"/>
        </w:rPr>
        <w:t>К</w:t>
      </w:r>
      <w:r w:rsidRPr="005F0477">
        <w:rPr>
          <w:rFonts w:eastAsia="Times New Roman"/>
          <w:b/>
          <w:szCs w:val="24"/>
          <w:lang w:eastAsia="ru-RU"/>
        </w:rPr>
        <w:t>ачеств</w:t>
      </w:r>
      <w:r>
        <w:rPr>
          <w:rFonts w:eastAsia="Times New Roman"/>
          <w:b/>
          <w:szCs w:val="24"/>
          <w:lang w:eastAsia="ru-RU"/>
        </w:rPr>
        <w:t>о</w:t>
      </w:r>
      <w:r w:rsidRPr="005F0477">
        <w:rPr>
          <w:rFonts w:eastAsia="Times New Roman"/>
          <w:b/>
          <w:szCs w:val="24"/>
          <w:lang w:eastAsia="ru-RU"/>
        </w:rPr>
        <w:t xml:space="preserve"> подземных вод на водозаборных узлах.</w:t>
      </w:r>
    </w:p>
    <w:p w:rsidR="007F5240" w:rsidRDefault="00E217E8" w:rsidP="002D0646">
      <w:pPr>
        <w:spacing w:after="0"/>
        <w:ind w:left="40" w:right="20" w:firstLine="527"/>
        <w:jc w:val="both"/>
        <w:rPr>
          <w:rFonts w:eastAsia="Times New Roman"/>
          <w:color w:val="000000"/>
          <w:szCs w:val="24"/>
          <w:lang w:eastAsia="ru-RU"/>
        </w:rPr>
      </w:pPr>
      <w:r w:rsidRPr="001E0EC5">
        <w:rPr>
          <w:rFonts w:eastAsia="Times New Roman"/>
          <w:color w:val="000000"/>
          <w:szCs w:val="24"/>
          <w:lang w:eastAsia="ru-RU"/>
        </w:rPr>
        <w:t xml:space="preserve">Лабораторные испытания качества подземных вод на водозаборных узлах </w:t>
      </w:r>
      <w:r w:rsidR="002D0646" w:rsidRPr="001E0EC5">
        <w:rPr>
          <w:rFonts w:eastAsia="Times New Roman"/>
          <w:color w:val="000000"/>
          <w:szCs w:val="24"/>
          <w:lang w:eastAsia="ru-RU"/>
        </w:rPr>
        <w:t xml:space="preserve">проводятся </w:t>
      </w:r>
      <w:r w:rsidR="001E0EC5" w:rsidRPr="001E0EC5">
        <w:rPr>
          <w:rFonts w:eastAsia="Times New Roman"/>
          <w:color w:val="000000"/>
          <w:szCs w:val="24"/>
          <w:lang w:eastAsia="ru-RU"/>
        </w:rPr>
        <w:t>регулярно</w:t>
      </w:r>
      <w:r w:rsidR="002D0646" w:rsidRPr="001E0EC5">
        <w:rPr>
          <w:rFonts w:eastAsia="Times New Roman"/>
          <w:color w:val="000000"/>
          <w:szCs w:val="24"/>
          <w:lang w:eastAsia="ru-RU"/>
        </w:rPr>
        <w:t xml:space="preserve"> на выборочных скважинах. Согласно протоколам качества, качество воды в основном соответствует требованиям нормативной документации</w:t>
      </w:r>
      <w:r w:rsidR="002D0646">
        <w:rPr>
          <w:rFonts w:eastAsia="Times New Roman"/>
          <w:color w:val="000000"/>
          <w:szCs w:val="24"/>
          <w:lang w:eastAsia="ru-RU"/>
        </w:rPr>
        <w:t>.</w:t>
      </w:r>
    </w:p>
    <w:p w:rsidR="007F5240" w:rsidRPr="0013554E" w:rsidRDefault="007F5240" w:rsidP="004E07CC">
      <w:pPr>
        <w:pStyle w:val="20"/>
        <w:numPr>
          <w:ilvl w:val="0"/>
          <w:numId w:val="0"/>
        </w:numPr>
        <w:spacing w:after="240"/>
        <w:ind w:left="860"/>
        <w:jc w:val="center"/>
      </w:pPr>
      <w:bookmarkStart w:id="68" w:name="_Toc477860043"/>
      <w:r w:rsidRPr="0013554E">
        <w:t>4.1</w:t>
      </w:r>
      <w:r>
        <w:t>.9</w:t>
      </w:r>
      <w:r w:rsidRPr="0013554E">
        <w:t>. Сведения о приборном учете, диспетчеризации, телемеханизации и автоматизированных системах управления режимами водоснабжения.</w:t>
      </w:r>
      <w:bookmarkEnd w:id="68"/>
    </w:p>
    <w:p w:rsidR="007F5240" w:rsidRDefault="007F5240" w:rsidP="004E07CC">
      <w:pPr>
        <w:spacing w:after="0"/>
        <w:ind w:firstLine="708"/>
        <w:jc w:val="both"/>
        <w:rPr>
          <w:szCs w:val="24"/>
        </w:rPr>
      </w:pPr>
      <w:r>
        <w:rPr>
          <w:szCs w:val="24"/>
        </w:rPr>
        <w:t xml:space="preserve">В настоящее время диспетчеризация, телемеханизация и автоматизированные системы управления режимами водоснабжения </w:t>
      </w:r>
      <w:r w:rsidR="00C87ED8">
        <w:rPr>
          <w:szCs w:val="24"/>
        </w:rPr>
        <w:t>имеется не на всех водозаборных узлах</w:t>
      </w:r>
      <w:r>
        <w:rPr>
          <w:szCs w:val="24"/>
        </w:rPr>
        <w:t>.</w:t>
      </w:r>
    </w:p>
    <w:p w:rsidR="007F5240" w:rsidRPr="00434699" w:rsidRDefault="007F5240" w:rsidP="004E07CC">
      <w:pPr>
        <w:spacing w:after="0"/>
        <w:ind w:firstLine="708"/>
        <w:jc w:val="both"/>
        <w:rPr>
          <w:szCs w:val="24"/>
        </w:rPr>
      </w:pPr>
      <w:r>
        <w:rPr>
          <w:szCs w:val="24"/>
        </w:rPr>
        <w:t xml:space="preserve"> На перспективу предлагается передача и</w:t>
      </w:r>
      <w:r w:rsidRPr="00434699">
        <w:rPr>
          <w:szCs w:val="24"/>
        </w:rPr>
        <w:t xml:space="preserve">нформация о работе сооружений и </w:t>
      </w:r>
      <w:proofErr w:type="spellStart"/>
      <w:r w:rsidRPr="00434699">
        <w:rPr>
          <w:szCs w:val="24"/>
        </w:rPr>
        <w:t>повысительных</w:t>
      </w:r>
      <w:proofErr w:type="spellEnd"/>
      <w:r w:rsidRPr="00434699">
        <w:rPr>
          <w:szCs w:val="24"/>
        </w:rPr>
        <w:t xml:space="preserve"> насосных станций передается в</w:t>
      </w:r>
      <w:r>
        <w:rPr>
          <w:szCs w:val="24"/>
        </w:rPr>
        <w:t xml:space="preserve"> </w:t>
      </w:r>
      <w:r w:rsidRPr="00434699">
        <w:rPr>
          <w:szCs w:val="24"/>
        </w:rPr>
        <w:t>центральную диспетчерскую на пульт дистанционного управления.</w:t>
      </w:r>
    </w:p>
    <w:p w:rsidR="007F5240" w:rsidRPr="00434699" w:rsidRDefault="007F5240" w:rsidP="004E07CC">
      <w:pPr>
        <w:spacing w:after="0"/>
        <w:jc w:val="both"/>
        <w:rPr>
          <w:szCs w:val="24"/>
        </w:rPr>
      </w:pPr>
      <w:r>
        <w:rPr>
          <w:szCs w:val="24"/>
        </w:rPr>
        <w:t>Рекомендуется с</w:t>
      </w:r>
      <w:r w:rsidRPr="00434699">
        <w:rPr>
          <w:szCs w:val="24"/>
        </w:rPr>
        <w:t>истема диспетчерского управления и сбора данных (Телекомплекс).</w:t>
      </w:r>
    </w:p>
    <w:p w:rsidR="007F5240" w:rsidRPr="00434699" w:rsidRDefault="007F5240" w:rsidP="004E07CC">
      <w:pPr>
        <w:spacing w:after="0"/>
        <w:ind w:firstLine="708"/>
        <w:jc w:val="both"/>
        <w:rPr>
          <w:szCs w:val="24"/>
        </w:rPr>
      </w:pPr>
      <w:r w:rsidRPr="00434699">
        <w:rPr>
          <w:szCs w:val="24"/>
        </w:rPr>
        <w:t xml:space="preserve">В процессе работы </w:t>
      </w:r>
      <w:r>
        <w:rPr>
          <w:szCs w:val="24"/>
        </w:rPr>
        <w:t xml:space="preserve">планируется осуществлять </w:t>
      </w:r>
      <w:r w:rsidRPr="00434699">
        <w:rPr>
          <w:szCs w:val="24"/>
        </w:rPr>
        <w:t>контрол</w:t>
      </w:r>
      <w:r>
        <w:rPr>
          <w:szCs w:val="24"/>
        </w:rPr>
        <w:t>ь над</w:t>
      </w:r>
      <w:r w:rsidRPr="00434699">
        <w:rPr>
          <w:szCs w:val="24"/>
        </w:rPr>
        <w:t xml:space="preserve"> следующи</w:t>
      </w:r>
      <w:r>
        <w:rPr>
          <w:szCs w:val="24"/>
        </w:rPr>
        <w:t>ми</w:t>
      </w:r>
      <w:r w:rsidRPr="00434699">
        <w:rPr>
          <w:szCs w:val="24"/>
        </w:rPr>
        <w:t xml:space="preserve"> технологически</w:t>
      </w:r>
      <w:r>
        <w:rPr>
          <w:szCs w:val="24"/>
        </w:rPr>
        <w:t>ми</w:t>
      </w:r>
      <w:r w:rsidRPr="00434699">
        <w:rPr>
          <w:szCs w:val="24"/>
        </w:rPr>
        <w:t xml:space="preserve"> параметр</w:t>
      </w:r>
      <w:r>
        <w:rPr>
          <w:szCs w:val="24"/>
        </w:rPr>
        <w:t>ами</w:t>
      </w:r>
      <w:r w:rsidRPr="00434699">
        <w:rPr>
          <w:szCs w:val="24"/>
        </w:rPr>
        <w:t>:</w:t>
      </w:r>
    </w:p>
    <w:p w:rsidR="007F5240" w:rsidRDefault="007F5240" w:rsidP="004E07CC">
      <w:pPr>
        <w:spacing w:after="0"/>
        <w:ind w:firstLine="567"/>
        <w:jc w:val="both"/>
        <w:rPr>
          <w:szCs w:val="24"/>
        </w:rPr>
      </w:pPr>
      <w:r w:rsidRPr="00434699">
        <w:rPr>
          <w:szCs w:val="24"/>
        </w:rPr>
        <w:t xml:space="preserve">- уровень воды в приемном резервуаре; </w:t>
      </w:r>
    </w:p>
    <w:p w:rsidR="007F5240" w:rsidRDefault="007F5240" w:rsidP="004E07CC">
      <w:pPr>
        <w:spacing w:after="0"/>
        <w:ind w:firstLine="567"/>
        <w:jc w:val="both"/>
        <w:rPr>
          <w:szCs w:val="24"/>
        </w:rPr>
      </w:pPr>
      <w:r>
        <w:rPr>
          <w:szCs w:val="24"/>
        </w:rPr>
        <w:t xml:space="preserve">- </w:t>
      </w:r>
      <w:r w:rsidRPr="00434699">
        <w:rPr>
          <w:szCs w:val="24"/>
        </w:rPr>
        <w:t>на НС датчик</w:t>
      </w:r>
      <w:r>
        <w:rPr>
          <w:szCs w:val="24"/>
        </w:rPr>
        <w:t>и</w:t>
      </w:r>
      <w:r w:rsidRPr="00434699">
        <w:rPr>
          <w:szCs w:val="24"/>
        </w:rPr>
        <w:t xml:space="preserve"> давления водовод</w:t>
      </w:r>
      <w:r>
        <w:rPr>
          <w:szCs w:val="24"/>
        </w:rPr>
        <w:t>ов</w:t>
      </w:r>
      <w:r w:rsidRPr="00434699">
        <w:rPr>
          <w:szCs w:val="24"/>
        </w:rPr>
        <w:t xml:space="preserve">; </w:t>
      </w:r>
    </w:p>
    <w:p w:rsidR="007F5240" w:rsidRDefault="007F5240" w:rsidP="004E07CC">
      <w:pPr>
        <w:spacing w:after="0"/>
        <w:ind w:firstLine="567"/>
        <w:jc w:val="both"/>
        <w:rPr>
          <w:szCs w:val="24"/>
        </w:rPr>
      </w:pPr>
      <w:r>
        <w:rPr>
          <w:szCs w:val="24"/>
        </w:rPr>
        <w:t xml:space="preserve">- </w:t>
      </w:r>
      <w:r w:rsidRPr="00434699">
        <w:rPr>
          <w:szCs w:val="24"/>
        </w:rPr>
        <w:t xml:space="preserve">контролировать параметры ТПЧ </w:t>
      </w:r>
    </w:p>
    <w:p w:rsidR="007F5240" w:rsidRDefault="007F5240" w:rsidP="004E07CC">
      <w:pPr>
        <w:spacing w:after="0"/>
        <w:ind w:firstLine="567"/>
        <w:jc w:val="both"/>
        <w:rPr>
          <w:szCs w:val="24"/>
        </w:rPr>
      </w:pPr>
      <w:r>
        <w:rPr>
          <w:szCs w:val="24"/>
        </w:rPr>
        <w:t>-</w:t>
      </w:r>
      <w:r w:rsidRPr="00434699">
        <w:rPr>
          <w:szCs w:val="24"/>
        </w:rPr>
        <w:t xml:space="preserve"> состояние насосных агрегатов; </w:t>
      </w:r>
    </w:p>
    <w:p w:rsidR="007F5240" w:rsidRDefault="007F5240" w:rsidP="004E07CC">
      <w:pPr>
        <w:spacing w:after="0"/>
        <w:ind w:firstLine="567"/>
        <w:jc w:val="both"/>
        <w:rPr>
          <w:szCs w:val="24"/>
        </w:rPr>
      </w:pPr>
      <w:r>
        <w:rPr>
          <w:szCs w:val="24"/>
        </w:rPr>
        <w:t xml:space="preserve">- </w:t>
      </w:r>
      <w:r w:rsidRPr="00434699">
        <w:rPr>
          <w:szCs w:val="24"/>
        </w:rPr>
        <w:t>потребляемый двигателями насосных</w:t>
      </w:r>
      <w:r>
        <w:rPr>
          <w:szCs w:val="24"/>
        </w:rPr>
        <w:t xml:space="preserve"> </w:t>
      </w:r>
      <w:r w:rsidRPr="00434699">
        <w:rPr>
          <w:szCs w:val="24"/>
        </w:rPr>
        <w:t xml:space="preserve">агрегатов ток </w:t>
      </w:r>
    </w:p>
    <w:p w:rsidR="007F5240" w:rsidRDefault="007F5240" w:rsidP="004E07CC">
      <w:pPr>
        <w:spacing w:after="0"/>
        <w:ind w:firstLine="567"/>
        <w:jc w:val="both"/>
        <w:rPr>
          <w:szCs w:val="24"/>
        </w:rPr>
      </w:pPr>
      <w:r>
        <w:rPr>
          <w:szCs w:val="24"/>
        </w:rPr>
        <w:t xml:space="preserve">- состояние электрических вводов </w:t>
      </w:r>
    </w:p>
    <w:p w:rsidR="007F5240" w:rsidRPr="00434699" w:rsidRDefault="007F5240" w:rsidP="004E07CC">
      <w:pPr>
        <w:spacing w:after="0"/>
        <w:ind w:firstLine="567"/>
        <w:jc w:val="both"/>
        <w:rPr>
          <w:szCs w:val="24"/>
        </w:rPr>
      </w:pPr>
      <w:r>
        <w:rPr>
          <w:szCs w:val="24"/>
        </w:rPr>
        <w:t xml:space="preserve">- </w:t>
      </w:r>
      <w:r w:rsidRPr="00434699">
        <w:rPr>
          <w:szCs w:val="24"/>
        </w:rPr>
        <w:t>охранно-пожарн</w:t>
      </w:r>
      <w:r>
        <w:rPr>
          <w:szCs w:val="24"/>
        </w:rPr>
        <w:t>ую</w:t>
      </w:r>
      <w:r w:rsidRPr="00434699">
        <w:rPr>
          <w:szCs w:val="24"/>
        </w:rPr>
        <w:t xml:space="preserve"> сигнализаци</w:t>
      </w:r>
      <w:r>
        <w:rPr>
          <w:szCs w:val="24"/>
        </w:rPr>
        <w:t>ю</w:t>
      </w:r>
      <w:r w:rsidRPr="00434699">
        <w:rPr>
          <w:szCs w:val="24"/>
        </w:rPr>
        <w:t>.</w:t>
      </w:r>
    </w:p>
    <w:p w:rsidR="007F5240" w:rsidRDefault="007F5240" w:rsidP="004E07CC">
      <w:pPr>
        <w:spacing w:after="0"/>
        <w:ind w:firstLine="708"/>
        <w:jc w:val="both"/>
        <w:rPr>
          <w:szCs w:val="24"/>
        </w:rPr>
      </w:pPr>
      <w:r>
        <w:rPr>
          <w:szCs w:val="24"/>
        </w:rPr>
        <w:t>Проектом рекомендуется п</w:t>
      </w:r>
      <w:r w:rsidRPr="00434699">
        <w:rPr>
          <w:szCs w:val="24"/>
        </w:rPr>
        <w:t>редусм</w:t>
      </w:r>
      <w:r>
        <w:rPr>
          <w:szCs w:val="24"/>
        </w:rPr>
        <w:t>о</w:t>
      </w:r>
      <w:r w:rsidRPr="00434699">
        <w:rPr>
          <w:szCs w:val="24"/>
        </w:rPr>
        <w:t>т</w:t>
      </w:r>
      <w:r>
        <w:rPr>
          <w:szCs w:val="24"/>
        </w:rPr>
        <w:t>реть</w:t>
      </w:r>
      <w:r w:rsidRPr="00434699">
        <w:rPr>
          <w:szCs w:val="24"/>
        </w:rPr>
        <w:t xml:space="preserve"> управление насосными агрегатами, задвижками и частотными преобразователями.</w:t>
      </w:r>
      <w:r>
        <w:rPr>
          <w:szCs w:val="24"/>
        </w:rPr>
        <w:t xml:space="preserve"> </w:t>
      </w:r>
    </w:p>
    <w:p w:rsidR="007F5240" w:rsidRDefault="007F5240" w:rsidP="004E07CC">
      <w:pPr>
        <w:spacing w:after="0"/>
        <w:rPr>
          <w:b/>
        </w:rPr>
      </w:pPr>
    </w:p>
    <w:p w:rsidR="007F5240" w:rsidRPr="00146688" w:rsidRDefault="007F5240" w:rsidP="004E07CC">
      <w:pPr>
        <w:rPr>
          <w:b/>
        </w:rPr>
      </w:pPr>
      <w:r w:rsidRPr="00146688">
        <w:rPr>
          <w:b/>
        </w:rPr>
        <w:t>Сведения о применяемых приборах коммерческого учёта водопотребления.</w:t>
      </w:r>
    </w:p>
    <w:p w:rsidR="007F5240" w:rsidRPr="00E8278F" w:rsidRDefault="00C87ED8" w:rsidP="004E07CC">
      <w:pPr>
        <w:spacing w:after="0"/>
        <w:ind w:firstLine="567"/>
        <w:jc w:val="both"/>
        <w:rPr>
          <w:szCs w:val="24"/>
        </w:rPr>
      </w:pPr>
      <w:r>
        <w:rPr>
          <w:rFonts w:eastAsia="Times New Roman"/>
          <w:szCs w:val="24"/>
          <w:lang w:eastAsia="ru-RU"/>
        </w:rPr>
        <w:t xml:space="preserve">На скважинах в основном отсутствует приборный учет поднятой воды.  Коммерческий приборный учет </w:t>
      </w:r>
      <w:r>
        <w:rPr>
          <w:szCs w:val="24"/>
        </w:rPr>
        <w:t xml:space="preserve">между </w:t>
      </w:r>
      <w:proofErr w:type="spellStart"/>
      <w:r>
        <w:rPr>
          <w:szCs w:val="24"/>
        </w:rPr>
        <w:t>водоснабжающей</w:t>
      </w:r>
      <w:proofErr w:type="spellEnd"/>
      <w:r>
        <w:rPr>
          <w:szCs w:val="24"/>
        </w:rPr>
        <w:t xml:space="preserve"> организацией и потребителями</w:t>
      </w:r>
      <w:r>
        <w:rPr>
          <w:rFonts w:eastAsia="Times New Roman"/>
          <w:szCs w:val="24"/>
          <w:lang w:eastAsia="ru-RU"/>
        </w:rPr>
        <w:t xml:space="preserve"> ведется </w:t>
      </w:r>
      <w:r>
        <w:rPr>
          <w:rFonts w:eastAsia="Times New Roman"/>
          <w:szCs w:val="24"/>
          <w:lang w:eastAsia="ru-RU"/>
        </w:rPr>
        <w:lastRenderedPageBreak/>
        <w:t>н</w:t>
      </w:r>
      <w:r>
        <w:rPr>
          <w:szCs w:val="24"/>
        </w:rPr>
        <w:t xml:space="preserve">епосредственно у потребителей воды. По данным </w:t>
      </w:r>
      <w:proofErr w:type="spellStart"/>
      <w:r>
        <w:rPr>
          <w:szCs w:val="24"/>
        </w:rPr>
        <w:t>ресурсоснабжающей</w:t>
      </w:r>
      <w:proofErr w:type="spellEnd"/>
      <w:r>
        <w:rPr>
          <w:szCs w:val="24"/>
        </w:rPr>
        <w:t xml:space="preserve"> организации, на данный момент приборный учет потребления ведется у 72,2% абонентов.</w:t>
      </w:r>
      <w:r w:rsidR="007F5240">
        <w:rPr>
          <w:szCs w:val="24"/>
        </w:rPr>
        <w:t xml:space="preserve"> </w:t>
      </w:r>
    </w:p>
    <w:p w:rsidR="007F5240" w:rsidRDefault="007F5240" w:rsidP="004E07CC">
      <w:pPr>
        <w:spacing w:after="0"/>
        <w:ind w:firstLine="567"/>
        <w:jc w:val="both"/>
        <w:rPr>
          <w:szCs w:val="24"/>
        </w:rPr>
      </w:pPr>
      <w:r w:rsidRPr="00434699">
        <w:rPr>
          <w:szCs w:val="24"/>
        </w:rPr>
        <w:t xml:space="preserve">На перспективу </w:t>
      </w:r>
      <w:r>
        <w:rPr>
          <w:szCs w:val="24"/>
        </w:rPr>
        <w:t>рекомендуется</w:t>
      </w:r>
      <w:r w:rsidRPr="00434699">
        <w:rPr>
          <w:szCs w:val="24"/>
        </w:rPr>
        <w:t xml:space="preserve"> диспетчеризация коммерческого учета водопотребления с наложением ее на ежесуточное потребление по насосным станциям,  для своевременного выявления увеличения или снижения потребления и контроля возникновения потерь воды и установления </w:t>
      </w:r>
      <w:proofErr w:type="spellStart"/>
      <w:r w:rsidRPr="00434699">
        <w:rPr>
          <w:szCs w:val="24"/>
        </w:rPr>
        <w:t>энергоэффективных</w:t>
      </w:r>
      <w:proofErr w:type="spellEnd"/>
      <w:r w:rsidRPr="00434699">
        <w:rPr>
          <w:szCs w:val="24"/>
        </w:rPr>
        <w:t xml:space="preserve"> режимов ее подачи.</w:t>
      </w:r>
    </w:p>
    <w:p w:rsidR="007F5240" w:rsidRPr="00CF022B" w:rsidRDefault="007F5240" w:rsidP="004E07CC">
      <w:pPr>
        <w:pStyle w:val="20"/>
        <w:numPr>
          <w:ilvl w:val="0"/>
          <w:numId w:val="0"/>
        </w:numPr>
        <w:spacing w:after="240"/>
        <w:ind w:left="860"/>
        <w:jc w:val="center"/>
      </w:pPr>
      <w:bookmarkStart w:id="69" w:name="_Toc477860044"/>
      <w:r w:rsidRPr="00CF022B">
        <w:t>4.1</w:t>
      </w:r>
      <w:r>
        <w:t>.10</w:t>
      </w:r>
      <w:r w:rsidRPr="00CF022B">
        <w:t>. Расчетное время ликвидации аварий на трубопроводах системы водоснабжения.</w:t>
      </w:r>
      <w:bookmarkEnd w:id="69"/>
    </w:p>
    <w:p w:rsidR="007F5240" w:rsidRPr="00CD75C5" w:rsidRDefault="007F5240" w:rsidP="004E07CC">
      <w:pPr>
        <w:spacing w:after="0"/>
        <w:ind w:firstLine="567"/>
        <w:jc w:val="both"/>
        <w:rPr>
          <w:szCs w:val="24"/>
        </w:rPr>
      </w:pPr>
      <w:r w:rsidRPr="00CD75C5">
        <w:rPr>
          <w:szCs w:val="24"/>
        </w:rPr>
        <w:t xml:space="preserve">Расчетное время ликвидации аварий на сетях водоснабжения принято в соответствии с указаниями разд. 4 и п.п. 8.1÷8.6 СНиП 2.04.02-84* «Водоснабжение. Наружные сети и сооружения». Данный нормативный документ в указанных его частях входит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Указанный «Перечень национальных стандартов…» утвержден Распоряжением Правительства РФ от 21 июня 2010 г. № 1047-р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w:t>
      </w:r>
    </w:p>
    <w:p w:rsidR="007F5240" w:rsidRPr="00CD75C5" w:rsidRDefault="007F5240" w:rsidP="008F3D76">
      <w:pPr>
        <w:spacing w:after="0"/>
        <w:ind w:firstLine="567"/>
        <w:jc w:val="both"/>
        <w:rPr>
          <w:szCs w:val="24"/>
        </w:rPr>
      </w:pPr>
      <w:r w:rsidRPr="00CD75C5">
        <w:rPr>
          <w:szCs w:val="24"/>
        </w:rPr>
        <w:t xml:space="preserve">Схемой водоснабжения и водоотведения </w:t>
      </w:r>
      <w:r>
        <w:rPr>
          <w:szCs w:val="24"/>
        </w:rPr>
        <w:t>поселения</w:t>
      </w:r>
      <w:r w:rsidRPr="00CD75C5">
        <w:rPr>
          <w:szCs w:val="24"/>
        </w:rPr>
        <w:t xml:space="preserve"> принята централизованная система </w:t>
      </w:r>
      <w:proofErr w:type="spellStart"/>
      <w:r w:rsidRPr="00CD75C5">
        <w:rPr>
          <w:szCs w:val="24"/>
        </w:rPr>
        <w:t>хоз-питьевого</w:t>
      </w:r>
      <w:proofErr w:type="spellEnd"/>
      <w:r w:rsidRPr="00CD75C5">
        <w:rPr>
          <w:szCs w:val="24"/>
        </w:rPr>
        <w:t xml:space="preserve"> и противопожарного водоснабжения. При этом</w:t>
      </w:r>
      <w:r>
        <w:rPr>
          <w:szCs w:val="24"/>
        </w:rPr>
        <w:t xml:space="preserve"> </w:t>
      </w:r>
      <w:proofErr w:type="spellStart"/>
      <w:r w:rsidRPr="00CD75C5">
        <w:rPr>
          <w:szCs w:val="24"/>
        </w:rPr>
        <w:t>хоз-питьевой</w:t>
      </w:r>
      <w:proofErr w:type="spellEnd"/>
      <w:r w:rsidRPr="00CD75C5">
        <w:rPr>
          <w:szCs w:val="24"/>
        </w:rPr>
        <w:t xml:space="preserve"> водопровод относится к I</w:t>
      </w:r>
      <w:r>
        <w:rPr>
          <w:szCs w:val="24"/>
          <w:lang w:val="en-US"/>
        </w:rPr>
        <w:t>I</w:t>
      </w:r>
      <w:r w:rsidRPr="00CD75C5">
        <w:rPr>
          <w:szCs w:val="24"/>
        </w:rPr>
        <w:t>I категории по степени обеспеченности подачи воды (п. 4.4 СНиП 2.04.02-84*). В соответствии этим же пунктом, элементы систем водоснабжения I</w:t>
      </w:r>
      <w:r>
        <w:rPr>
          <w:szCs w:val="24"/>
          <w:lang w:val="en-US"/>
        </w:rPr>
        <w:t>I</w:t>
      </w:r>
      <w:r w:rsidRPr="00CD75C5">
        <w:rPr>
          <w:szCs w:val="24"/>
        </w:rPr>
        <w:t xml:space="preserve">I категории, повреждения которых могут нарушить подачу воды на пожаротушение, должны относиться к </w:t>
      </w:r>
      <w:r>
        <w:rPr>
          <w:szCs w:val="24"/>
          <w:lang w:val="en-US"/>
        </w:rPr>
        <w:t>I</w:t>
      </w:r>
      <w:r w:rsidRPr="00CD75C5">
        <w:rPr>
          <w:szCs w:val="24"/>
        </w:rPr>
        <w:t>I категории.</w:t>
      </w:r>
    </w:p>
    <w:p w:rsidR="007F5240" w:rsidRPr="00CD75C5" w:rsidRDefault="007F5240" w:rsidP="008F3D76">
      <w:pPr>
        <w:spacing w:after="0"/>
        <w:ind w:firstLine="567"/>
        <w:jc w:val="both"/>
        <w:rPr>
          <w:szCs w:val="24"/>
        </w:rPr>
      </w:pPr>
      <w:r w:rsidRPr="00CD75C5">
        <w:rPr>
          <w:szCs w:val="24"/>
        </w:rPr>
        <w:t xml:space="preserve">Таким образом, при определении расчетного времени ликвидации аварии, водопроводные линии </w:t>
      </w:r>
      <w:r>
        <w:rPr>
          <w:szCs w:val="24"/>
        </w:rPr>
        <w:t>поселения</w:t>
      </w:r>
      <w:r w:rsidRPr="00CD75C5">
        <w:rPr>
          <w:szCs w:val="24"/>
        </w:rPr>
        <w:t xml:space="preserve"> должны быть отнесены к I</w:t>
      </w:r>
      <w:r>
        <w:rPr>
          <w:szCs w:val="24"/>
          <w:lang w:val="en-US"/>
        </w:rPr>
        <w:t>I</w:t>
      </w:r>
      <w:r w:rsidRPr="00CD75C5">
        <w:rPr>
          <w:szCs w:val="24"/>
        </w:rPr>
        <w:t xml:space="preserve"> категории.</w:t>
      </w:r>
    </w:p>
    <w:p w:rsidR="007F5240" w:rsidRPr="00CD75C5" w:rsidRDefault="007F5240" w:rsidP="008F3D76">
      <w:pPr>
        <w:spacing w:after="0"/>
        <w:ind w:firstLine="567"/>
        <w:jc w:val="both"/>
        <w:rPr>
          <w:szCs w:val="24"/>
        </w:rPr>
      </w:pPr>
      <w:r w:rsidRPr="00CD75C5">
        <w:rPr>
          <w:szCs w:val="24"/>
        </w:rPr>
        <w:t>Расчетное время ликвидации аварии на трубопроводах водоснабжения I</w:t>
      </w:r>
      <w:r>
        <w:rPr>
          <w:szCs w:val="24"/>
          <w:lang w:val="en-US"/>
        </w:rPr>
        <w:t>I</w:t>
      </w:r>
      <w:r w:rsidRPr="00CD75C5">
        <w:rPr>
          <w:szCs w:val="24"/>
        </w:rPr>
        <w:t xml:space="preserve"> категории должно приниматься по п. 8.4 СНиП 2.04.02-84* и составлять при диаметре труб до 400 мм:</w:t>
      </w:r>
    </w:p>
    <w:p w:rsidR="007F5240" w:rsidRPr="00CD75C5" w:rsidRDefault="007F5240" w:rsidP="008F3D76">
      <w:pPr>
        <w:spacing w:after="0"/>
        <w:ind w:firstLine="567"/>
        <w:jc w:val="both"/>
        <w:rPr>
          <w:szCs w:val="24"/>
        </w:rPr>
      </w:pPr>
      <w:r w:rsidRPr="00CD75C5">
        <w:rPr>
          <w:szCs w:val="24"/>
        </w:rPr>
        <w:t xml:space="preserve">- при глубине заложения до 2-х метров </w:t>
      </w:r>
      <w:r>
        <w:rPr>
          <w:szCs w:val="24"/>
        </w:rPr>
        <w:t>10</w:t>
      </w:r>
      <w:r w:rsidRPr="00CD75C5">
        <w:rPr>
          <w:szCs w:val="24"/>
        </w:rPr>
        <w:t xml:space="preserve"> часов.</w:t>
      </w:r>
    </w:p>
    <w:p w:rsidR="007F5240" w:rsidRPr="00CD75C5" w:rsidRDefault="007F5240" w:rsidP="008F3D76">
      <w:pPr>
        <w:spacing w:after="0"/>
        <w:ind w:firstLine="567"/>
        <w:jc w:val="both"/>
        <w:rPr>
          <w:szCs w:val="24"/>
        </w:rPr>
      </w:pPr>
      <w:r w:rsidRPr="00CD75C5">
        <w:rPr>
          <w:szCs w:val="24"/>
        </w:rPr>
        <w:t>- при глубине заложения более 2-х метров 1</w:t>
      </w:r>
      <w:r>
        <w:rPr>
          <w:szCs w:val="24"/>
        </w:rPr>
        <w:t>5</w:t>
      </w:r>
      <w:r w:rsidRPr="00CD75C5">
        <w:rPr>
          <w:szCs w:val="24"/>
        </w:rPr>
        <w:t xml:space="preserve"> часов.</w:t>
      </w:r>
    </w:p>
    <w:p w:rsidR="007F5240" w:rsidRPr="00CD75C5" w:rsidRDefault="007F5240" w:rsidP="008F3D76">
      <w:pPr>
        <w:spacing w:after="0"/>
        <w:ind w:firstLine="567"/>
        <w:jc w:val="both"/>
        <w:rPr>
          <w:szCs w:val="24"/>
        </w:rPr>
      </w:pPr>
      <w:r w:rsidRPr="00CD75C5">
        <w:rPr>
          <w:szCs w:val="24"/>
        </w:rPr>
        <w:t xml:space="preserve">Поскольку после ремонта трубопроводы </w:t>
      </w:r>
      <w:proofErr w:type="spellStart"/>
      <w:r w:rsidRPr="00CD75C5">
        <w:rPr>
          <w:szCs w:val="24"/>
        </w:rPr>
        <w:t>хоз-питьевого</w:t>
      </w:r>
      <w:proofErr w:type="spellEnd"/>
      <w:r w:rsidRPr="00CD75C5">
        <w:rPr>
          <w:szCs w:val="24"/>
        </w:rPr>
        <w:t xml:space="preserve"> водоснабжения подлежат дезинфекции, указанное время ликвидации аварии должно увеличиваться на 12 часов (СНиП 2.04.02-84* примеч. 3 к табл. 34).</w:t>
      </w:r>
    </w:p>
    <w:p w:rsidR="007F5240" w:rsidRPr="00CD75C5" w:rsidRDefault="007F5240" w:rsidP="008F3D76">
      <w:pPr>
        <w:spacing w:after="0"/>
        <w:ind w:firstLine="567"/>
        <w:jc w:val="both"/>
        <w:rPr>
          <w:szCs w:val="24"/>
        </w:rPr>
      </w:pPr>
      <w:r w:rsidRPr="00CD75C5">
        <w:rPr>
          <w:szCs w:val="24"/>
        </w:rPr>
        <w:t>При определении расчетного времени ликвидации аварии и назначении длины ремонтных участков, следует учитывать следующее:</w:t>
      </w:r>
    </w:p>
    <w:p w:rsidR="007F5240" w:rsidRPr="00CD75C5" w:rsidRDefault="007F5240" w:rsidP="008F3D76">
      <w:pPr>
        <w:spacing w:after="0"/>
        <w:ind w:firstLine="567"/>
        <w:jc w:val="both"/>
        <w:rPr>
          <w:szCs w:val="24"/>
        </w:rPr>
      </w:pPr>
      <w:r w:rsidRPr="00CD75C5">
        <w:rPr>
          <w:szCs w:val="24"/>
        </w:rPr>
        <w:t>- Разделение водопроводной сети на ремонтные участки должно обеспечивать при отключении одного из участков отключение не более 5 пожарных гидрантов (СНиП 2.04.02-84* п. 8.10).</w:t>
      </w:r>
    </w:p>
    <w:p w:rsidR="007F5240" w:rsidRPr="00D62827" w:rsidRDefault="007F5240" w:rsidP="008F3D76">
      <w:pPr>
        <w:spacing w:after="0"/>
        <w:ind w:left="40" w:right="20" w:firstLine="527"/>
        <w:jc w:val="both"/>
        <w:rPr>
          <w:rFonts w:eastAsia="Times New Roman"/>
          <w:color w:val="000000"/>
          <w:szCs w:val="24"/>
          <w:lang w:eastAsia="ru-RU"/>
        </w:rPr>
      </w:pPr>
      <w:r w:rsidRPr="00CD75C5">
        <w:rPr>
          <w:szCs w:val="24"/>
        </w:rPr>
        <w:t>- При расчете водоводов и сетей на период пожаротушения аварийное выключение водоводов и линий кольцевых сетей не учитывается (СНиП 2.04.02-84* п. 4.11).</w:t>
      </w:r>
    </w:p>
    <w:p w:rsidR="001E0EC5" w:rsidRDefault="001E0EC5" w:rsidP="00CF022B">
      <w:pPr>
        <w:pStyle w:val="31"/>
        <w:numPr>
          <w:ilvl w:val="0"/>
          <w:numId w:val="0"/>
        </w:numPr>
        <w:ind w:left="720"/>
        <w:jc w:val="center"/>
      </w:pPr>
    </w:p>
    <w:p w:rsidR="001E0EC5" w:rsidRDefault="001E0EC5" w:rsidP="00CF022B">
      <w:pPr>
        <w:pStyle w:val="31"/>
        <w:numPr>
          <w:ilvl w:val="0"/>
          <w:numId w:val="0"/>
        </w:numPr>
        <w:ind w:left="720"/>
        <w:jc w:val="center"/>
        <w:sectPr w:rsidR="001E0EC5" w:rsidSect="00BE356B">
          <w:pgSz w:w="11906" w:h="16838"/>
          <w:pgMar w:top="1134" w:right="850" w:bottom="899" w:left="1418" w:header="708" w:footer="454" w:gutter="0"/>
          <w:cols w:space="708"/>
          <w:docGrid w:linePitch="360"/>
        </w:sectPr>
      </w:pPr>
    </w:p>
    <w:p w:rsidR="007F5240" w:rsidRDefault="0069104C" w:rsidP="00CF022B">
      <w:pPr>
        <w:pStyle w:val="31"/>
        <w:numPr>
          <w:ilvl w:val="0"/>
          <w:numId w:val="0"/>
        </w:numPr>
        <w:ind w:left="720"/>
        <w:jc w:val="center"/>
      </w:pPr>
      <w:bookmarkStart w:id="70" w:name="_Toc477860045"/>
      <w:r w:rsidRPr="00CF022B">
        <w:lastRenderedPageBreak/>
        <w:t>4.</w:t>
      </w:r>
      <w:r w:rsidR="007F5240">
        <w:t>2</w:t>
      </w:r>
      <w:r w:rsidRPr="00CF022B">
        <w:t xml:space="preserve">. </w:t>
      </w:r>
      <w:r w:rsidR="007F5240">
        <w:t>Баланс водоснабжения и потребления горячей, питьевой, технической воды.</w:t>
      </w:r>
      <w:bookmarkEnd w:id="70"/>
    </w:p>
    <w:p w:rsidR="00FD6B58" w:rsidRPr="00CF022B" w:rsidRDefault="00FD6B58" w:rsidP="007F5240">
      <w:pPr>
        <w:pStyle w:val="20"/>
        <w:numPr>
          <w:ilvl w:val="2"/>
          <w:numId w:val="53"/>
        </w:numPr>
        <w:jc w:val="center"/>
      </w:pPr>
      <w:bookmarkStart w:id="71" w:name="_Toc477860046"/>
      <w:r w:rsidRPr="00CF022B">
        <w:t>Фактическое водопотребление.</w:t>
      </w:r>
      <w:bookmarkEnd w:id="71"/>
    </w:p>
    <w:p w:rsidR="00FD6B58" w:rsidRDefault="00670BC3" w:rsidP="00A45180">
      <w:pPr>
        <w:spacing w:before="120" w:after="0"/>
        <w:jc w:val="both"/>
        <w:rPr>
          <w:rFonts w:eastAsia="Times New Roman"/>
          <w:szCs w:val="24"/>
          <w:lang w:eastAsia="ru-RU"/>
        </w:rPr>
      </w:pPr>
      <w:r w:rsidRPr="00D62827">
        <w:rPr>
          <w:rFonts w:eastAsia="Times New Roman"/>
          <w:szCs w:val="24"/>
          <w:lang w:eastAsia="ru-RU"/>
        </w:rPr>
        <w:t>Сведения о водопотреблении</w:t>
      </w:r>
      <w:r w:rsidR="00234ACC">
        <w:rPr>
          <w:rFonts w:eastAsia="Times New Roman"/>
          <w:szCs w:val="24"/>
          <w:lang w:eastAsia="ru-RU"/>
        </w:rPr>
        <w:t xml:space="preserve"> поселения </w:t>
      </w:r>
      <w:r w:rsidR="00D42742">
        <w:rPr>
          <w:rFonts w:eastAsia="Times New Roman"/>
          <w:szCs w:val="24"/>
          <w:lang w:eastAsia="ru-RU"/>
        </w:rPr>
        <w:t xml:space="preserve">и баланс по типам потребителей </w:t>
      </w:r>
      <w:r w:rsidR="00234ACC">
        <w:rPr>
          <w:rFonts w:eastAsia="Times New Roman"/>
          <w:szCs w:val="24"/>
          <w:lang w:eastAsia="ru-RU"/>
        </w:rPr>
        <w:t xml:space="preserve">на </w:t>
      </w:r>
      <w:r w:rsidR="00D340E1">
        <w:rPr>
          <w:rFonts w:eastAsia="Times New Roman"/>
          <w:szCs w:val="24"/>
          <w:lang w:eastAsia="ru-RU"/>
        </w:rPr>
        <w:t>2021</w:t>
      </w:r>
      <w:r w:rsidR="000A6CB7">
        <w:rPr>
          <w:rFonts w:eastAsia="Times New Roman"/>
          <w:szCs w:val="24"/>
          <w:lang w:eastAsia="ru-RU"/>
        </w:rPr>
        <w:t>-</w:t>
      </w:r>
      <w:r w:rsidR="00D340E1">
        <w:rPr>
          <w:rFonts w:eastAsia="Times New Roman"/>
          <w:szCs w:val="24"/>
          <w:lang w:eastAsia="ru-RU"/>
        </w:rPr>
        <w:t>2026</w:t>
      </w:r>
      <w:r w:rsidR="00234ACC">
        <w:rPr>
          <w:rFonts w:eastAsia="Times New Roman"/>
          <w:szCs w:val="24"/>
          <w:lang w:eastAsia="ru-RU"/>
        </w:rPr>
        <w:t xml:space="preserve"> </w:t>
      </w:r>
      <w:r w:rsidRPr="00D62827">
        <w:rPr>
          <w:rFonts w:eastAsia="Times New Roman"/>
          <w:szCs w:val="24"/>
          <w:lang w:eastAsia="ru-RU"/>
        </w:rPr>
        <w:t>год</w:t>
      </w:r>
      <w:r w:rsidR="000A6CB7">
        <w:rPr>
          <w:rFonts w:eastAsia="Times New Roman"/>
          <w:szCs w:val="24"/>
          <w:lang w:eastAsia="ru-RU"/>
        </w:rPr>
        <w:t>ы</w:t>
      </w:r>
      <w:r w:rsidRPr="00D62827">
        <w:rPr>
          <w:rFonts w:eastAsia="Times New Roman"/>
          <w:szCs w:val="24"/>
          <w:lang w:eastAsia="ru-RU"/>
        </w:rPr>
        <w:t xml:space="preserve"> приведен</w:t>
      </w:r>
      <w:r w:rsidR="00234ACC">
        <w:rPr>
          <w:rFonts w:eastAsia="Times New Roman"/>
          <w:szCs w:val="24"/>
          <w:lang w:eastAsia="ru-RU"/>
        </w:rPr>
        <w:t>о</w:t>
      </w:r>
      <w:r w:rsidRPr="00D62827">
        <w:rPr>
          <w:rFonts w:eastAsia="Times New Roman"/>
          <w:szCs w:val="24"/>
          <w:lang w:eastAsia="ru-RU"/>
        </w:rPr>
        <w:t xml:space="preserve"> в таблиц</w:t>
      </w:r>
      <w:r w:rsidR="00D42742">
        <w:rPr>
          <w:rFonts w:eastAsia="Times New Roman"/>
          <w:szCs w:val="24"/>
          <w:lang w:eastAsia="ru-RU"/>
        </w:rPr>
        <w:t>е</w:t>
      </w:r>
      <w:r w:rsidRPr="00D62827">
        <w:rPr>
          <w:rFonts w:eastAsia="Times New Roman"/>
          <w:szCs w:val="24"/>
          <w:lang w:eastAsia="ru-RU"/>
        </w:rPr>
        <w:t xml:space="preserve"> №</w:t>
      </w:r>
      <w:r w:rsidR="00234ACC">
        <w:rPr>
          <w:rFonts w:eastAsia="Times New Roman"/>
          <w:szCs w:val="24"/>
          <w:lang w:eastAsia="ru-RU"/>
        </w:rPr>
        <w:t>4.</w:t>
      </w:r>
      <w:r w:rsidR="00BE356B">
        <w:rPr>
          <w:rFonts w:eastAsia="Times New Roman"/>
          <w:szCs w:val="24"/>
          <w:lang w:eastAsia="ru-RU"/>
        </w:rPr>
        <w:t>11</w:t>
      </w:r>
    </w:p>
    <w:p w:rsidR="00E72891" w:rsidRPr="008A0694" w:rsidRDefault="0018102E" w:rsidP="0018102E">
      <w:pPr>
        <w:spacing w:before="120" w:after="0"/>
        <w:ind w:firstLine="567"/>
        <w:jc w:val="both"/>
        <w:rPr>
          <w:rFonts w:eastAsia="Times New Roman"/>
          <w:szCs w:val="24"/>
          <w:lang w:eastAsia="ru-RU"/>
        </w:rPr>
      </w:pPr>
      <w:r w:rsidRPr="008A0694">
        <w:rPr>
          <w:rFonts w:eastAsia="Times New Roman"/>
          <w:szCs w:val="24"/>
          <w:lang w:eastAsia="ru-RU"/>
        </w:rPr>
        <w:t xml:space="preserve">Таблица </w:t>
      </w:r>
      <w:r w:rsidR="00234ACC" w:rsidRPr="008A0694">
        <w:rPr>
          <w:rFonts w:eastAsia="Times New Roman"/>
          <w:szCs w:val="24"/>
          <w:lang w:eastAsia="ru-RU"/>
        </w:rPr>
        <w:t>4.</w:t>
      </w:r>
      <w:r w:rsidR="00BE356B" w:rsidRPr="008A0694">
        <w:rPr>
          <w:rFonts w:eastAsia="Times New Roman"/>
          <w:szCs w:val="24"/>
          <w:lang w:eastAsia="ru-RU"/>
        </w:rPr>
        <w:t>11</w:t>
      </w:r>
      <w:r w:rsidRPr="008A0694">
        <w:rPr>
          <w:rFonts w:eastAsia="Times New Roman"/>
          <w:szCs w:val="24"/>
          <w:lang w:eastAsia="ru-RU"/>
        </w:rPr>
        <w:t xml:space="preserve">. Фактическое потребление воды за </w:t>
      </w:r>
      <w:r w:rsidR="00D340E1" w:rsidRPr="008A0694">
        <w:rPr>
          <w:rFonts w:eastAsia="Times New Roman"/>
          <w:szCs w:val="24"/>
          <w:lang w:eastAsia="ru-RU"/>
        </w:rPr>
        <w:t>2021</w:t>
      </w:r>
      <w:r w:rsidR="000A6CB7" w:rsidRPr="008A0694">
        <w:rPr>
          <w:rFonts w:eastAsia="Times New Roman"/>
          <w:szCs w:val="24"/>
          <w:lang w:eastAsia="ru-RU"/>
        </w:rPr>
        <w:t>-</w:t>
      </w:r>
      <w:r w:rsidR="00E72891" w:rsidRPr="008A0694">
        <w:rPr>
          <w:rFonts w:eastAsia="Times New Roman"/>
          <w:szCs w:val="24"/>
          <w:lang w:eastAsia="ru-RU"/>
        </w:rPr>
        <w:t>20</w:t>
      </w:r>
      <w:r w:rsidR="00D340E1" w:rsidRPr="008A0694">
        <w:rPr>
          <w:rFonts w:eastAsia="Times New Roman"/>
          <w:szCs w:val="24"/>
          <w:lang w:eastAsia="ru-RU"/>
        </w:rPr>
        <w:t>26</w:t>
      </w:r>
      <w:r w:rsidR="00E72891" w:rsidRPr="008A0694">
        <w:rPr>
          <w:rFonts w:eastAsia="Times New Roman"/>
          <w:szCs w:val="24"/>
          <w:lang w:eastAsia="ru-RU"/>
        </w:rPr>
        <w:t xml:space="preserve"> год</w:t>
      </w:r>
      <w:r w:rsidR="000A6CB7" w:rsidRPr="008A0694">
        <w:rPr>
          <w:rFonts w:eastAsia="Times New Roman"/>
          <w:szCs w:val="24"/>
          <w:lang w:eastAsia="ru-RU"/>
        </w:rPr>
        <w:t>ы</w:t>
      </w:r>
      <w:r w:rsidRPr="008A0694">
        <w:rPr>
          <w:rFonts w:eastAsia="Times New Roman"/>
          <w:szCs w:val="24"/>
          <w:lang w:eastAsia="ru-RU"/>
        </w:rPr>
        <w:t>.</w:t>
      </w:r>
    </w:p>
    <w:tbl>
      <w:tblPr>
        <w:tblW w:w="10070" w:type="dxa"/>
        <w:tblInd w:w="103" w:type="dxa"/>
        <w:tblLayout w:type="fixed"/>
        <w:tblLook w:val="04A0"/>
      </w:tblPr>
      <w:tblGrid>
        <w:gridCol w:w="820"/>
        <w:gridCol w:w="1737"/>
        <w:gridCol w:w="1134"/>
        <w:gridCol w:w="992"/>
        <w:gridCol w:w="992"/>
        <w:gridCol w:w="1134"/>
        <w:gridCol w:w="993"/>
        <w:gridCol w:w="850"/>
        <w:gridCol w:w="284"/>
        <w:gridCol w:w="1134"/>
      </w:tblGrid>
      <w:tr w:rsidR="004720BE" w:rsidRPr="008A0694" w:rsidTr="008A0694">
        <w:trPr>
          <w:trHeight w:val="945"/>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w:t>
            </w:r>
            <w:proofErr w:type="spellStart"/>
            <w:proofErr w:type="gramStart"/>
            <w:r w:rsidRPr="008A0694">
              <w:rPr>
                <w:rFonts w:eastAsia="Times New Roman"/>
                <w:color w:val="000000"/>
                <w:szCs w:val="24"/>
                <w:lang w:eastAsia="ru-RU"/>
              </w:rPr>
              <w:t>п</w:t>
            </w:r>
            <w:proofErr w:type="spellEnd"/>
            <w:proofErr w:type="gramEnd"/>
            <w:r w:rsidRPr="008A0694">
              <w:rPr>
                <w:rFonts w:eastAsia="Times New Roman"/>
                <w:color w:val="000000"/>
                <w:szCs w:val="24"/>
                <w:lang w:eastAsia="ru-RU"/>
              </w:rPr>
              <w:t>/</w:t>
            </w:r>
            <w:proofErr w:type="spellStart"/>
            <w:r w:rsidRPr="008A0694">
              <w:rPr>
                <w:rFonts w:eastAsia="Times New Roman"/>
                <w:color w:val="000000"/>
                <w:szCs w:val="24"/>
                <w:lang w:eastAsia="ru-RU"/>
              </w:rPr>
              <w:t>п</w:t>
            </w:r>
            <w:proofErr w:type="spellEnd"/>
          </w:p>
        </w:tc>
        <w:tc>
          <w:tcPr>
            <w:tcW w:w="1737" w:type="dxa"/>
            <w:tcBorders>
              <w:top w:val="single" w:sz="4" w:space="0" w:color="auto"/>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Показатели производственной деятельности</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proofErr w:type="spellStart"/>
            <w:r w:rsidRPr="008A0694">
              <w:rPr>
                <w:rFonts w:eastAsia="Times New Roman"/>
                <w:color w:val="000000"/>
                <w:szCs w:val="24"/>
                <w:lang w:eastAsia="ru-RU"/>
              </w:rPr>
              <w:t>Ед</w:t>
            </w:r>
            <w:proofErr w:type="gramStart"/>
            <w:r w:rsidRPr="008A0694">
              <w:rPr>
                <w:rFonts w:eastAsia="Times New Roman"/>
                <w:color w:val="000000"/>
                <w:szCs w:val="24"/>
                <w:lang w:eastAsia="ru-RU"/>
              </w:rPr>
              <w:t>.и</w:t>
            </w:r>
            <w:proofErr w:type="gramEnd"/>
            <w:r w:rsidRPr="008A0694">
              <w:rPr>
                <w:rFonts w:eastAsia="Times New Roman"/>
                <w:color w:val="000000"/>
                <w:szCs w:val="24"/>
                <w:lang w:eastAsia="ru-RU"/>
              </w:rPr>
              <w:t>зм</w:t>
            </w:r>
            <w:proofErr w:type="spellEnd"/>
            <w:r w:rsidRPr="008A0694">
              <w:rPr>
                <w:rFonts w:eastAsia="Times New Roman"/>
                <w:color w:val="000000"/>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2021г.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2022 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2023г.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2024.</w:t>
            </w:r>
          </w:p>
        </w:tc>
        <w:tc>
          <w:tcPr>
            <w:tcW w:w="850" w:type="dxa"/>
            <w:tcBorders>
              <w:top w:val="single" w:sz="4" w:space="0" w:color="auto"/>
              <w:left w:val="nil"/>
              <w:bottom w:val="single" w:sz="4" w:space="0" w:color="auto"/>
              <w:right w:val="nil"/>
            </w:tcBorders>
            <w:vAlign w:val="center"/>
          </w:tcPr>
          <w:p w:rsidR="004720BE" w:rsidRPr="008A0694" w:rsidRDefault="003E403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2025.</w:t>
            </w:r>
          </w:p>
        </w:tc>
        <w:tc>
          <w:tcPr>
            <w:tcW w:w="284" w:type="dxa"/>
            <w:tcBorders>
              <w:top w:val="single" w:sz="4" w:space="0" w:color="auto"/>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single" w:sz="4" w:space="0" w:color="auto"/>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2026</w:t>
            </w:r>
          </w:p>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 План)</w:t>
            </w:r>
          </w:p>
        </w:tc>
      </w:tr>
      <w:tr w:rsidR="004720BE" w:rsidRPr="008A0694" w:rsidTr="008A0694">
        <w:trPr>
          <w:trHeight w:val="48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1</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8</w:t>
            </w:r>
          </w:p>
        </w:tc>
        <w:tc>
          <w:tcPr>
            <w:tcW w:w="993"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9</w:t>
            </w:r>
          </w:p>
        </w:tc>
        <w:tc>
          <w:tcPr>
            <w:tcW w:w="850" w:type="dxa"/>
            <w:tcBorders>
              <w:top w:val="nil"/>
              <w:left w:val="nil"/>
              <w:bottom w:val="single" w:sz="4" w:space="0" w:color="auto"/>
              <w:right w:val="nil"/>
            </w:tcBorders>
            <w:vAlign w:val="center"/>
          </w:tcPr>
          <w:p w:rsidR="004720BE" w:rsidRPr="008A0694" w:rsidRDefault="003E4038"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10</w:t>
            </w: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bCs/>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8A0694" w:rsidRDefault="003E4038" w:rsidP="008A0694">
            <w:pPr>
              <w:spacing w:after="0" w:line="240" w:lineRule="auto"/>
              <w:jc w:val="center"/>
              <w:rPr>
                <w:rFonts w:eastAsia="Times New Roman"/>
                <w:bCs/>
                <w:color w:val="000000"/>
                <w:szCs w:val="24"/>
                <w:lang w:eastAsia="ru-RU"/>
              </w:rPr>
            </w:pPr>
            <w:r w:rsidRPr="008A0694">
              <w:rPr>
                <w:rFonts w:eastAsia="Times New Roman"/>
                <w:bCs/>
                <w:color w:val="000000"/>
                <w:szCs w:val="24"/>
                <w:lang w:eastAsia="ru-RU"/>
              </w:rPr>
              <w:t>11</w:t>
            </w:r>
          </w:p>
        </w:tc>
      </w:tr>
      <w:tr w:rsidR="004720BE" w:rsidRPr="008A0694" w:rsidTr="008A0694">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Объем выработки воды</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тыс</w:t>
            </w:r>
            <w:proofErr w:type="gramStart"/>
            <w:r w:rsidRPr="008A0694">
              <w:rPr>
                <w:rFonts w:eastAsia="Times New Roman"/>
                <w:color w:val="000000"/>
                <w:szCs w:val="24"/>
                <w:lang w:eastAsia="ru-RU"/>
              </w:rPr>
              <w:t>.к</w:t>
            </w:r>
            <w:proofErr w:type="gramEnd"/>
            <w:r w:rsidRPr="008A0694">
              <w:rPr>
                <w:rFonts w:eastAsia="Times New Roman"/>
                <w:color w:val="000000"/>
                <w:szCs w:val="24"/>
                <w:lang w:eastAsia="ru-RU"/>
              </w:rPr>
              <w:t>уб.м</w:t>
            </w:r>
          </w:p>
        </w:tc>
        <w:tc>
          <w:tcPr>
            <w:tcW w:w="992" w:type="dxa"/>
            <w:tcBorders>
              <w:top w:val="nil"/>
              <w:left w:val="nil"/>
              <w:bottom w:val="single" w:sz="4" w:space="0" w:color="auto"/>
              <w:right w:val="single" w:sz="4" w:space="0" w:color="auto"/>
            </w:tcBorders>
            <w:shd w:val="clear" w:color="000000" w:fill="FFFFFF"/>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c>
          <w:tcPr>
            <w:tcW w:w="992"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c>
          <w:tcPr>
            <w:tcW w:w="1134"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c>
          <w:tcPr>
            <w:tcW w:w="993"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c>
          <w:tcPr>
            <w:tcW w:w="850" w:type="dxa"/>
            <w:tcBorders>
              <w:top w:val="nil"/>
              <w:left w:val="nil"/>
              <w:bottom w:val="single" w:sz="4" w:space="0" w:color="auto"/>
              <w:right w:val="nil"/>
            </w:tcBorders>
            <w:vAlign w:val="center"/>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8A0694" w:rsidRDefault="003E403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173,4</w:t>
            </w:r>
          </w:p>
        </w:tc>
      </w:tr>
      <w:tr w:rsidR="004720BE" w:rsidRPr="008A0694" w:rsidTr="008A0694">
        <w:trPr>
          <w:trHeight w:val="126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2.</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Объем  воды, используемой на собственные нужды</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тыс</w:t>
            </w:r>
            <w:proofErr w:type="gramStart"/>
            <w:r w:rsidRPr="008A0694">
              <w:rPr>
                <w:rFonts w:eastAsia="Times New Roman"/>
                <w:color w:val="000000"/>
                <w:szCs w:val="24"/>
                <w:lang w:eastAsia="ru-RU"/>
              </w:rPr>
              <w:t>.к</w:t>
            </w:r>
            <w:proofErr w:type="gramEnd"/>
            <w:r w:rsidRPr="008A0694">
              <w:rPr>
                <w:rFonts w:eastAsia="Times New Roman"/>
                <w:color w:val="000000"/>
                <w:szCs w:val="24"/>
                <w:lang w:eastAsia="ru-RU"/>
              </w:rPr>
              <w:t>уб.м</w:t>
            </w:r>
          </w:p>
        </w:tc>
        <w:tc>
          <w:tcPr>
            <w:tcW w:w="992"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color w:val="000000"/>
                <w:szCs w:val="24"/>
                <w:lang w:eastAsia="ru-RU"/>
              </w:rPr>
            </w:pPr>
          </w:p>
        </w:tc>
        <w:tc>
          <w:tcPr>
            <w:tcW w:w="993" w:type="dxa"/>
            <w:tcBorders>
              <w:top w:val="nil"/>
              <w:left w:val="nil"/>
              <w:bottom w:val="single" w:sz="4" w:space="0" w:color="auto"/>
              <w:right w:val="single" w:sz="4" w:space="0" w:color="auto"/>
            </w:tcBorders>
            <w:shd w:val="clear" w:color="auto" w:fill="auto"/>
            <w:noWrap/>
            <w:vAlign w:val="center"/>
            <w:hideMark/>
          </w:tcPr>
          <w:p w:rsidR="004720BE" w:rsidRPr="008A0694" w:rsidRDefault="004720BE" w:rsidP="008A0694">
            <w:pPr>
              <w:spacing w:after="0" w:line="240" w:lineRule="auto"/>
              <w:jc w:val="center"/>
              <w:rPr>
                <w:rFonts w:eastAsia="Times New Roman"/>
                <w:color w:val="000000"/>
                <w:szCs w:val="24"/>
                <w:lang w:eastAsia="ru-RU"/>
              </w:rPr>
            </w:pPr>
          </w:p>
        </w:tc>
        <w:tc>
          <w:tcPr>
            <w:tcW w:w="850" w:type="dxa"/>
            <w:tcBorders>
              <w:top w:val="nil"/>
              <w:left w:val="nil"/>
              <w:bottom w:val="single" w:sz="4" w:space="0" w:color="auto"/>
              <w:right w:val="nil"/>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r>
      <w:tr w:rsidR="004720BE" w:rsidRPr="008A0694" w:rsidTr="008A0694">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3.</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Подано воды в сеть</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тыс</w:t>
            </w:r>
            <w:proofErr w:type="gramStart"/>
            <w:r w:rsidRPr="008A0694">
              <w:rPr>
                <w:rFonts w:eastAsia="Times New Roman"/>
                <w:color w:val="000000"/>
                <w:szCs w:val="24"/>
                <w:lang w:eastAsia="ru-RU"/>
              </w:rPr>
              <w:t>.к</w:t>
            </w:r>
            <w:proofErr w:type="gramEnd"/>
            <w:r w:rsidRPr="008A0694">
              <w:rPr>
                <w:rFonts w:eastAsia="Times New Roman"/>
                <w:color w:val="000000"/>
                <w:szCs w:val="24"/>
                <w:lang w:eastAsia="ru-RU"/>
              </w:rPr>
              <w:t>уб.м</w:t>
            </w:r>
          </w:p>
        </w:tc>
        <w:tc>
          <w:tcPr>
            <w:tcW w:w="992" w:type="dxa"/>
            <w:tcBorders>
              <w:top w:val="nil"/>
              <w:left w:val="nil"/>
              <w:bottom w:val="single" w:sz="4" w:space="0" w:color="auto"/>
              <w:right w:val="single" w:sz="4" w:space="0" w:color="auto"/>
            </w:tcBorders>
            <w:shd w:val="clear" w:color="000000" w:fill="FFFFFF"/>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124</w:t>
            </w:r>
          </w:p>
        </w:tc>
        <w:tc>
          <w:tcPr>
            <w:tcW w:w="992"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104</w:t>
            </w:r>
          </w:p>
        </w:tc>
        <w:tc>
          <w:tcPr>
            <w:tcW w:w="1134"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101</w:t>
            </w:r>
          </w:p>
        </w:tc>
        <w:tc>
          <w:tcPr>
            <w:tcW w:w="993" w:type="dxa"/>
            <w:tcBorders>
              <w:top w:val="nil"/>
              <w:left w:val="nil"/>
              <w:bottom w:val="single" w:sz="4" w:space="0" w:color="auto"/>
              <w:right w:val="single" w:sz="4" w:space="0" w:color="auto"/>
            </w:tcBorders>
            <w:shd w:val="clear" w:color="auto" w:fill="auto"/>
            <w:noWrap/>
            <w:vAlign w:val="center"/>
            <w:hideMark/>
          </w:tcPr>
          <w:p w:rsidR="004720BE" w:rsidRPr="008A0694" w:rsidRDefault="0068572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107</w:t>
            </w:r>
          </w:p>
        </w:tc>
        <w:tc>
          <w:tcPr>
            <w:tcW w:w="850" w:type="dxa"/>
            <w:tcBorders>
              <w:top w:val="nil"/>
              <w:left w:val="nil"/>
              <w:bottom w:val="single" w:sz="4" w:space="0" w:color="auto"/>
              <w:right w:val="nil"/>
            </w:tcBorders>
            <w:vAlign w:val="center"/>
          </w:tcPr>
          <w:p w:rsidR="00685728" w:rsidRPr="008A0694" w:rsidRDefault="008A0694" w:rsidP="008A0694">
            <w:pPr>
              <w:spacing w:after="0" w:line="240" w:lineRule="auto"/>
              <w:jc w:val="center"/>
              <w:rPr>
                <w:rFonts w:eastAsia="Times New Roman"/>
                <w:color w:val="000000"/>
                <w:szCs w:val="24"/>
                <w:lang w:eastAsia="ru-RU"/>
              </w:rPr>
            </w:pPr>
            <w:r>
              <w:rPr>
                <w:rFonts w:eastAsia="Times New Roman"/>
                <w:color w:val="000000"/>
                <w:szCs w:val="24"/>
                <w:lang w:eastAsia="ru-RU"/>
              </w:rPr>
              <w:t xml:space="preserve"> </w:t>
            </w:r>
            <w:r w:rsidR="00685728" w:rsidRPr="008A0694">
              <w:rPr>
                <w:rFonts w:eastAsia="Times New Roman"/>
                <w:color w:val="000000"/>
                <w:szCs w:val="24"/>
                <w:lang w:eastAsia="ru-RU"/>
              </w:rPr>
              <w:t>100,4</w:t>
            </w: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8A0694" w:rsidRDefault="003E4038"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100,4</w:t>
            </w:r>
          </w:p>
        </w:tc>
      </w:tr>
      <w:tr w:rsidR="004720BE" w:rsidRPr="008A0694" w:rsidTr="008A0694">
        <w:trPr>
          <w:trHeight w:val="465"/>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4.</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Потери воды</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тыс</w:t>
            </w:r>
            <w:proofErr w:type="gramStart"/>
            <w:r w:rsidRPr="008A0694">
              <w:rPr>
                <w:rFonts w:eastAsia="Times New Roman"/>
                <w:color w:val="000000"/>
                <w:szCs w:val="24"/>
                <w:lang w:eastAsia="ru-RU"/>
              </w:rPr>
              <w:t>.к</w:t>
            </w:r>
            <w:proofErr w:type="gramEnd"/>
            <w:r w:rsidRPr="008A0694">
              <w:rPr>
                <w:rFonts w:eastAsia="Times New Roman"/>
                <w:color w:val="000000"/>
                <w:szCs w:val="24"/>
                <w:lang w:eastAsia="ru-RU"/>
              </w:rPr>
              <w:t>уб.м</w:t>
            </w:r>
          </w:p>
        </w:tc>
        <w:tc>
          <w:tcPr>
            <w:tcW w:w="992" w:type="dxa"/>
            <w:tcBorders>
              <w:top w:val="nil"/>
              <w:left w:val="nil"/>
              <w:bottom w:val="single" w:sz="4" w:space="0" w:color="auto"/>
              <w:right w:val="single" w:sz="4" w:space="0" w:color="auto"/>
            </w:tcBorders>
            <w:shd w:val="clear" w:color="000000" w:fill="FFFFFF"/>
            <w:vAlign w:val="center"/>
            <w:hideMark/>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6,1</w:t>
            </w:r>
          </w:p>
        </w:tc>
        <w:tc>
          <w:tcPr>
            <w:tcW w:w="992" w:type="dxa"/>
            <w:tcBorders>
              <w:top w:val="nil"/>
              <w:left w:val="nil"/>
              <w:bottom w:val="single" w:sz="4" w:space="0" w:color="auto"/>
              <w:right w:val="single" w:sz="4" w:space="0" w:color="auto"/>
            </w:tcBorders>
            <w:shd w:val="clear" w:color="auto" w:fill="auto"/>
            <w:noWrap/>
            <w:vAlign w:val="center"/>
            <w:hideMark/>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6,2</w:t>
            </w:r>
          </w:p>
        </w:tc>
        <w:tc>
          <w:tcPr>
            <w:tcW w:w="1134" w:type="dxa"/>
            <w:tcBorders>
              <w:top w:val="nil"/>
              <w:left w:val="nil"/>
              <w:bottom w:val="single" w:sz="4" w:space="0" w:color="auto"/>
              <w:right w:val="single" w:sz="4" w:space="0" w:color="auto"/>
            </w:tcBorders>
            <w:shd w:val="clear" w:color="auto" w:fill="auto"/>
            <w:noWrap/>
            <w:vAlign w:val="center"/>
            <w:hideMark/>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5,9</w:t>
            </w:r>
          </w:p>
        </w:tc>
        <w:tc>
          <w:tcPr>
            <w:tcW w:w="993" w:type="dxa"/>
            <w:tcBorders>
              <w:top w:val="nil"/>
              <w:left w:val="nil"/>
              <w:bottom w:val="single" w:sz="4" w:space="0" w:color="auto"/>
              <w:right w:val="single" w:sz="4" w:space="0" w:color="auto"/>
            </w:tcBorders>
            <w:shd w:val="clear" w:color="auto" w:fill="auto"/>
            <w:noWrap/>
            <w:vAlign w:val="center"/>
            <w:hideMark/>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6,3</w:t>
            </w:r>
          </w:p>
        </w:tc>
        <w:tc>
          <w:tcPr>
            <w:tcW w:w="850" w:type="dxa"/>
            <w:tcBorders>
              <w:top w:val="nil"/>
              <w:left w:val="nil"/>
              <w:bottom w:val="single" w:sz="4" w:space="0" w:color="auto"/>
              <w:right w:val="nil"/>
            </w:tcBorders>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6,6</w:t>
            </w: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6,6</w:t>
            </w:r>
          </w:p>
        </w:tc>
      </w:tr>
      <w:tr w:rsidR="004720BE" w:rsidRPr="003E4038" w:rsidTr="008A0694">
        <w:trPr>
          <w:trHeight w:val="126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5.</w:t>
            </w:r>
          </w:p>
        </w:tc>
        <w:tc>
          <w:tcPr>
            <w:tcW w:w="1737"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Уровень потерь к объему  поданной воды  в сеть</w:t>
            </w:r>
          </w:p>
        </w:tc>
        <w:tc>
          <w:tcPr>
            <w:tcW w:w="1134" w:type="dxa"/>
            <w:tcBorders>
              <w:top w:val="nil"/>
              <w:left w:val="nil"/>
              <w:bottom w:val="single" w:sz="4" w:space="0" w:color="auto"/>
              <w:right w:val="single" w:sz="4" w:space="0" w:color="auto"/>
            </w:tcBorders>
            <w:shd w:val="clear" w:color="000000" w:fill="FFFFFF"/>
            <w:vAlign w:val="center"/>
            <w:hideMark/>
          </w:tcPr>
          <w:p w:rsidR="004720BE" w:rsidRPr="008A0694" w:rsidRDefault="004720BE"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4,92</w:t>
            </w:r>
          </w:p>
        </w:tc>
        <w:tc>
          <w:tcPr>
            <w:tcW w:w="992" w:type="dxa"/>
            <w:tcBorders>
              <w:top w:val="nil"/>
              <w:left w:val="nil"/>
              <w:bottom w:val="single" w:sz="4" w:space="0" w:color="auto"/>
              <w:right w:val="single" w:sz="4" w:space="0" w:color="auto"/>
            </w:tcBorders>
            <w:shd w:val="clear" w:color="auto" w:fill="auto"/>
            <w:noWrap/>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5,96</w:t>
            </w:r>
          </w:p>
        </w:tc>
        <w:tc>
          <w:tcPr>
            <w:tcW w:w="1134" w:type="dxa"/>
            <w:tcBorders>
              <w:top w:val="nil"/>
              <w:left w:val="nil"/>
              <w:bottom w:val="single" w:sz="4" w:space="0" w:color="auto"/>
              <w:right w:val="single" w:sz="4" w:space="0" w:color="auto"/>
            </w:tcBorders>
            <w:shd w:val="clear" w:color="auto" w:fill="auto"/>
            <w:noWrap/>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5,84</w:t>
            </w:r>
          </w:p>
        </w:tc>
        <w:tc>
          <w:tcPr>
            <w:tcW w:w="993" w:type="dxa"/>
            <w:tcBorders>
              <w:top w:val="nil"/>
              <w:left w:val="nil"/>
              <w:bottom w:val="single" w:sz="4" w:space="0" w:color="auto"/>
              <w:right w:val="single" w:sz="4" w:space="0" w:color="auto"/>
            </w:tcBorders>
            <w:shd w:val="clear" w:color="auto" w:fill="auto"/>
            <w:noWrap/>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5,89</w:t>
            </w:r>
          </w:p>
        </w:tc>
        <w:tc>
          <w:tcPr>
            <w:tcW w:w="850" w:type="dxa"/>
            <w:tcBorders>
              <w:top w:val="nil"/>
              <w:left w:val="nil"/>
              <w:bottom w:val="single" w:sz="4" w:space="0" w:color="auto"/>
              <w:right w:val="nil"/>
            </w:tcBorders>
            <w:vAlign w:val="center"/>
          </w:tcPr>
          <w:p w:rsidR="004720BE" w:rsidRPr="008A0694"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6,57</w:t>
            </w:r>
          </w:p>
        </w:tc>
        <w:tc>
          <w:tcPr>
            <w:tcW w:w="284" w:type="dxa"/>
            <w:tcBorders>
              <w:top w:val="nil"/>
              <w:left w:val="nil"/>
              <w:bottom w:val="single" w:sz="4" w:space="0" w:color="auto"/>
              <w:right w:val="single" w:sz="4" w:space="0" w:color="auto"/>
            </w:tcBorders>
            <w:vAlign w:val="center"/>
          </w:tcPr>
          <w:p w:rsidR="004720BE" w:rsidRPr="008A0694" w:rsidRDefault="004720BE" w:rsidP="008A0694">
            <w:pPr>
              <w:spacing w:after="0" w:line="240" w:lineRule="auto"/>
              <w:jc w:val="center"/>
              <w:rPr>
                <w:rFonts w:eastAsia="Times New Roman"/>
                <w:color w:val="000000"/>
                <w:szCs w:val="24"/>
                <w:lang w:eastAsia="ru-RU"/>
              </w:rPr>
            </w:pPr>
          </w:p>
        </w:tc>
        <w:tc>
          <w:tcPr>
            <w:tcW w:w="1134" w:type="dxa"/>
            <w:tcBorders>
              <w:top w:val="nil"/>
              <w:left w:val="nil"/>
              <w:bottom w:val="single" w:sz="4" w:space="0" w:color="auto"/>
              <w:right w:val="single" w:sz="4" w:space="0" w:color="auto"/>
            </w:tcBorders>
            <w:vAlign w:val="center"/>
          </w:tcPr>
          <w:p w:rsidR="004720BE" w:rsidRPr="003E4038" w:rsidRDefault="008A0694" w:rsidP="008A0694">
            <w:pPr>
              <w:spacing w:after="0" w:line="240" w:lineRule="auto"/>
              <w:jc w:val="center"/>
              <w:rPr>
                <w:rFonts w:eastAsia="Times New Roman"/>
                <w:color w:val="000000"/>
                <w:szCs w:val="24"/>
                <w:lang w:eastAsia="ru-RU"/>
              </w:rPr>
            </w:pPr>
            <w:r w:rsidRPr="008A0694">
              <w:rPr>
                <w:rFonts w:eastAsia="Times New Roman"/>
                <w:color w:val="000000"/>
                <w:szCs w:val="24"/>
                <w:lang w:eastAsia="ru-RU"/>
              </w:rPr>
              <w:t>6,57</w:t>
            </w:r>
          </w:p>
        </w:tc>
      </w:tr>
    </w:tbl>
    <w:p w:rsidR="00D34E4C" w:rsidRDefault="00D34E4C" w:rsidP="009B1C11">
      <w:pPr>
        <w:ind w:firstLine="567"/>
        <w:jc w:val="both"/>
        <w:rPr>
          <w:rFonts w:eastAsia="Times New Roman"/>
          <w:szCs w:val="24"/>
          <w:lang w:eastAsia="ru-RU"/>
        </w:rPr>
      </w:pPr>
    </w:p>
    <w:p w:rsidR="005B179B" w:rsidRPr="005B179B" w:rsidRDefault="007F5240" w:rsidP="007F5240">
      <w:pPr>
        <w:pStyle w:val="20"/>
        <w:numPr>
          <w:ilvl w:val="0"/>
          <w:numId w:val="0"/>
        </w:numPr>
        <w:ind w:left="860"/>
        <w:jc w:val="center"/>
        <w:rPr>
          <w:lang w:eastAsia="ru-RU"/>
        </w:rPr>
      </w:pPr>
      <w:bookmarkStart w:id="72" w:name="_Toc477860047"/>
      <w:r w:rsidRPr="007F5240">
        <w:rPr>
          <w:lang w:eastAsia="ru-RU"/>
        </w:rPr>
        <w:t>4.</w:t>
      </w:r>
      <w:r>
        <w:rPr>
          <w:lang w:eastAsia="ru-RU"/>
        </w:rPr>
        <w:t xml:space="preserve">2.2. </w:t>
      </w:r>
      <w:r w:rsidR="005B179B" w:rsidRPr="005B179B">
        <w:rPr>
          <w:lang w:eastAsia="ru-RU"/>
        </w:rPr>
        <w:t>Перечень абонентов и потребления на базовый  год.</w:t>
      </w:r>
      <w:bookmarkEnd w:id="72"/>
    </w:p>
    <w:p w:rsidR="00653898" w:rsidRDefault="009B1C11" w:rsidP="00D62827">
      <w:pPr>
        <w:spacing w:before="120" w:after="0"/>
        <w:ind w:firstLine="567"/>
        <w:jc w:val="both"/>
        <w:rPr>
          <w:rFonts w:eastAsia="Times New Roman"/>
          <w:szCs w:val="24"/>
          <w:lang w:eastAsia="ru-RU"/>
        </w:rPr>
      </w:pPr>
      <w:r>
        <w:rPr>
          <w:rFonts w:eastAsia="Times New Roman"/>
          <w:szCs w:val="24"/>
          <w:lang w:eastAsia="ru-RU"/>
        </w:rPr>
        <w:t>Количество абонентов среди населения составляет 2525 человек. Среди них по приборам учета получают питьевую воду 72,2%. Так же среди организаций питьевую воду получает 71, из них 61 по приборам учета</w:t>
      </w:r>
      <w:r w:rsidR="0038549F">
        <w:rPr>
          <w:rFonts w:eastAsia="Times New Roman"/>
          <w:szCs w:val="24"/>
          <w:lang w:eastAsia="ru-RU"/>
        </w:rPr>
        <w:t>.</w:t>
      </w:r>
    </w:p>
    <w:p w:rsidR="0062282E" w:rsidRPr="00CF022B" w:rsidRDefault="0069104C" w:rsidP="007F5240">
      <w:pPr>
        <w:pStyle w:val="20"/>
        <w:numPr>
          <w:ilvl w:val="0"/>
          <w:numId w:val="0"/>
        </w:numPr>
        <w:spacing w:after="240"/>
        <w:ind w:left="860"/>
      </w:pPr>
      <w:bookmarkStart w:id="73" w:name="_Toc477860048"/>
      <w:r w:rsidRPr="00CF022B">
        <w:t>4.</w:t>
      </w:r>
      <w:r w:rsidR="007F5240">
        <w:t>2.3</w:t>
      </w:r>
      <w:r w:rsidRPr="00CF022B">
        <w:t>.  Балансы производительности сооружений  систем водоснабжения и потребления воды в зонах действия водозаборных сооружений.</w:t>
      </w:r>
      <w:bookmarkEnd w:id="73"/>
    </w:p>
    <w:p w:rsidR="00917B5D" w:rsidRDefault="00917B5D" w:rsidP="00917B5D">
      <w:pPr>
        <w:keepNext/>
        <w:keepLines/>
        <w:spacing w:after="206"/>
        <w:ind w:firstLine="567"/>
        <w:jc w:val="both"/>
        <w:outlineLvl w:val="4"/>
        <w:rPr>
          <w:rFonts w:eastAsia="Times New Roman"/>
          <w:bCs/>
          <w:color w:val="000000"/>
          <w:szCs w:val="24"/>
          <w:lang w:eastAsia="ru-RU"/>
        </w:rPr>
      </w:pPr>
      <w:r>
        <w:rPr>
          <w:rFonts w:eastAsia="Times New Roman"/>
          <w:bCs/>
          <w:color w:val="000000"/>
          <w:szCs w:val="24"/>
          <w:lang w:eastAsia="ru-RU"/>
        </w:rPr>
        <w:t xml:space="preserve">Баланс </w:t>
      </w:r>
      <w:r w:rsidR="000A6CB7">
        <w:rPr>
          <w:rFonts w:eastAsia="Times New Roman"/>
          <w:bCs/>
          <w:color w:val="000000"/>
          <w:szCs w:val="24"/>
          <w:lang w:eastAsia="ru-RU"/>
        </w:rPr>
        <w:t>производительности</w:t>
      </w:r>
      <w:r>
        <w:rPr>
          <w:rFonts w:eastAsia="Times New Roman"/>
          <w:bCs/>
          <w:color w:val="000000"/>
          <w:szCs w:val="24"/>
          <w:lang w:eastAsia="ru-RU"/>
        </w:rPr>
        <w:t xml:space="preserve"> по ВЗУ с учетом потерь в сетях приведен в таблице </w:t>
      </w:r>
      <w:r w:rsidR="00D42742">
        <w:rPr>
          <w:rFonts w:eastAsia="Times New Roman"/>
          <w:bCs/>
          <w:color w:val="000000"/>
          <w:szCs w:val="24"/>
          <w:lang w:eastAsia="ru-RU"/>
        </w:rPr>
        <w:t>4.1</w:t>
      </w:r>
      <w:r w:rsidR="00E32881">
        <w:rPr>
          <w:rFonts w:eastAsia="Times New Roman"/>
          <w:bCs/>
          <w:color w:val="000000"/>
          <w:szCs w:val="24"/>
          <w:lang w:eastAsia="ru-RU"/>
        </w:rPr>
        <w:t>2</w:t>
      </w:r>
      <w:r>
        <w:rPr>
          <w:rFonts w:eastAsia="Times New Roman"/>
          <w:bCs/>
          <w:color w:val="000000"/>
          <w:szCs w:val="24"/>
          <w:lang w:eastAsia="ru-RU"/>
        </w:rPr>
        <w:t>.</w:t>
      </w:r>
    </w:p>
    <w:p w:rsidR="00C049E8" w:rsidRDefault="00917B5D" w:rsidP="00C049E8">
      <w:pPr>
        <w:keepNext/>
        <w:keepLines/>
        <w:spacing w:after="206"/>
        <w:ind w:firstLine="567"/>
        <w:jc w:val="both"/>
        <w:outlineLvl w:val="4"/>
        <w:rPr>
          <w:rFonts w:eastAsia="Times New Roman"/>
          <w:szCs w:val="24"/>
          <w:lang w:eastAsia="ru-RU"/>
        </w:rPr>
      </w:pPr>
      <w:r>
        <w:rPr>
          <w:rFonts w:eastAsia="Times New Roman"/>
          <w:bCs/>
          <w:color w:val="000000"/>
          <w:szCs w:val="24"/>
          <w:lang w:eastAsia="ru-RU"/>
        </w:rPr>
        <w:t xml:space="preserve">  </w:t>
      </w:r>
      <w:r w:rsidR="005B179B">
        <w:rPr>
          <w:rFonts w:eastAsia="Times New Roman"/>
          <w:szCs w:val="24"/>
          <w:lang w:eastAsia="ru-RU"/>
        </w:rPr>
        <w:t xml:space="preserve">Таблица </w:t>
      </w:r>
      <w:r w:rsidR="00D42742">
        <w:rPr>
          <w:rFonts w:eastAsia="Times New Roman"/>
          <w:szCs w:val="24"/>
          <w:lang w:eastAsia="ru-RU"/>
        </w:rPr>
        <w:t>4.1</w:t>
      </w:r>
      <w:r w:rsidR="00E32881">
        <w:rPr>
          <w:rFonts w:eastAsia="Times New Roman"/>
          <w:szCs w:val="24"/>
          <w:lang w:eastAsia="ru-RU"/>
        </w:rPr>
        <w:t>2</w:t>
      </w:r>
      <w:r w:rsidR="005B179B">
        <w:rPr>
          <w:rFonts w:eastAsia="Times New Roman"/>
          <w:szCs w:val="24"/>
          <w:lang w:eastAsia="ru-RU"/>
        </w:rPr>
        <w:t xml:space="preserve">. </w:t>
      </w:r>
      <w:r w:rsidR="005B179B" w:rsidRPr="005B179B">
        <w:rPr>
          <w:rFonts w:eastAsia="Times New Roman"/>
          <w:szCs w:val="24"/>
          <w:lang w:eastAsia="ru-RU"/>
        </w:rPr>
        <w:t xml:space="preserve">Фактический баланс водопотребления </w:t>
      </w:r>
      <w:r w:rsidR="00D42742">
        <w:rPr>
          <w:rFonts w:eastAsia="Times New Roman"/>
          <w:szCs w:val="24"/>
          <w:lang w:eastAsia="ru-RU"/>
        </w:rPr>
        <w:t>поселения</w:t>
      </w:r>
      <w:r w:rsidR="005B179B" w:rsidRPr="005B179B">
        <w:rPr>
          <w:rFonts w:eastAsia="Times New Roman"/>
          <w:szCs w:val="24"/>
          <w:lang w:eastAsia="ru-RU"/>
        </w:rPr>
        <w:t xml:space="preserve"> за </w:t>
      </w:r>
      <w:r w:rsidR="00D340E1">
        <w:rPr>
          <w:rFonts w:eastAsia="Times New Roman"/>
          <w:szCs w:val="24"/>
          <w:lang w:eastAsia="ru-RU"/>
        </w:rPr>
        <w:t>2021</w:t>
      </w:r>
      <w:r w:rsidR="000A6CB7">
        <w:rPr>
          <w:rFonts w:eastAsia="Times New Roman"/>
          <w:szCs w:val="24"/>
          <w:lang w:eastAsia="ru-RU"/>
        </w:rPr>
        <w:t>-</w:t>
      </w:r>
      <w:r w:rsidR="00D340E1">
        <w:rPr>
          <w:rFonts w:eastAsia="Times New Roman"/>
          <w:szCs w:val="24"/>
          <w:lang w:eastAsia="ru-RU"/>
        </w:rPr>
        <w:t>2026</w:t>
      </w:r>
      <w:r w:rsidR="005B179B" w:rsidRPr="005B179B">
        <w:rPr>
          <w:rFonts w:eastAsia="Times New Roman"/>
          <w:szCs w:val="24"/>
          <w:lang w:eastAsia="ru-RU"/>
        </w:rPr>
        <w:t xml:space="preserve"> год</w:t>
      </w:r>
      <w:r w:rsidR="000A6CB7">
        <w:rPr>
          <w:rFonts w:eastAsia="Times New Roman"/>
          <w:szCs w:val="24"/>
          <w:lang w:eastAsia="ru-RU"/>
        </w:rPr>
        <w:t>ы</w:t>
      </w:r>
      <w:r w:rsidR="005B179B">
        <w:rPr>
          <w:rFonts w:eastAsia="Times New Roman"/>
          <w:szCs w:val="24"/>
          <w:lang w:eastAsia="ru-RU"/>
        </w:rPr>
        <w:t>.</w:t>
      </w:r>
    </w:p>
    <w:tbl>
      <w:tblPr>
        <w:tblW w:w="9751" w:type="dxa"/>
        <w:tblInd w:w="103" w:type="dxa"/>
        <w:tblLook w:val="04A0"/>
      </w:tblPr>
      <w:tblGrid>
        <w:gridCol w:w="820"/>
        <w:gridCol w:w="2100"/>
        <w:gridCol w:w="1313"/>
        <w:gridCol w:w="980"/>
        <w:gridCol w:w="960"/>
        <w:gridCol w:w="960"/>
        <w:gridCol w:w="1060"/>
        <w:gridCol w:w="779"/>
        <w:gridCol w:w="779"/>
      </w:tblGrid>
      <w:tr w:rsidR="0082156C" w:rsidRPr="002D4348" w:rsidTr="0082156C">
        <w:trPr>
          <w:trHeight w:val="945"/>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w:t>
            </w:r>
            <w:proofErr w:type="gramStart"/>
            <w:r w:rsidRPr="002D4348">
              <w:rPr>
                <w:rFonts w:eastAsia="Times New Roman"/>
                <w:color w:val="000000"/>
                <w:szCs w:val="24"/>
                <w:lang w:eastAsia="ru-RU"/>
              </w:rPr>
              <w:t>п</w:t>
            </w:r>
            <w:proofErr w:type="gramEnd"/>
            <w:r w:rsidRPr="002D4348">
              <w:rPr>
                <w:rFonts w:eastAsia="Times New Roman"/>
                <w:color w:val="000000"/>
                <w:szCs w:val="24"/>
                <w:lang w:eastAsia="ru-RU"/>
              </w:rPr>
              <w:t>/п</w:t>
            </w:r>
          </w:p>
        </w:tc>
        <w:tc>
          <w:tcPr>
            <w:tcW w:w="2100" w:type="dxa"/>
            <w:tcBorders>
              <w:top w:val="single" w:sz="4" w:space="0" w:color="auto"/>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Показатели производственной деятельности</w:t>
            </w:r>
          </w:p>
        </w:tc>
        <w:tc>
          <w:tcPr>
            <w:tcW w:w="1313" w:type="dxa"/>
            <w:tcBorders>
              <w:top w:val="single" w:sz="4" w:space="0" w:color="auto"/>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proofErr w:type="spellStart"/>
            <w:r w:rsidRPr="002D4348">
              <w:rPr>
                <w:rFonts w:eastAsia="Times New Roman"/>
                <w:color w:val="000000"/>
                <w:szCs w:val="24"/>
                <w:lang w:eastAsia="ru-RU"/>
              </w:rPr>
              <w:t>Ед</w:t>
            </w:r>
            <w:proofErr w:type="gramStart"/>
            <w:r w:rsidRPr="002D4348">
              <w:rPr>
                <w:rFonts w:eastAsia="Times New Roman"/>
                <w:color w:val="000000"/>
                <w:szCs w:val="24"/>
                <w:lang w:eastAsia="ru-RU"/>
              </w:rPr>
              <w:t>.и</w:t>
            </w:r>
            <w:proofErr w:type="gramEnd"/>
            <w:r w:rsidRPr="002D4348">
              <w:rPr>
                <w:rFonts w:eastAsia="Times New Roman"/>
                <w:color w:val="000000"/>
                <w:szCs w:val="24"/>
                <w:lang w:eastAsia="ru-RU"/>
              </w:rPr>
              <w:t>зм</w:t>
            </w:r>
            <w:proofErr w:type="spellEnd"/>
            <w:r w:rsidRPr="002D4348">
              <w:rPr>
                <w:rFonts w:eastAsia="Times New Roman"/>
                <w:color w:val="000000"/>
                <w:szCs w:val="24"/>
                <w:lang w:eastAsia="ru-RU"/>
              </w:rPr>
              <w:t>.</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82156C" w:rsidRPr="002D4348" w:rsidRDefault="0082156C" w:rsidP="0082156C">
            <w:pPr>
              <w:spacing w:after="0" w:line="240" w:lineRule="auto"/>
              <w:jc w:val="center"/>
              <w:rPr>
                <w:rFonts w:eastAsia="Times New Roman"/>
                <w:color w:val="000000"/>
                <w:szCs w:val="24"/>
                <w:lang w:eastAsia="ru-RU"/>
              </w:rPr>
            </w:pPr>
            <w:r w:rsidRPr="002D4348">
              <w:rPr>
                <w:rFonts w:eastAsia="Times New Roman"/>
                <w:color w:val="000000"/>
                <w:szCs w:val="24"/>
                <w:lang w:eastAsia="ru-RU"/>
              </w:rPr>
              <w:t>2021 г.</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2156C" w:rsidRPr="002D4348" w:rsidRDefault="0082156C" w:rsidP="0082156C">
            <w:pPr>
              <w:spacing w:after="0" w:line="240" w:lineRule="auto"/>
              <w:jc w:val="center"/>
              <w:rPr>
                <w:rFonts w:eastAsia="Times New Roman"/>
                <w:color w:val="000000"/>
                <w:szCs w:val="24"/>
                <w:lang w:eastAsia="ru-RU"/>
              </w:rPr>
            </w:pPr>
            <w:r w:rsidRPr="002D4348">
              <w:rPr>
                <w:rFonts w:eastAsia="Times New Roman"/>
                <w:color w:val="000000"/>
                <w:szCs w:val="24"/>
                <w:lang w:eastAsia="ru-RU"/>
              </w:rPr>
              <w:t>2022 г.</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2156C" w:rsidRPr="002D4348" w:rsidRDefault="0082156C" w:rsidP="0082156C">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2023г.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2156C" w:rsidRPr="002D4348" w:rsidRDefault="0082156C" w:rsidP="0082156C">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2024г. </w:t>
            </w:r>
          </w:p>
        </w:tc>
        <w:tc>
          <w:tcPr>
            <w:tcW w:w="779" w:type="dxa"/>
            <w:tcBorders>
              <w:top w:val="single" w:sz="4" w:space="0" w:color="auto"/>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p w:rsidR="004720BE" w:rsidRPr="002D4348" w:rsidRDefault="004720BE"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2025 г</w:t>
            </w:r>
          </w:p>
        </w:tc>
        <w:tc>
          <w:tcPr>
            <w:tcW w:w="779" w:type="dxa"/>
            <w:tcBorders>
              <w:top w:val="single" w:sz="4" w:space="0" w:color="auto"/>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p w:rsidR="004720BE" w:rsidRPr="002D4348" w:rsidRDefault="004720BE" w:rsidP="002D4348">
            <w:pPr>
              <w:spacing w:after="0" w:line="240" w:lineRule="auto"/>
              <w:jc w:val="center"/>
              <w:rPr>
                <w:rFonts w:eastAsia="Times New Roman"/>
                <w:color w:val="000000"/>
                <w:szCs w:val="24"/>
                <w:lang w:eastAsia="ru-RU"/>
              </w:rPr>
            </w:pPr>
            <w:r w:rsidRPr="002D4348">
              <w:rPr>
                <w:rFonts w:eastAsia="Times New Roman"/>
                <w:color w:val="000000"/>
                <w:szCs w:val="24"/>
                <w:lang w:eastAsia="ru-RU"/>
              </w:rPr>
              <w:t>2026 г</w:t>
            </w:r>
            <w:r w:rsidR="002D4348" w:rsidRPr="002D4348">
              <w:rPr>
                <w:rFonts w:eastAsia="Times New Roman"/>
                <w:color w:val="000000"/>
                <w:szCs w:val="24"/>
                <w:lang w:eastAsia="ru-RU"/>
              </w:rPr>
              <w:br/>
            </w:r>
          </w:p>
        </w:tc>
      </w:tr>
      <w:tr w:rsidR="0082156C" w:rsidRPr="002D4348" w:rsidTr="0082156C">
        <w:trPr>
          <w:trHeight w:val="48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1</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2</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3</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6</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8</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9</w:t>
            </w:r>
          </w:p>
        </w:tc>
        <w:tc>
          <w:tcPr>
            <w:tcW w:w="779" w:type="dxa"/>
            <w:tcBorders>
              <w:top w:val="nil"/>
              <w:left w:val="nil"/>
              <w:bottom w:val="single" w:sz="4" w:space="0" w:color="auto"/>
              <w:right w:val="single" w:sz="4" w:space="0" w:color="auto"/>
            </w:tcBorders>
          </w:tcPr>
          <w:p w:rsidR="004720BE" w:rsidRPr="002D4348" w:rsidRDefault="004720BE" w:rsidP="00D34E4C">
            <w:pPr>
              <w:spacing w:after="0" w:line="240" w:lineRule="auto"/>
              <w:jc w:val="center"/>
              <w:rPr>
                <w:rFonts w:eastAsia="Times New Roman"/>
                <w:b/>
                <w:bCs/>
                <w:color w:val="000000"/>
                <w:szCs w:val="24"/>
                <w:lang w:eastAsia="ru-RU"/>
              </w:rPr>
            </w:pPr>
          </w:p>
          <w:p w:rsidR="0082156C" w:rsidRPr="002D4348" w:rsidRDefault="004720BE" w:rsidP="004720BE">
            <w:pPr>
              <w:spacing w:after="0" w:line="240" w:lineRule="auto"/>
              <w:rPr>
                <w:rFonts w:eastAsia="Times New Roman"/>
                <w:b/>
                <w:bCs/>
                <w:color w:val="000000"/>
                <w:szCs w:val="24"/>
                <w:lang w:eastAsia="ru-RU"/>
              </w:rPr>
            </w:pPr>
            <w:r w:rsidRPr="002D4348">
              <w:rPr>
                <w:rFonts w:eastAsia="Times New Roman"/>
                <w:b/>
                <w:bCs/>
                <w:color w:val="000000"/>
                <w:szCs w:val="24"/>
                <w:lang w:eastAsia="ru-RU"/>
              </w:rPr>
              <w:t>10</w:t>
            </w:r>
          </w:p>
        </w:tc>
        <w:tc>
          <w:tcPr>
            <w:tcW w:w="779" w:type="dxa"/>
            <w:tcBorders>
              <w:top w:val="nil"/>
              <w:left w:val="nil"/>
              <w:bottom w:val="single" w:sz="4" w:space="0" w:color="auto"/>
              <w:right w:val="single" w:sz="4" w:space="0" w:color="auto"/>
            </w:tcBorders>
          </w:tcPr>
          <w:p w:rsidR="0082156C" w:rsidRPr="002D4348" w:rsidRDefault="002D4348" w:rsidP="00D34E4C">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11</w:t>
            </w:r>
          </w:p>
        </w:tc>
      </w:tr>
      <w:tr w:rsidR="0082156C" w:rsidRPr="002D4348" w:rsidTr="0082156C">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lastRenderedPageBreak/>
              <w:t>1.</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Объем выработки воды</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c>
          <w:tcPr>
            <w:tcW w:w="779" w:type="dxa"/>
            <w:tcBorders>
              <w:top w:val="nil"/>
              <w:left w:val="nil"/>
              <w:bottom w:val="single" w:sz="4" w:space="0" w:color="auto"/>
              <w:right w:val="single" w:sz="4" w:space="0" w:color="auto"/>
            </w:tcBorders>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c>
          <w:tcPr>
            <w:tcW w:w="779" w:type="dxa"/>
            <w:tcBorders>
              <w:top w:val="nil"/>
              <w:left w:val="nil"/>
              <w:bottom w:val="single" w:sz="4" w:space="0" w:color="auto"/>
              <w:right w:val="single" w:sz="4" w:space="0" w:color="auto"/>
            </w:tcBorders>
          </w:tcPr>
          <w:p w:rsidR="0082156C" w:rsidRPr="002D4348" w:rsidRDefault="002D434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173,4</w:t>
            </w:r>
          </w:p>
        </w:tc>
      </w:tr>
      <w:tr w:rsidR="0082156C" w:rsidRPr="002D4348" w:rsidTr="0082156C">
        <w:trPr>
          <w:trHeight w:val="126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2.</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Объем  воды, используемой на собственные нужды</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3.</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Подано воды в сеть</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124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101</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107</w:t>
            </w:r>
          </w:p>
        </w:tc>
        <w:tc>
          <w:tcPr>
            <w:tcW w:w="779" w:type="dxa"/>
            <w:tcBorders>
              <w:top w:val="nil"/>
              <w:left w:val="nil"/>
              <w:bottom w:val="single" w:sz="4" w:space="0" w:color="auto"/>
              <w:right w:val="single" w:sz="4" w:space="0" w:color="auto"/>
            </w:tcBorders>
          </w:tcPr>
          <w:p w:rsidR="0082156C" w:rsidRPr="002D4348" w:rsidRDefault="004720BE"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100,4</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465"/>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4.</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Потери воды</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49,4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69,4</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72,4</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68572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66,4</w:t>
            </w:r>
          </w:p>
        </w:tc>
        <w:tc>
          <w:tcPr>
            <w:tcW w:w="779" w:type="dxa"/>
            <w:tcBorders>
              <w:top w:val="nil"/>
              <w:left w:val="nil"/>
              <w:bottom w:val="single" w:sz="4" w:space="0" w:color="auto"/>
              <w:right w:val="single" w:sz="4" w:space="0" w:color="auto"/>
            </w:tcBorders>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73</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685728">
        <w:trPr>
          <w:trHeight w:val="126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5.</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 xml:space="preserve">Уровень потерь к объему  поданной воды  в сеть  </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w:t>
            </w:r>
          </w:p>
        </w:tc>
        <w:tc>
          <w:tcPr>
            <w:tcW w:w="980" w:type="dxa"/>
            <w:tcBorders>
              <w:top w:val="nil"/>
              <w:left w:val="nil"/>
              <w:bottom w:val="single" w:sz="4" w:space="0" w:color="auto"/>
              <w:right w:val="single" w:sz="4" w:space="0" w:color="auto"/>
            </w:tcBorders>
            <w:shd w:val="clear" w:color="auto" w:fill="auto"/>
            <w:noWrap/>
            <w:vAlign w:val="center"/>
          </w:tcPr>
          <w:p w:rsidR="0082156C" w:rsidRPr="002D4348" w:rsidRDefault="0082156C" w:rsidP="00D34E4C">
            <w:pPr>
              <w:spacing w:after="0" w:line="240" w:lineRule="auto"/>
              <w:jc w:val="center"/>
              <w:rPr>
                <w:rFonts w:eastAsia="Times New Roman"/>
                <w:color w:val="000000"/>
                <w:szCs w:val="24"/>
                <w:lang w:eastAsia="ru-RU"/>
              </w:rPr>
            </w:pPr>
          </w:p>
        </w:tc>
        <w:tc>
          <w:tcPr>
            <w:tcW w:w="960" w:type="dxa"/>
            <w:tcBorders>
              <w:top w:val="nil"/>
              <w:left w:val="nil"/>
              <w:bottom w:val="single" w:sz="4" w:space="0" w:color="auto"/>
              <w:right w:val="single" w:sz="4" w:space="0" w:color="auto"/>
            </w:tcBorders>
            <w:shd w:val="clear" w:color="auto" w:fill="auto"/>
            <w:noWrap/>
            <w:vAlign w:val="center"/>
          </w:tcPr>
          <w:p w:rsidR="0082156C" w:rsidRPr="002D4348" w:rsidRDefault="0082156C" w:rsidP="00D34E4C">
            <w:pPr>
              <w:spacing w:after="0" w:line="240" w:lineRule="auto"/>
              <w:jc w:val="center"/>
              <w:rPr>
                <w:rFonts w:eastAsia="Times New Roman"/>
                <w:color w:val="000000"/>
                <w:szCs w:val="24"/>
                <w:lang w:eastAsia="ru-RU"/>
              </w:rPr>
            </w:pPr>
          </w:p>
        </w:tc>
        <w:tc>
          <w:tcPr>
            <w:tcW w:w="960" w:type="dxa"/>
            <w:tcBorders>
              <w:top w:val="nil"/>
              <w:left w:val="nil"/>
              <w:bottom w:val="single" w:sz="4" w:space="0" w:color="auto"/>
              <w:right w:val="single" w:sz="4" w:space="0" w:color="auto"/>
            </w:tcBorders>
            <w:shd w:val="clear" w:color="auto" w:fill="auto"/>
            <w:noWrap/>
            <w:vAlign w:val="center"/>
          </w:tcPr>
          <w:p w:rsidR="0082156C" w:rsidRPr="002D4348" w:rsidRDefault="0082156C" w:rsidP="00D34E4C">
            <w:pPr>
              <w:spacing w:after="0" w:line="240" w:lineRule="auto"/>
              <w:jc w:val="center"/>
              <w:rPr>
                <w:rFonts w:eastAsia="Times New Roman"/>
                <w:color w:val="000000"/>
                <w:szCs w:val="24"/>
                <w:lang w:eastAsia="ru-RU"/>
              </w:rPr>
            </w:pPr>
          </w:p>
        </w:tc>
        <w:tc>
          <w:tcPr>
            <w:tcW w:w="1060" w:type="dxa"/>
            <w:tcBorders>
              <w:top w:val="nil"/>
              <w:left w:val="nil"/>
              <w:bottom w:val="single" w:sz="4" w:space="0" w:color="auto"/>
              <w:right w:val="single" w:sz="4" w:space="0" w:color="auto"/>
            </w:tcBorders>
            <w:shd w:val="clear" w:color="auto" w:fill="auto"/>
            <w:noWrap/>
            <w:vAlign w:val="center"/>
          </w:tcPr>
          <w:p w:rsidR="0082156C" w:rsidRPr="002D4348" w:rsidRDefault="0082156C" w:rsidP="00D34E4C">
            <w:pPr>
              <w:spacing w:after="0" w:line="240" w:lineRule="auto"/>
              <w:jc w:val="center"/>
              <w:rPr>
                <w:rFonts w:eastAsia="Times New Roman"/>
                <w:color w:val="000000"/>
                <w:szCs w:val="24"/>
                <w:lang w:eastAsia="ru-RU"/>
              </w:rPr>
            </w:pP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15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w:t>
            </w:r>
          </w:p>
        </w:tc>
        <w:tc>
          <w:tcPr>
            <w:tcW w:w="2100" w:type="dxa"/>
            <w:tcBorders>
              <w:top w:val="nil"/>
              <w:left w:val="nil"/>
              <w:bottom w:val="single" w:sz="4" w:space="0" w:color="auto"/>
              <w:right w:val="single" w:sz="4" w:space="0" w:color="auto"/>
            </w:tcBorders>
            <w:shd w:val="clear" w:color="auto" w:fill="auto"/>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Объем реализации товаров и услуг, в т.ч. По потребителям</w:t>
            </w:r>
          </w:p>
        </w:tc>
        <w:tc>
          <w:tcPr>
            <w:tcW w:w="1313" w:type="dxa"/>
            <w:tcBorders>
              <w:top w:val="nil"/>
              <w:left w:val="nil"/>
              <w:bottom w:val="single" w:sz="4" w:space="0" w:color="auto"/>
              <w:right w:val="single" w:sz="4" w:space="0" w:color="auto"/>
            </w:tcBorders>
            <w:shd w:val="clear" w:color="auto" w:fill="auto"/>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auto" w:fill="auto"/>
            <w:vAlign w:val="center"/>
            <w:hideMark/>
          </w:tcPr>
          <w:p w:rsidR="0082156C" w:rsidRPr="002D4348" w:rsidRDefault="00E266EA" w:rsidP="00E266EA">
            <w:pPr>
              <w:spacing w:after="0" w:line="240" w:lineRule="auto"/>
              <w:jc w:val="center"/>
              <w:rPr>
                <w:rFonts w:eastAsia="Times New Roman"/>
                <w:color w:val="000000"/>
                <w:szCs w:val="24"/>
                <w:lang w:eastAsia="ru-RU"/>
              </w:rPr>
            </w:pPr>
            <w:r w:rsidRPr="002D4348">
              <w:rPr>
                <w:rFonts w:eastAsia="Times New Roman"/>
                <w:color w:val="000000"/>
                <w:szCs w:val="24"/>
                <w:lang w:eastAsia="ru-RU"/>
              </w:rPr>
              <w:t>124</w:t>
            </w:r>
          </w:p>
        </w:tc>
        <w:tc>
          <w:tcPr>
            <w:tcW w:w="960" w:type="dxa"/>
            <w:tcBorders>
              <w:top w:val="nil"/>
              <w:left w:val="nil"/>
              <w:bottom w:val="single" w:sz="4" w:space="0" w:color="auto"/>
              <w:right w:val="single" w:sz="4" w:space="0" w:color="auto"/>
            </w:tcBorders>
            <w:shd w:val="clear" w:color="auto" w:fill="auto"/>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104</w:t>
            </w:r>
          </w:p>
        </w:tc>
        <w:tc>
          <w:tcPr>
            <w:tcW w:w="960" w:type="dxa"/>
            <w:tcBorders>
              <w:top w:val="nil"/>
              <w:left w:val="nil"/>
              <w:bottom w:val="single" w:sz="4" w:space="0" w:color="auto"/>
              <w:right w:val="single" w:sz="4" w:space="0" w:color="auto"/>
            </w:tcBorders>
            <w:shd w:val="clear" w:color="auto" w:fill="auto"/>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101</w:t>
            </w:r>
          </w:p>
        </w:tc>
        <w:tc>
          <w:tcPr>
            <w:tcW w:w="1060" w:type="dxa"/>
            <w:tcBorders>
              <w:top w:val="nil"/>
              <w:left w:val="nil"/>
              <w:bottom w:val="single" w:sz="4" w:space="0" w:color="auto"/>
              <w:right w:val="single" w:sz="4" w:space="0" w:color="auto"/>
            </w:tcBorders>
            <w:shd w:val="clear" w:color="auto" w:fill="auto"/>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107</w:t>
            </w:r>
          </w:p>
        </w:tc>
        <w:tc>
          <w:tcPr>
            <w:tcW w:w="779" w:type="dxa"/>
            <w:tcBorders>
              <w:top w:val="nil"/>
              <w:left w:val="nil"/>
              <w:bottom w:val="single" w:sz="4" w:space="0" w:color="auto"/>
              <w:right w:val="single" w:sz="4" w:space="0" w:color="auto"/>
            </w:tcBorders>
          </w:tcPr>
          <w:p w:rsidR="00E266EA" w:rsidRPr="002D4348" w:rsidRDefault="00E266EA" w:rsidP="00D34E4C">
            <w:pPr>
              <w:spacing w:after="0" w:line="240" w:lineRule="auto"/>
              <w:jc w:val="center"/>
              <w:rPr>
                <w:rFonts w:eastAsia="Times New Roman"/>
                <w:color w:val="000000"/>
                <w:szCs w:val="24"/>
                <w:lang w:eastAsia="ru-RU"/>
              </w:rPr>
            </w:pPr>
          </w:p>
          <w:p w:rsidR="00E266EA" w:rsidRPr="002D4348" w:rsidRDefault="00E266EA" w:rsidP="00D34E4C">
            <w:pPr>
              <w:spacing w:after="0" w:line="240" w:lineRule="auto"/>
              <w:jc w:val="center"/>
              <w:rPr>
                <w:rFonts w:eastAsia="Times New Roman"/>
                <w:color w:val="000000"/>
                <w:szCs w:val="24"/>
                <w:lang w:eastAsia="ru-RU"/>
              </w:rPr>
            </w:pPr>
          </w:p>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w:t>
            </w:r>
            <w:r w:rsidR="004720BE" w:rsidRPr="002D4348">
              <w:rPr>
                <w:rFonts w:eastAsia="Times New Roman"/>
                <w:color w:val="000000"/>
                <w:szCs w:val="24"/>
                <w:lang w:eastAsia="ru-RU"/>
              </w:rPr>
              <w:t>00,4</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555"/>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6.1.</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 xml:space="preserve"> - населению</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98,3</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88</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85</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91</w:t>
            </w:r>
          </w:p>
        </w:tc>
        <w:tc>
          <w:tcPr>
            <w:tcW w:w="779" w:type="dxa"/>
            <w:tcBorders>
              <w:top w:val="nil"/>
              <w:left w:val="nil"/>
              <w:bottom w:val="single" w:sz="4" w:space="0" w:color="auto"/>
              <w:right w:val="single" w:sz="4" w:space="0" w:color="auto"/>
            </w:tcBorders>
          </w:tcPr>
          <w:p w:rsidR="0082156C" w:rsidRPr="002D4348" w:rsidRDefault="004720BE"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85,4</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6.2.</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 бюджетным потребителям</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000000" w:fill="FFFFFF"/>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18,3</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10</w:t>
            </w:r>
          </w:p>
        </w:tc>
        <w:tc>
          <w:tcPr>
            <w:tcW w:w="779" w:type="dxa"/>
            <w:tcBorders>
              <w:top w:val="nil"/>
              <w:left w:val="nil"/>
              <w:bottom w:val="single" w:sz="4" w:space="0" w:color="auto"/>
              <w:right w:val="single" w:sz="4" w:space="0" w:color="auto"/>
            </w:tcBorders>
          </w:tcPr>
          <w:p w:rsidR="0082156C" w:rsidRPr="002D4348" w:rsidRDefault="004720BE"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8,4</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r w:rsidR="0082156C" w:rsidRPr="002D4348" w:rsidTr="0082156C">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6.3.</w:t>
            </w:r>
          </w:p>
        </w:tc>
        <w:tc>
          <w:tcPr>
            <w:tcW w:w="2100"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rPr>
                <w:rFonts w:eastAsia="Times New Roman"/>
                <w:color w:val="000000"/>
                <w:szCs w:val="24"/>
                <w:lang w:eastAsia="ru-RU"/>
              </w:rPr>
            </w:pPr>
            <w:r w:rsidRPr="002D4348">
              <w:rPr>
                <w:rFonts w:eastAsia="Times New Roman"/>
                <w:color w:val="000000"/>
                <w:szCs w:val="24"/>
                <w:lang w:eastAsia="ru-RU"/>
              </w:rPr>
              <w:t>- прочим потребителям</w:t>
            </w:r>
          </w:p>
        </w:tc>
        <w:tc>
          <w:tcPr>
            <w:tcW w:w="1313" w:type="dxa"/>
            <w:tcBorders>
              <w:top w:val="nil"/>
              <w:left w:val="nil"/>
              <w:bottom w:val="single" w:sz="4" w:space="0" w:color="auto"/>
              <w:right w:val="single" w:sz="4" w:space="0" w:color="auto"/>
            </w:tcBorders>
            <w:shd w:val="clear" w:color="000000" w:fill="FFFFFF"/>
            <w:vAlign w:val="center"/>
            <w:hideMark/>
          </w:tcPr>
          <w:p w:rsidR="0082156C" w:rsidRPr="002D4348" w:rsidRDefault="0082156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тыс</w:t>
            </w:r>
            <w:proofErr w:type="gramStart"/>
            <w:r w:rsidRPr="002D4348">
              <w:rPr>
                <w:rFonts w:eastAsia="Times New Roman"/>
                <w:color w:val="000000"/>
                <w:szCs w:val="24"/>
                <w:lang w:eastAsia="ru-RU"/>
              </w:rPr>
              <w:t>.к</w:t>
            </w:r>
            <w:proofErr w:type="gramEnd"/>
            <w:r w:rsidRPr="002D4348">
              <w:rPr>
                <w:rFonts w:eastAsia="Times New Roman"/>
                <w:color w:val="000000"/>
                <w:szCs w:val="24"/>
                <w:lang w:eastAsia="ru-RU"/>
              </w:rPr>
              <w:t>уб.м</w:t>
            </w:r>
          </w:p>
        </w:tc>
        <w:tc>
          <w:tcPr>
            <w:tcW w:w="98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7,3</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w:t>
            </w:r>
          </w:p>
        </w:tc>
        <w:tc>
          <w:tcPr>
            <w:tcW w:w="9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w:t>
            </w:r>
          </w:p>
        </w:tc>
        <w:tc>
          <w:tcPr>
            <w:tcW w:w="1060" w:type="dxa"/>
            <w:tcBorders>
              <w:top w:val="nil"/>
              <w:left w:val="nil"/>
              <w:bottom w:val="single" w:sz="4" w:space="0" w:color="auto"/>
              <w:right w:val="single" w:sz="4" w:space="0" w:color="auto"/>
            </w:tcBorders>
            <w:shd w:val="clear" w:color="auto" w:fill="auto"/>
            <w:noWrap/>
            <w:vAlign w:val="center"/>
            <w:hideMark/>
          </w:tcPr>
          <w:p w:rsidR="0082156C" w:rsidRPr="002D4348" w:rsidRDefault="00E266EA"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w:t>
            </w:r>
          </w:p>
        </w:tc>
        <w:tc>
          <w:tcPr>
            <w:tcW w:w="779" w:type="dxa"/>
            <w:tcBorders>
              <w:top w:val="nil"/>
              <w:left w:val="nil"/>
              <w:bottom w:val="single" w:sz="4" w:space="0" w:color="auto"/>
              <w:right w:val="single" w:sz="4" w:space="0" w:color="auto"/>
            </w:tcBorders>
          </w:tcPr>
          <w:p w:rsidR="0082156C" w:rsidRPr="002D4348" w:rsidRDefault="004720BE"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6,6</w:t>
            </w:r>
          </w:p>
        </w:tc>
        <w:tc>
          <w:tcPr>
            <w:tcW w:w="779" w:type="dxa"/>
            <w:tcBorders>
              <w:top w:val="nil"/>
              <w:left w:val="nil"/>
              <w:bottom w:val="single" w:sz="4" w:space="0" w:color="auto"/>
              <w:right w:val="single" w:sz="4" w:space="0" w:color="auto"/>
            </w:tcBorders>
          </w:tcPr>
          <w:p w:rsidR="0082156C" w:rsidRPr="002D4348" w:rsidRDefault="0082156C" w:rsidP="00D34E4C">
            <w:pPr>
              <w:spacing w:after="0" w:line="240" w:lineRule="auto"/>
              <w:jc w:val="center"/>
              <w:rPr>
                <w:rFonts w:eastAsia="Times New Roman"/>
                <w:color w:val="000000"/>
                <w:szCs w:val="24"/>
                <w:lang w:eastAsia="ru-RU"/>
              </w:rPr>
            </w:pPr>
          </w:p>
        </w:tc>
      </w:tr>
    </w:tbl>
    <w:p w:rsidR="009E392D" w:rsidRPr="002D4348" w:rsidRDefault="009E392D" w:rsidP="00C049E8">
      <w:pPr>
        <w:keepNext/>
        <w:keepLines/>
        <w:spacing w:after="206"/>
        <w:ind w:firstLine="567"/>
        <w:jc w:val="both"/>
        <w:outlineLvl w:val="4"/>
        <w:rPr>
          <w:szCs w:val="24"/>
        </w:rPr>
      </w:pPr>
    </w:p>
    <w:p w:rsidR="00917B5D" w:rsidRPr="002D4348" w:rsidRDefault="00917B5D" w:rsidP="005B179B">
      <w:pPr>
        <w:tabs>
          <w:tab w:val="left" w:pos="4396"/>
        </w:tabs>
        <w:spacing w:before="120" w:after="0"/>
        <w:ind w:firstLine="720"/>
        <w:jc w:val="both"/>
        <w:rPr>
          <w:rFonts w:eastAsia="Times New Roman"/>
          <w:szCs w:val="24"/>
          <w:lang w:eastAsia="ru-RU"/>
        </w:rPr>
      </w:pPr>
      <w:r w:rsidRPr="002D4348">
        <w:rPr>
          <w:rFonts w:eastAsia="Times New Roman"/>
          <w:szCs w:val="24"/>
          <w:lang w:eastAsia="ru-RU"/>
        </w:rPr>
        <w:t>.</w:t>
      </w:r>
    </w:p>
    <w:p w:rsidR="00801C9A" w:rsidRPr="002D4348" w:rsidRDefault="00801C9A" w:rsidP="005B179B">
      <w:pPr>
        <w:tabs>
          <w:tab w:val="left" w:pos="4396"/>
        </w:tabs>
        <w:spacing w:before="120" w:after="0"/>
        <w:ind w:firstLine="720"/>
        <w:jc w:val="both"/>
        <w:rPr>
          <w:rFonts w:eastAsia="Times New Roman"/>
          <w:szCs w:val="24"/>
          <w:lang w:eastAsia="ru-RU"/>
        </w:rPr>
      </w:pPr>
      <w:r w:rsidRPr="002D4348">
        <w:rPr>
          <w:rFonts w:eastAsia="Times New Roman"/>
          <w:szCs w:val="24"/>
          <w:lang w:eastAsia="ru-RU"/>
        </w:rPr>
        <w:t>В табл. 4.1</w:t>
      </w:r>
      <w:r w:rsidR="009549CF" w:rsidRPr="002D4348">
        <w:rPr>
          <w:rFonts w:eastAsia="Times New Roman"/>
          <w:szCs w:val="24"/>
          <w:lang w:eastAsia="ru-RU"/>
        </w:rPr>
        <w:t>3</w:t>
      </w:r>
      <w:r w:rsidRPr="002D4348">
        <w:rPr>
          <w:rFonts w:eastAsia="Times New Roman"/>
          <w:szCs w:val="24"/>
          <w:lang w:eastAsia="ru-RU"/>
        </w:rPr>
        <w:t>. приведена динамика изменения тарифов на воду в 20</w:t>
      </w:r>
      <w:r w:rsidR="002D4348" w:rsidRPr="002D4348">
        <w:rPr>
          <w:rFonts w:eastAsia="Times New Roman"/>
          <w:szCs w:val="24"/>
          <w:lang w:eastAsia="ru-RU"/>
        </w:rPr>
        <w:t>21-2026</w:t>
      </w:r>
      <w:r w:rsidRPr="002D4348">
        <w:rPr>
          <w:rFonts w:eastAsia="Times New Roman"/>
          <w:szCs w:val="24"/>
          <w:lang w:eastAsia="ru-RU"/>
        </w:rPr>
        <w:t xml:space="preserve"> годах.</w:t>
      </w:r>
    </w:p>
    <w:p w:rsidR="00801C9A" w:rsidRPr="002D4348" w:rsidRDefault="00801C9A" w:rsidP="005B179B">
      <w:pPr>
        <w:tabs>
          <w:tab w:val="left" w:pos="4396"/>
        </w:tabs>
        <w:spacing w:before="120" w:after="0"/>
        <w:ind w:firstLine="720"/>
        <w:jc w:val="both"/>
        <w:rPr>
          <w:rFonts w:eastAsia="Times New Roman"/>
          <w:szCs w:val="24"/>
          <w:lang w:eastAsia="ru-RU"/>
        </w:rPr>
      </w:pPr>
      <w:r w:rsidRPr="002D4348">
        <w:rPr>
          <w:rFonts w:eastAsia="Times New Roman"/>
          <w:szCs w:val="24"/>
          <w:lang w:eastAsia="ru-RU"/>
        </w:rPr>
        <w:t>Таблица 4.1</w:t>
      </w:r>
      <w:r w:rsidR="009549CF" w:rsidRPr="002D4348">
        <w:rPr>
          <w:rFonts w:eastAsia="Times New Roman"/>
          <w:szCs w:val="24"/>
          <w:lang w:eastAsia="ru-RU"/>
        </w:rPr>
        <w:t>3</w:t>
      </w:r>
      <w:r w:rsidRPr="002D4348">
        <w:rPr>
          <w:rFonts w:eastAsia="Times New Roman"/>
          <w:szCs w:val="24"/>
          <w:lang w:eastAsia="ru-RU"/>
        </w:rPr>
        <w:t>. Динамика тарифов</w:t>
      </w:r>
      <w:r w:rsidR="008F3D76" w:rsidRPr="002D4348">
        <w:rPr>
          <w:rFonts w:eastAsia="Times New Roman"/>
          <w:szCs w:val="24"/>
          <w:lang w:eastAsia="ru-RU"/>
        </w:rPr>
        <w:t>.</w:t>
      </w:r>
    </w:p>
    <w:tbl>
      <w:tblPr>
        <w:tblW w:w="10955" w:type="dxa"/>
        <w:tblInd w:w="103" w:type="dxa"/>
        <w:tblLayout w:type="fixed"/>
        <w:tblLook w:val="04A0"/>
      </w:tblPr>
      <w:tblGrid>
        <w:gridCol w:w="1713"/>
        <w:gridCol w:w="1265"/>
        <w:gridCol w:w="236"/>
        <w:gridCol w:w="794"/>
        <w:gridCol w:w="1108"/>
        <w:gridCol w:w="1274"/>
        <w:gridCol w:w="1133"/>
        <w:gridCol w:w="1413"/>
        <w:gridCol w:w="2019"/>
      </w:tblGrid>
      <w:tr w:rsidR="00F24008" w:rsidRPr="002D4348" w:rsidTr="00F05AEE">
        <w:trPr>
          <w:trHeight w:val="720"/>
        </w:trPr>
        <w:tc>
          <w:tcPr>
            <w:tcW w:w="1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Наименование</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proofErr w:type="spellStart"/>
            <w:r w:rsidRPr="002D4348">
              <w:rPr>
                <w:rFonts w:eastAsia="Times New Roman"/>
                <w:color w:val="000000"/>
                <w:szCs w:val="24"/>
                <w:lang w:eastAsia="ru-RU"/>
              </w:rPr>
              <w:t>Ед</w:t>
            </w:r>
            <w:proofErr w:type="gramStart"/>
            <w:r w:rsidRPr="002D4348">
              <w:rPr>
                <w:rFonts w:eastAsia="Times New Roman"/>
                <w:color w:val="000000"/>
                <w:szCs w:val="24"/>
                <w:lang w:eastAsia="ru-RU"/>
              </w:rPr>
              <w:t>.и</w:t>
            </w:r>
            <w:proofErr w:type="gramEnd"/>
            <w:r w:rsidRPr="002D4348">
              <w:rPr>
                <w:rFonts w:eastAsia="Times New Roman"/>
                <w:color w:val="000000"/>
                <w:szCs w:val="24"/>
                <w:lang w:eastAsia="ru-RU"/>
              </w:rPr>
              <w:t>зм</w:t>
            </w:r>
            <w:proofErr w:type="spellEnd"/>
            <w:r w:rsidRPr="002D4348">
              <w:rPr>
                <w:rFonts w:eastAsia="Times New Roman"/>
                <w:color w:val="000000"/>
                <w:szCs w:val="24"/>
                <w:lang w:eastAsia="ru-RU"/>
              </w:rPr>
              <w:t>.</w:t>
            </w:r>
          </w:p>
        </w:tc>
        <w:tc>
          <w:tcPr>
            <w:tcW w:w="236" w:type="dxa"/>
            <w:tcBorders>
              <w:top w:val="single" w:sz="4" w:space="0" w:color="auto"/>
              <w:left w:val="nil"/>
              <w:bottom w:val="single" w:sz="4" w:space="0" w:color="auto"/>
              <w:right w:val="nil"/>
            </w:tcBorders>
          </w:tcPr>
          <w:p w:rsidR="00F24008" w:rsidRPr="002D4348" w:rsidRDefault="00F24008" w:rsidP="009549CF">
            <w:pPr>
              <w:spacing w:after="0" w:line="240" w:lineRule="auto"/>
              <w:jc w:val="center"/>
              <w:rPr>
                <w:rFonts w:eastAsia="Times New Roman"/>
                <w:color w:val="000000"/>
                <w:szCs w:val="24"/>
                <w:lang w:eastAsia="ru-RU"/>
              </w:rPr>
            </w:pP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2021г</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2022 г</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F24008" w:rsidRPr="002D4348" w:rsidRDefault="00F24008" w:rsidP="00F24008">
            <w:pPr>
              <w:spacing w:after="0" w:line="240" w:lineRule="auto"/>
              <w:jc w:val="center"/>
              <w:rPr>
                <w:rFonts w:eastAsia="Times New Roman"/>
                <w:color w:val="000000"/>
                <w:szCs w:val="24"/>
                <w:lang w:eastAsia="ru-RU"/>
              </w:rPr>
            </w:pPr>
            <w:r w:rsidRPr="002D4348">
              <w:rPr>
                <w:rFonts w:eastAsia="Times New Roman"/>
                <w:color w:val="000000"/>
                <w:szCs w:val="24"/>
                <w:lang w:eastAsia="ru-RU"/>
              </w:rPr>
              <w:t>2023 г</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rsidR="00F24008" w:rsidRPr="002D4348" w:rsidRDefault="00F24008" w:rsidP="00F24008">
            <w:pPr>
              <w:spacing w:after="0" w:line="240" w:lineRule="auto"/>
              <w:jc w:val="center"/>
              <w:rPr>
                <w:rFonts w:eastAsia="Times New Roman"/>
                <w:color w:val="000000"/>
                <w:szCs w:val="24"/>
                <w:lang w:eastAsia="ru-RU"/>
              </w:rPr>
            </w:pPr>
            <w:r w:rsidRPr="002D4348">
              <w:rPr>
                <w:rFonts w:eastAsia="Times New Roman"/>
                <w:color w:val="000000"/>
                <w:szCs w:val="24"/>
                <w:lang w:eastAsia="ru-RU"/>
              </w:rPr>
              <w:t>2024 г</w:t>
            </w:r>
          </w:p>
        </w:tc>
        <w:tc>
          <w:tcPr>
            <w:tcW w:w="1413" w:type="dxa"/>
            <w:tcBorders>
              <w:top w:val="single" w:sz="4" w:space="0" w:color="auto"/>
              <w:left w:val="nil"/>
              <w:bottom w:val="single" w:sz="4" w:space="0" w:color="auto"/>
              <w:right w:val="single" w:sz="4" w:space="0" w:color="auto"/>
            </w:tcBorders>
          </w:tcPr>
          <w:p w:rsidR="00F24008" w:rsidRPr="002D4348" w:rsidRDefault="00F24008" w:rsidP="00F24008">
            <w:pPr>
              <w:spacing w:after="0" w:line="240" w:lineRule="auto"/>
              <w:rPr>
                <w:rFonts w:eastAsia="Times New Roman"/>
                <w:color w:val="000000"/>
                <w:szCs w:val="24"/>
                <w:lang w:eastAsia="ru-RU"/>
              </w:rPr>
            </w:pPr>
          </w:p>
          <w:p w:rsidR="00F24008" w:rsidRPr="002D4348" w:rsidRDefault="00F24008" w:rsidP="00F24008">
            <w:pPr>
              <w:spacing w:after="0" w:line="240" w:lineRule="auto"/>
              <w:rPr>
                <w:rFonts w:eastAsia="Times New Roman"/>
                <w:color w:val="000000"/>
                <w:szCs w:val="24"/>
                <w:lang w:eastAsia="ru-RU"/>
              </w:rPr>
            </w:pPr>
            <w:r w:rsidRPr="002D4348">
              <w:rPr>
                <w:rFonts w:eastAsia="Times New Roman"/>
                <w:color w:val="000000"/>
                <w:szCs w:val="24"/>
                <w:lang w:eastAsia="ru-RU"/>
              </w:rPr>
              <w:t>2025г</w:t>
            </w:r>
          </w:p>
          <w:p w:rsidR="00F24008" w:rsidRPr="002D4348" w:rsidRDefault="00F24008" w:rsidP="009549CF">
            <w:pPr>
              <w:spacing w:after="0" w:line="240" w:lineRule="auto"/>
              <w:jc w:val="center"/>
              <w:rPr>
                <w:rFonts w:eastAsia="Times New Roman"/>
                <w:color w:val="000000"/>
                <w:szCs w:val="24"/>
                <w:lang w:eastAsia="ru-RU"/>
              </w:rPr>
            </w:pPr>
          </w:p>
        </w:tc>
        <w:tc>
          <w:tcPr>
            <w:tcW w:w="2019" w:type="dxa"/>
            <w:tcBorders>
              <w:top w:val="single" w:sz="4" w:space="0" w:color="auto"/>
              <w:left w:val="nil"/>
              <w:bottom w:val="single" w:sz="4" w:space="0" w:color="auto"/>
              <w:right w:val="single" w:sz="4" w:space="0" w:color="auto"/>
            </w:tcBorders>
          </w:tcPr>
          <w:p w:rsidR="00F24008" w:rsidRPr="002D4348" w:rsidRDefault="00F24008" w:rsidP="00F24008">
            <w:pPr>
              <w:spacing w:after="0" w:line="240" w:lineRule="auto"/>
              <w:rPr>
                <w:rFonts w:eastAsia="Times New Roman"/>
                <w:color w:val="000000"/>
                <w:szCs w:val="24"/>
                <w:lang w:eastAsia="ru-RU"/>
              </w:rPr>
            </w:pPr>
          </w:p>
          <w:p w:rsidR="00F24008" w:rsidRPr="002D4348" w:rsidRDefault="00F24008" w:rsidP="00F24008">
            <w:pPr>
              <w:spacing w:after="0" w:line="240" w:lineRule="auto"/>
              <w:rPr>
                <w:rFonts w:eastAsia="Times New Roman"/>
                <w:color w:val="000000"/>
                <w:szCs w:val="24"/>
                <w:lang w:eastAsia="ru-RU"/>
              </w:rPr>
            </w:pPr>
            <w:r w:rsidRPr="002D4348">
              <w:rPr>
                <w:rFonts w:eastAsia="Times New Roman"/>
                <w:color w:val="000000"/>
                <w:szCs w:val="24"/>
                <w:lang w:eastAsia="ru-RU"/>
              </w:rPr>
              <w:t xml:space="preserve">2026 </w:t>
            </w:r>
          </w:p>
        </w:tc>
      </w:tr>
      <w:tr w:rsidR="00F24008" w:rsidRPr="002D4348" w:rsidTr="00F05AEE">
        <w:trPr>
          <w:trHeight w:val="750"/>
        </w:trPr>
        <w:tc>
          <w:tcPr>
            <w:tcW w:w="1713" w:type="dxa"/>
            <w:tcBorders>
              <w:top w:val="nil"/>
              <w:left w:val="single" w:sz="4" w:space="0" w:color="auto"/>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Холодная  вода</w:t>
            </w:r>
          </w:p>
        </w:tc>
        <w:tc>
          <w:tcPr>
            <w:tcW w:w="1265" w:type="dxa"/>
            <w:tcBorders>
              <w:top w:val="nil"/>
              <w:left w:val="nil"/>
              <w:bottom w:val="single" w:sz="4" w:space="0" w:color="auto"/>
              <w:right w:val="single" w:sz="4" w:space="0" w:color="auto"/>
            </w:tcBorders>
            <w:shd w:val="clear" w:color="auto" w:fill="auto"/>
            <w:noWrap/>
            <w:vAlign w:val="center"/>
            <w:hideMark/>
          </w:tcPr>
          <w:p w:rsidR="00F24008" w:rsidRPr="002D4348" w:rsidRDefault="00F24008" w:rsidP="009549CF">
            <w:pPr>
              <w:spacing w:after="0" w:line="240" w:lineRule="auto"/>
              <w:jc w:val="center"/>
              <w:rPr>
                <w:rFonts w:eastAsia="Times New Roman"/>
                <w:color w:val="000000"/>
                <w:szCs w:val="24"/>
                <w:lang w:eastAsia="ru-RU"/>
              </w:rPr>
            </w:pPr>
            <w:proofErr w:type="spellStart"/>
            <w:r w:rsidRPr="002D4348">
              <w:rPr>
                <w:rFonts w:eastAsia="Times New Roman"/>
                <w:color w:val="000000"/>
                <w:szCs w:val="24"/>
                <w:lang w:eastAsia="ru-RU"/>
              </w:rPr>
              <w:t>руб</w:t>
            </w:r>
            <w:proofErr w:type="spellEnd"/>
            <w:r w:rsidRPr="002D4348">
              <w:rPr>
                <w:rFonts w:eastAsia="Times New Roman"/>
                <w:color w:val="000000"/>
                <w:szCs w:val="24"/>
                <w:lang w:eastAsia="ru-RU"/>
              </w:rPr>
              <w:t>/м3</w:t>
            </w:r>
          </w:p>
        </w:tc>
        <w:tc>
          <w:tcPr>
            <w:tcW w:w="236" w:type="dxa"/>
            <w:tcBorders>
              <w:top w:val="nil"/>
              <w:left w:val="nil"/>
              <w:bottom w:val="single" w:sz="4" w:space="0" w:color="auto"/>
              <w:right w:val="nil"/>
            </w:tcBorders>
          </w:tcPr>
          <w:p w:rsidR="00F24008" w:rsidRPr="002D4348" w:rsidRDefault="00F24008" w:rsidP="0029142A">
            <w:pPr>
              <w:spacing w:after="0" w:line="240" w:lineRule="auto"/>
              <w:rPr>
                <w:rFonts w:eastAsia="Times New Roman"/>
                <w:color w:val="000000"/>
                <w:szCs w:val="24"/>
                <w:lang w:eastAsia="ru-RU"/>
              </w:rPr>
            </w:pPr>
          </w:p>
        </w:tc>
        <w:tc>
          <w:tcPr>
            <w:tcW w:w="794" w:type="dxa"/>
            <w:tcBorders>
              <w:top w:val="nil"/>
              <w:left w:val="nil"/>
              <w:bottom w:val="single" w:sz="4" w:space="0" w:color="auto"/>
              <w:right w:val="single" w:sz="4" w:space="0" w:color="auto"/>
            </w:tcBorders>
            <w:shd w:val="clear" w:color="auto" w:fill="auto"/>
            <w:vAlign w:val="center"/>
            <w:hideMark/>
          </w:tcPr>
          <w:p w:rsidR="00F24008" w:rsidRPr="002D4348" w:rsidRDefault="0029142A" w:rsidP="0029142A">
            <w:pPr>
              <w:spacing w:after="0" w:line="240" w:lineRule="auto"/>
              <w:rPr>
                <w:rFonts w:eastAsia="Times New Roman"/>
                <w:color w:val="000000"/>
                <w:szCs w:val="24"/>
                <w:lang w:eastAsia="ru-RU"/>
              </w:rPr>
            </w:pPr>
            <w:r w:rsidRPr="002D4348">
              <w:rPr>
                <w:rFonts w:eastAsia="Times New Roman"/>
                <w:color w:val="000000"/>
                <w:szCs w:val="24"/>
                <w:lang w:eastAsia="ru-RU"/>
              </w:rPr>
              <w:t>33,10/32,66</w:t>
            </w:r>
          </w:p>
        </w:tc>
        <w:tc>
          <w:tcPr>
            <w:tcW w:w="1108" w:type="dxa"/>
            <w:tcBorders>
              <w:top w:val="nil"/>
              <w:left w:val="nil"/>
              <w:bottom w:val="single" w:sz="4" w:space="0" w:color="auto"/>
              <w:right w:val="single" w:sz="4" w:space="0" w:color="auto"/>
            </w:tcBorders>
            <w:shd w:val="clear" w:color="auto" w:fill="auto"/>
            <w:vAlign w:val="center"/>
            <w:hideMark/>
          </w:tcPr>
          <w:p w:rsidR="00F24008" w:rsidRPr="002D4348" w:rsidRDefault="00F05AE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32,66 / 34,02</w:t>
            </w:r>
          </w:p>
        </w:tc>
        <w:tc>
          <w:tcPr>
            <w:tcW w:w="1274" w:type="dxa"/>
            <w:tcBorders>
              <w:top w:val="nil"/>
              <w:left w:val="nil"/>
              <w:bottom w:val="single" w:sz="4" w:space="0" w:color="auto"/>
              <w:right w:val="single" w:sz="4" w:space="0" w:color="auto"/>
            </w:tcBorders>
            <w:shd w:val="clear" w:color="auto" w:fill="auto"/>
            <w:vAlign w:val="center"/>
            <w:hideMark/>
          </w:tcPr>
          <w:p w:rsidR="00F24008" w:rsidRPr="002D4348" w:rsidRDefault="00F05AE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36,49</w:t>
            </w:r>
          </w:p>
        </w:tc>
        <w:tc>
          <w:tcPr>
            <w:tcW w:w="1133" w:type="dxa"/>
            <w:tcBorders>
              <w:top w:val="nil"/>
              <w:left w:val="nil"/>
              <w:bottom w:val="single" w:sz="4" w:space="0" w:color="auto"/>
              <w:right w:val="single" w:sz="4" w:space="0" w:color="auto"/>
            </w:tcBorders>
            <w:shd w:val="clear" w:color="auto" w:fill="auto"/>
            <w:vAlign w:val="center"/>
            <w:hideMark/>
          </w:tcPr>
          <w:p w:rsidR="00F24008" w:rsidRPr="002D4348" w:rsidRDefault="00F05AE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36,49 / 40,07</w:t>
            </w:r>
          </w:p>
        </w:tc>
        <w:tc>
          <w:tcPr>
            <w:tcW w:w="1413" w:type="dxa"/>
            <w:tcBorders>
              <w:top w:val="nil"/>
              <w:left w:val="nil"/>
              <w:bottom w:val="single" w:sz="4" w:space="0" w:color="auto"/>
              <w:right w:val="single" w:sz="4" w:space="0" w:color="auto"/>
            </w:tcBorders>
          </w:tcPr>
          <w:p w:rsidR="00F24008" w:rsidRPr="002D4348" w:rsidRDefault="00F05AE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40,07/47,2/53,68</w:t>
            </w:r>
          </w:p>
          <w:p w:rsidR="00F05AEE" w:rsidRPr="002D4348" w:rsidRDefault="00F05AEE" w:rsidP="009549CF">
            <w:pPr>
              <w:spacing w:after="0" w:line="240" w:lineRule="auto"/>
              <w:jc w:val="center"/>
              <w:rPr>
                <w:rFonts w:eastAsia="Times New Roman"/>
                <w:color w:val="000000"/>
                <w:szCs w:val="24"/>
                <w:lang w:eastAsia="ru-RU"/>
              </w:rPr>
            </w:pPr>
          </w:p>
        </w:tc>
        <w:tc>
          <w:tcPr>
            <w:tcW w:w="2019" w:type="dxa"/>
            <w:tcBorders>
              <w:top w:val="nil"/>
              <w:left w:val="nil"/>
              <w:bottom w:val="single" w:sz="4" w:space="0" w:color="auto"/>
              <w:right w:val="single" w:sz="4" w:space="0" w:color="auto"/>
            </w:tcBorders>
          </w:tcPr>
          <w:p w:rsidR="00F24008" w:rsidRPr="002D4348" w:rsidRDefault="00F05AEE" w:rsidP="00F05AEE">
            <w:pPr>
              <w:spacing w:after="0" w:line="240" w:lineRule="auto"/>
              <w:rPr>
                <w:rFonts w:eastAsia="Times New Roman"/>
                <w:color w:val="000000"/>
                <w:szCs w:val="24"/>
                <w:lang w:eastAsia="ru-RU"/>
              </w:rPr>
            </w:pPr>
            <w:r w:rsidRPr="002D4348">
              <w:rPr>
                <w:rFonts w:eastAsia="Times New Roman"/>
                <w:color w:val="000000"/>
                <w:szCs w:val="24"/>
                <w:lang w:eastAsia="ru-RU"/>
              </w:rPr>
              <w:t>53,68/67,85</w:t>
            </w:r>
          </w:p>
        </w:tc>
      </w:tr>
    </w:tbl>
    <w:p w:rsidR="008F3D76" w:rsidRPr="002D4348" w:rsidRDefault="008F3D76" w:rsidP="005B179B">
      <w:pPr>
        <w:tabs>
          <w:tab w:val="left" w:pos="4396"/>
        </w:tabs>
        <w:spacing w:before="120" w:after="0"/>
        <w:ind w:firstLine="720"/>
        <w:jc w:val="both"/>
        <w:rPr>
          <w:rFonts w:eastAsia="Times New Roman"/>
          <w:szCs w:val="24"/>
          <w:lang w:eastAsia="ru-RU"/>
        </w:rPr>
      </w:pPr>
    </w:p>
    <w:p w:rsidR="00801C9A" w:rsidRPr="002D4348" w:rsidRDefault="00801C9A" w:rsidP="00801C9A">
      <w:pPr>
        <w:tabs>
          <w:tab w:val="left" w:pos="4396"/>
        </w:tabs>
        <w:spacing w:before="120" w:after="0"/>
        <w:ind w:firstLine="720"/>
        <w:jc w:val="center"/>
        <w:rPr>
          <w:b/>
        </w:rPr>
      </w:pPr>
      <w:r w:rsidRPr="002D4348">
        <w:rPr>
          <w:b/>
        </w:rPr>
        <w:t>Оценка затрат электроэнергии на подъем воды на ВЗУ.</w:t>
      </w:r>
    </w:p>
    <w:p w:rsidR="00801C9A" w:rsidRPr="002D4348" w:rsidRDefault="00801C9A" w:rsidP="00801C9A">
      <w:pPr>
        <w:tabs>
          <w:tab w:val="left" w:pos="4396"/>
        </w:tabs>
        <w:spacing w:before="120" w:after="0"/>
        <w:ind w:firstLine="720"/>
        <w:jc w:val="both"/>
      </w:pPr>
      <w:r w:rsidRPr="002D4348">
        <w:t>Таблица 4.1</w:t>
      </w:r>
      <w:r w:rsidR="009549CF" w:rsidRPr="002D4348">
        <w:t>4</w:t>
      </w:r>
      <w:r w:rsidRPr="002D4348">
        <w:t xml:space="preserve">. Оценка затрат электроэнергии. </w:t>
      </w:r>
    </w:p>
    <w:tbl>
      <w:tblPr>
        <w:tblW w:w="9580" w:type="dxa"/>
        <w:tblInd w:w="103" w:type="dxa"/>
        <w:tblLook w:val="04A0"/>
      </w:tblPr>
      <w:tblGrid>
        <w:gridCol w:w="751"/>
        <w:gridCol w:w="3831"/>
        <w:gridCol w:w="1881"/>
        <w:gridCol w:w="1186"/>
        <w:gridCol w:w="1931"/>
      </w:tblGrid>
      <w:tr w:rsidR="009549CF" w:rsidRPr="002D4348" w:rsidTr="005E36D6">
        <w:trPr>
          <w:trHeight w:val="945"/>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 </w:t>
            </w:r>
            <w:proofErr w:type="gramStart"/>
            <w:r w:rsidRPr="002D4348">
              <w:rPr>
                <w:rFonts w:eastAsia="Times New Roman"/>
                <w:color w:val="000000"/>
                <w:szCs w:val="24"/>
                <w:lang w:eastAsia="ru-RU"/>
              </w:rPr>
              <w:t>п</w:t>
            </w:r>
            <w:proofErr w:type="gramEnd"/>
            <w:r w:rsidRPr="002D4348">
              <w:rPr>
                <w:rFonts w:eastAsia="Times New Roman"/>
                <w:color w:val="000000"/>
                <w:szCs w:val="24"/>
                <w:lang w:eastAsia="ru-RU"/>
              </w:rPr>
              <w:t>/п</w:t>
            </w:r>
          </w:p>
        </w:tc>
        <w:tc>
          <w:tcPr>
            <w:tcW w:w="3831" w:type="dxa"/>
            <w:tcBorders>
              <w:top w:val="single" w:sz="4" w:space="0" w:color="auto"/>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Наименование и расположение водозабора</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Расход электроэнергии, кВт</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Тариф, </w:t>
            </w:r>
            <w:proofErr w:type="spellStart"/>
            <w:r w:rsidRPr="002D4348">
              <w:rPr>
                <w:rFonts w:eastAsia="Times New Roman"/>
                <w:color w:val="000000"/>
                <w:szCs w:val="24"/>
                <w:lang w:eastAsia="ru-RU"/>
              </w:rPr>
              <w:t>руб</w:t>
            </w:r>
            <w:proofErr w:type="spellEnd"/>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Затраты на электроэнергию, тыс</w:t>
            </w:r>
            <w:proofErr w:type="gramStart"/>
            <w:r w:rsidRPr="002D4348">
              <w:rPr>
                <w:rFonts w:eastAsia="Times New Roman"/>
                <w:color w:val="000000"/>
                <w:szCs w:val="24"/>
                <w:lang w:eastAsia="ru-RU"/>
              </w:rPr>
              <w:t>.р</w:t>
            </w:r>
            <w:proofErr w:type="gramEnd"/>
            <w:r w:rsidRPr="002D4348">
              <w:rPr>
                <w:rFonts w:eastAsia="Times New Roman"/>
                <w:color w:val="000000"/>
                <w:szCs w:val="24"/>
                <w:lang w:eastAsia="ru-RU"/>
              </w:rPr>
              <w:t>уб.</w:t>
            </w:r>
          </w:p>
        </w:tc>
      </w:tr>
      <w:tr w:rsidR="009549CF" w:rsidRPr="002D4348" w:rsidTr="005E36D6">
        <w:trPr>
          <w:trHeight w:val="63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Ул. </w:t>
            </w:r>
            <w:proofErr w:type="gramStart"/>
            <w:r w:rsidRPr="002D4348">
              <w:rPr>
                <w:rFonts w:eastAsia="Times New Roman"/>
                <w:color w:val="000000"/>
                <w:szCs w:val="24"/>
                <w:lang w:eastAsia="ru-RU"/>
              </w:rPr>
              <w:t>Колхозная</w:t>
            </w:r>
            <w:proofErr w:type="gramEnd"/>
            <w:r w:rsidRPr="002D4348">
              <w:rPr>
                <w:rFonts w:eastAsia="Times New Roman"/>
                <w:color w:val="000000"/>
                <w:szCs w:val="24"/>
                <w:lang w:eastAsia="ru-RU"/>
              </w:rPr>
              <w:t>, 202 (Центральный водозабор)</w:t>
            </w:r>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191127</w:t>
            </w:r>
          </w:p>
        </w:tc>
        <w:tc>
          <w:tcPr>
            <w:tcW w:w="1186"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9,4355</w:t>
            </w:r>
          </w:p>
        </w:tc>
        <w:tc>
          <w:tcPr>
            <w:tcW w:w="1931"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1803,4</w:t>
            </w:r>
          </w:p>
        </w:tc>
      </w:tr>
      <w:tr w:rsidR="009549CF" w:rsidRPr="009549CF" w:rsidTr="005E36D6">
        <w:trPr>
          <w:trHeight w:val="52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Водозабор ЦРБ (ул. </w:t>
            </w:r>
            <w:proofErr w:type="gramStart"/>
            <w:r w:rsidRPr="002D4348">
              <w:rPr>
                <w:rFonts w:eastAsia="Times New Roman"/>
                <w:color w:val="000000"/>
                <w:szCs w:val="24"/>
                <w:lang w:eastAsia="ru-RU"/>
              </w:rPr>
              <w:t>Октябрьская</w:t>
            </w:r>
            <w:proofErr w:type="gramEnd"/>
            <w:r w:rsidRPr="002D4348">
              <w:rPr>
                <w:rFonts w:eastAsia="Times New Roman"/>
                <w:color w:val="000000"/>
                <w:szCs w:val="24"/>
                <w:lang w:eastAsia="ru-RU"/>
              </w:rPr>
              <w:t>)</w:t>
            </w:r>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12170</w:t>
            </w:r>
          </w:p>
        </w:tc>
        <w:tc>
          <w:tcPr>
            <w:tcW w:w="1186"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11,1446</w:t>
            </w:r>
          </w:p>
        </w:tc>
        <w:tc>
          <w:tcPr>
            <w:tcW w:w="1931"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135,6</w:t>
            </w:r>
          </w:p>
        </w:tc>
      </w:tr>
      <w:tr w:rsidR="009549CF" w:rsidRPr="002D4348" w:rsidTr="005E36D6">
        <w:trPr>
          <w:trHeight w:val="52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lastRenderedPageBreak/>
              <w:t>3</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Водозабор СХТ (ул. Чапаева)</w:t>
            </w:r>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24035</w:t>
            </w:r>
          </w:p>
        </w:tc>
        <w:tc>
          <w:tcPr>
            <w:tcW w:w="1186"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11,1446</w:t>
            </w:r>
          </w:p>
        </w:tc>
        <w:tc>
          <w:tcPr>
            <w:tcW w:w="1931"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267,9</w:t>
            </w:r>
          </w:p>
        </w:tc>
      </w:tr>
      <w:tr w:rsidR="009549CF" w:rsidRPr="002D4348" w:rsidTr="005E36D6">
        <w:trPr>
          <w:trHeight w:val="67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4</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Водозабор </w:t>
            </w:r>
            <w:proofErr w:type="spellStart"/>
            <w:r w:rsidRPr="002D4348">
              <w:rPr>
                <w:rFonts w:eastAsia="Times New Roman"/>
                <w:color w:val="000000"/>
                <w:szCs w:val="24"/>
                <w:lang w:eastAsia="ru-RU"/>
              </w:rPr>
              <w:t>Мехзавод</w:t>
            </w:r>
            <w:proofErr w:type="spellEnd"/>
            <w:r w:rsidRPr="002D4348">
              <w:rPr>
                <w:rFonts w:eastAsia="Times New Roman"/>
                <w:color w:val="000000"/>
                <w:szCs w:val="24"/>
                <w:lang w:eastAsia="ru-RU"/>
              </w:rPr>
              <w:t xml:space="preserve"> (ул. 9-го Января, 100)</w:t>
            </w:r>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p>
        </w:tc>
        <w:tc>
          <w:tcPr>
            <w:tcW w:w="1186" w:type="dxa"/>
            <w:tcBorders>
              <w:top w:val="nil"/>
              <w:left w:val="nil"/>
              <w:bottom w:val="single" w:sz="4" w:space="0" w:color="auto"/>
              <w:right w:val="single" w:sz="4" w:space="0" w:color="auto"/>
            </w:tcBorders>
            <w:shd w:val="clear" w:color="auto" w:fill="auto"/>
            <w:vAlign w:val="center"/>
          </w:tcPr>
          <w:p w:rsidR="009549CF" w:rsidRPr="002D4348" w:rsidRDefault="009549CF" w:rsidP="009549CF">
            <w:pPr>
              <w:spacing w:after="0" w:line="240" w:lineRule="auto"/>
              <w:jc w:val="center"/>
              <w:rPr>
                <w:rFonts w:eastAsia="Times New Roman"/>
                <w:color w:val="000000"/>
                <w:szCs w:val="24"/>
                <w:lang w:eastAsia="ru-RU"/>
              </w:rPr>
            </w:pPr>
          </w:p>
        </w:tc>
        <w:tc>
          <w:tcPr>
            <w:tcW w:w="1931" w:type="dxa"/>
            <w:tcBorders>
              <w:top w:val="nil"/>
              <w:left w:val="nil"/>
              <w:bottom w:val="single" w:sz="4" w:space="0" w:color="auto"/>
              <w:right w:val="single" w:sz="4" w:space="0" w:color="auto"/>
            </w:tcBorders>
            <w:shd w:val="clear" w:color="auto" w:fill="auto"/>
            <w:vAlign w:val="center"/>
          </w:tcPr>
          <w:p w:rsidR="009549CF" w:rsidRPr="002D4348" w:rsidRDefault="009549CF" w:rsidP="009549CF">
            <w:pPr>
              <w:spacing w:after="0" w:line="240" w:lineRule="auto"/>
              <w:jc w:val="center"/>
              <w:rPr>
                <w:rFonts w:eastAsia="Times New Roman"/>
                <w:color w:val="000000"/>
                <w:szCs w:val="24"/>
                <w:lang w:eastAsia="ru-RU"/>
              </w:rPr>
            </w:pPr>
          </w:p>
        </w:tc>
      </w:tr>
      <w:tr w:rsidR="009549CF" w:rsidRPr="002D4348" w:rsidTr="005E36D6">
        <w:trPr>
          <w:trHeight w:val="52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5</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Водозабор ул. </w:t>
            </w:r>
            <w:proofErr w:type="gramStart"/>
            <w:r w:rsidRPr="002D4348">
              <w:rPr>
                <w:rFonts w:eastAsia="Times New Roman"/>
                <w:color w:val="000000"/>
                <w:szCs w:val="24"/>
                <w:lang w:eastAsia="ru-RU"/>
              </w:rPr>
              <w:t>Молодежная</w:t>
            </w:r>
            <w:proofErr w:type="gramEnd"/>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13251</w:t>
            </w:r>
          </w:p>
        </w:tc>
        <w:tc>
          <w:tcPr>
            <w:tcW w:w="1186"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11,1446</w:t>
            </w:r>
          </w:p>
        </w:tc>
        <w:tc>
          <w:tcPr>
            <w:tcW w:w="1931"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147,7</w:t>
            </w:r>
          </w:p>
        </w:tc>
      </w:tr>
      <w:tr w:rsidR="005E36D6" w:rsidRPr="002D4348" w:rsidTr="005E36D6">
        <w:trPr>
          <w:trHeight w:val="525"/>
        </w:trPr>
        <w:tc>
          <w:tcPr>
            <w:tcW w:w="751" w:type="dxa"/>
            <w:tcBorders>
              <w:top w:val="nil"/>
              <w:left w:val="single" w:sz="4" w:space="0" w:color="auto"/>
              <w:bottom w:val="single" w:sz="4" w:space="0" w:color="auto"/>
              <w:right w:val="single" w:sz="4" w:space="0" w:color="auto"/>
            </w:tcBorders>
            <w:shd w:val="clear" w:color="auto" w:fill="auto"/>
            <w:vAlign w:val="center"/>
          </w:tcPr>
          <w:p w:rsidR="005E36D6"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6</w:t>
            </w:r>
          </w:p>
        </w:tc>
        <w:tc>
          <w:tcPr>
            <w:tcW w:w="3831" w:type="dxa"/>
            <w:tcBorders>
              <w:top w:val="nil"/>
              <w:left w:val="nil"/>
              <w:bottom w:val="single" w:sz="4" w:space="0" w:color="auto"/>
              <w:right w:val="single" w:sz="4" w:space="0" w:color="auto"/>
            </w:tcBorders>
            <w:shd w:val="clear" w:color="auto" w:fill="auto"/>
            <w:vAlign w:val="center"/>
          </w:tcPr>
          <w:p w:rsidR="005E36D6"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Водозабор ул. Гребенникова,1в</w:t>
            </w:r>
          </w:p>
        </w:tc>
        <w:tc>
          <w:tcPr>
            <w:tcW w:w="1881" w:type="dxa"/>
            <w:tcBorders>
              <w:top w:val="nil"/>
              <w:left w:val="nil"/>
              <w:bottom w:val="single" w:sz="4" w:space="0" w:color="auto"/>
              <w:right w:val="single" w:sz="4" w:space="0" w:color="auto"/>
            </w:tcBorders>
            <w:shd w:val="clear" w:color="auto" w:fill="auto"/>
            <w:vAlign w:val="center"/>
          </w:tcPr>
          <w:p w:rsidR="005E36D6"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9148</w:t>
            </w:r>
          </w:p>
        </w:tc>
        <w:tc>
          <w:tcPr>
            <w:tcW w:w="1186" w:type="dxa"/>
            <w:tcBorders>
              <w:top w:val="nil"/>
              <w:left w:val="nil"/>
              <w:bottom w:val="single" w:sz="4" w:space="0" w:color="auto"/>
              <w:right w:val="single" w:sz="4" w:space="0" w:color="auto"/>
            </w:tcBorders>
            <w:shd w:val="clear" w:color="auto" w:fill="auto"/>
            <w:vAlign w:val="center"/>
          </w:tcPr>
          <w:p w:rsidR="005E36D6"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10,0752</w:t>
            </w:r>
          </w:p>
        </w:tc>
        <w:tc>
          <w:tcPr>
            <w:tcW w:w="1931" w:type="dxa"/>
            <w:tcBorders>
              <w:top w:val="nil"/>
              <w:left w:val="nil"/>
              <w:bottom w:val="single" w:sz="4" w:space="0" w:color="auto"/>
              <w:right w:val="single" w:sz="4" w:space="0" w:color="auto"/>
            </w:tcBorders>
            <w:shd w:val="clear" w:color="auto" w:fill="auto"/>
            <w:vAlign w:val="center"/>
          </w:tcPr>
          <w:p w:rsidR="005E36D6"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92,2</w:t>
            </w:r>
          </w:p>
        </w:tc>
      </w:tr>
      <w:tr w:rsidR="009549CF" w:rsidRPr="002D4348" w:rsidTr="005E36D6">
        <w:trPr>
          <w:trHeight w:val="52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3831"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Итого</w:t>
            </w:r>
          </w:p>
        </w:tc>
        <w:tc>
          <w:tcPr>
            <w:tcW w:w="1881" w:type="dxa"/>
            <w:tcBorders>
              <w:top w:val="nil"/>
              <w:left w:val="nil"/>
              <w:bottom w:val="single" w:sz="4" w:space="0" w:color="auto"/>
              <w:right w:val="single" w:sz="4" w:space="0" w:color="auto"/>
            </w:tcBorders>
            <w:shd w:val="clear" w:color="auto" w:fill="auto"/>
            <w:vAlign w:val="center"/>
            <w:hideMark/>
          </w:tcPr>
          <w:p w:rsidR="009549CF" w:rsidRPr="002D4348" w:rsidRDefault="005E36D6"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249731</w:t>
            </w:r>
          </w:p>
        </w:tc>
        <w:tc>
          <w:tcPr>
            <w:tcW w:w="1186" w:type="dxa"/>
            <w:tcBorders>
              <w:top w:val="nil"/>
              <w:left w:val="nil"/>
              <w:bottom w:val="single" w:sz="4" w:space="0" w:color="auto"/>
              <w:right w:val="single" w:sz="4" w:space="0" w:color="auto"/>
            </w:tcBorders>
            <w:shd w:val="clear" w:color="auto" w:fill="auto"/>
            <w:vAlign w:val="center"/>
            <w:hideMark/>
          </w:tcPr>
          <w:p w:rsidR="009549CF" w:rsidRPr="002D4348" w:rsidRDefault="009549CF"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931" w:type="dxa"/>
            <w:tcBorders>
              <w:top w:val="nil"/>
              <w:left w:val="nil"/>
              <w:bottom w:val="single" w:sz="4" w:space="0" w:color="auto"/>
              <w:right w:val="single" w:sz="4" w:space="0" w:color="auto"/>
            </w:tcBorders>
            <w:shd w:val="clear" w:color="auto" w:fill="auto"/>
            <w:vAlign w:val="center"/>
            <w:hideMark/>
          </w:tcPr>
          <w:p w:rsidR="009549CF" w:rsidRPr="002D4348" w:rsidRDefault="00704C2E" w:rsidP="009549CF">
            <w:pPr>
              <w:spacing w:after="0" w:line="240" w:lineRule="auto"/>
              <w:jc w:val="center"/>
              <w:rPr>
                <w:rFonts w:eastAsia="Times New Roman"/>
                <w:color w:val="000000"/>
                <w:szCs w:val="24"/>
                <w:lang w:eastAsia="ru-RU"/>
              </w:rPr>
            </w:pPr>
            <w:r w:rsidRPr="002D4348">
              <w:rPr>
                <w:rFonts w:eastAsia="Times New Roman"/>
                <w:color w:val="000000"/>
                <w:szCs w:val="24"/>
                <w:lang w:eastAsia="ru-RU"/>
              </w:rPr>
              <w:t>2446,80</w:t>
            </w:r>
            <w:bookmarkStart w:id="74" w:name="_GoBack"/>
            <w:bookmarkEnd w:id="74"/>
          </w:p>
        </w:tc>
      </w:tr>
    </w:tbl>
    <w:p w:rsidR="00917B5D" w:rsidRPr="002D4348" w:rsidRDefault="00917B5D" w:rsidP="00917B5D">
      <w:pPr>
        <w:tabs>
          <w:tab w:val="left" w:pos="4396"/>
        </w:tabs>
        <w:spacing w:before="120" w:after="0"/>
        <w:ind w:firstLine="720"/>
        <w:jc w:val="center"/>
        <w:rPr>
          <w:b/>
        </w:rPr>
      </w:pPr>
      <w:r w:rsidRPr="002D4348">
        <w:rPr>
          <w:b/>
        </w:rPr>
        <w:t>Оценка фактических неучтённых расходов и потерь воды при её транспортировке по зонам действия источников.</w:t>
      </w:r>
    </w:p>
    <w:p w:rsidR="007B5B7B" w:rsidRPr="002D4348" w:rsidRDefault="00917B5D" w:rsidP="00801C9A">
      <w:pPr>
        <w:ind w:firstLine="567"/>
      </w:pPr>
      <w:r w:rsidRPr="002D4348">
        <w:t xml:space="preserve">Таблица </w:t>
      </w:r>
      <w:r w:rsidR="007B5B7B" w:rsidRPr="002D4348">
        <w:t>4.1</w:t>
      </w:r>
      <w:r w:rsidR="00407CC2" w:rsidRPr="002D4348">
        <w:t>5</w:t>
      </w:r>
      <w:r w:rsidRPr="002D4348">
        <w:t>.</w:t>
      </w:r>
      <w:r w:rsidRPr="002D4348">
        <w:tab/>
        <w:t>Оценка фактических неучтённых расходов и потерь воды при её транспортировке по зонам действия источников.</w:t>
      </w:r>
    </w:p>
    <w:tbl>
      <w:tblPr>
        <w:tblW w:w="8500" w:type="dxa"/>
        <w:tblInd w:w="98" w:type="dxa"/>
        <w:tblLook w:val="04A0"/>
      </w:tblPr>
      <w:tblGrid>
        <w:gridCol w:w="1074"/>
        <w:gridCol w:w="2254"/>
        <w:gridCol w:w="1627"/>
        <w:gridCol w:w="1893"/>
        <w:gridCol w:w="1652"/>
      </w:tblGrid>
      <w:tr w:rsidR="00D34E4C" w:rsidRPr="002D4348" w:rsidTr="00D34E4C">
        <w:trPr>
          <w:trHeight w:val="975"/>
        </w:trPr>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 </w:t>
            </w:r>
            <w:proofErr w:type="gramStart"/>
            <w:r w:rsidRPr="002D4348">
              <w:rPr>
                <w:rFonts w:eastAsia="Times New Roman"/>
                <w:color w:val="000000"/>
                <w:szCs w:val="24"/>
                <w:lang w:eastAsia="ru-RU"/>
              </w:rPr>
              <w:t>п</w:t>
            </w:r>
            <w:proofErr w:type="gramEnd"/>
            <w:r w:rsidRPr="002D4348">
              <w:rPr>
                <w:rFonts w:eastAsia="Times New Roman"/>
                <w:color w:val="000000"/>
                <w:szCs w:val="24"/>
                <w:lang w:eastAsia="ru-RU"/>
              </w:rPr>
              <w:t>/п</w:t>
            </w:r>
          </w:p>
        </w:tc>
        <w:tc>
          <w:tcPr>
            <w:tcW w:w="2260" w:type="dxa"/>
            <w:tcBorders>
              <w:top w:val="single" w:sz="8" w:space="0" w:color="auto"/>
              <w:left w:val="nil"/>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Наименование населенного пункта</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D34E4C" w:rsidRPr="002D4348" w:rsidRDefault="00F24008" w:rsidP="00F24008">
            <w:pPr>
              <w:spacing w:after="0" w:line="240" w:lineRule="auto"/>
              <w:jc w:val="center"/>
              <w:rPr>
                <w:rFonts w:eastAsia="Times New Roman"/>
                <w:color w:val="000000"/>
                <w:szCs w:val="24"/>
                <w:lang w:eastAsia="ru-RU"/>
              </w:rPr>
            </w:pPr>
            <w:r w:rsidRPr="002D4348">
              <w:rPr>
                <w:rFonts w:eastAsia="Times New Roman"/>
                <w:color w:val="000000"/>
                <w:szCs w:val="24"/>
                <w:lang w:eastAsia="ru-RU"/>
              </w:rPr>
              <w:t>Объем потерь на 2025</w:t>
            </w:r>
            <w:r w:rsidR="00D34E4C" w:rsidRPr="002D4348">
              <w:rPr>
                <w:rFonts w:eastAsia="Times New Roman"/>
                <w:color w:val="000000"/>
                <w:szCs w:val="24"/>
                <w:lang w:eastAsia="ru-RU"/>
              </w:rPr>
              <w:t xml:space="preserve"> год, тыс</w:t>
            </w:r>
            <w:proofErr w:type="gramStart"/>
            <w:r w:rsidR="00D34E4C" w:rsidRPr="002D4348">
              <w:rPr>
                <w:rFonts w:eastAsia="Times New Roman"/>
                <w:color w:val="000000"/>
                <w:szCs w:val="24"/>
                <w:lang w:eastAsia="ru-RU"/>
              </w:rPr>
              <w:t>.к</w:t>
            </w:r>
            <w:proofErr w:type="gramEnd"/>
            <w:r w:rsidR="00D34E4C" w:rsidRPr="002D4348">
              <w:rPr>
                <w:rFonts w:eastAsia="Times New Roman"/>
                <w:color w:val="000000"/>
                <w:szCs w:val="24"/>
                <w:lang w:eastAsia="ru-RU"/>
              </w:rPr>
              <w:t>уб.м/год</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Удельные потери, тыс. куб. м/ 1км сетей</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Объем потерь,  куб. м/ сутки</w:t>
            </w:r>
          </w:p>
        </w:tc>
      </w:tr>
      <w:tr w:rsidR="00D34E4C" w:rsidRPr="002D4348" w:rsidTr="00D34E4C">
        <w:trPr>
          <w:trHeight w:val="72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1</w:t>
            </w:r>
          </w:p>
        </w:tc>
        <w:tc>
          <w:tcPr>
            <w:tcW w:w="2260" w:type="dxa"/>
            <w:tcBorders>
              <w:top w:val="nil"/>
              <w:left w:val="nil"/>
              <w:bottom w:val="single" w:sz="8" w:space="0" w:color="auto"/>
              <w:right w:val="single" w:sz="8" w:space="0" w:color="auto"/>
            </w:tcBorders>
            <w:shd w:val="clear" w:color="auto" w:fill="auto"/>
            <w:vAlign w:val="center"/>
            <w:hideMark/>
          </w:tcPr>
          <w:p w:rsidR="00D34E4C" w:rsidRPr="002D4348" w:rsidRDefault="00D34E4C"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г.п. </w:t>
            </w:r>
            <w:proofErr w:type="spellStart"/>
            <w:r w:rsidRPr="002D4348">
              <w:rPr>
                <w:rFonts w:eastAsia="Times New Roman"/>
                <w:color w:val="000000"/>
                <w:szCs w:val="24"/>
                <w:lang w:eastAsia="ru-RU"/>
              </w:rPr>
              <w:t>Панинское</w:t>
            </w:r>
            <w:proofErr w:type="spellEnd"/>
          </w:p>
        </w:tc>
        <w:tc>
          <w:tcPr>
            <w:tcW w:w="1600" w:type="dxa"/>
            <w:tcBorders>
              <w:top w:val="nil"/>
              <w:left w:val="nil"/>
              <w:bottom w:val="single" w:sz="8" w:space="0" w:color="auto"/>
              <w:right w:val="single" w:sz="8" w:space="0" w:color="auto"/>
            </w:tcBorders>
            <w:shd w:val="clear" w:color="auto" w:fill="auto"/>
            <w:vAlign w:val="center"/>
            <w:hideMark/>
          </w:tcPr>
          <w:p w:rsidR="00D34E4C" w:rsidRPr="002D4348" w:rsidRDefault="00F2400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0</w:t>
            </w:r>
          </w:p>
        </w:tc>
        <w:tc>
          <w:tcPr>
            <w:tcW w:w="1900" w:type="dxa"/>
            <w:tcBorders>
              <w:top w:val="nil"/>
              <w:left w:val="nil"/>
              <w:bottom w:val="single" w:sz="8" w:space="0" w:color="auto"/>
              <w:right w:val="single" w:sz="8" w:space="0" w:color="auto"/>
            </w:tcBorders>
            <w:shd w:val="clear" w:color="auto" w:fill="auto"/>
            <w:vAlign w:val="center"/>
            <w:hideMark/>
          </w:tcPr>
          <w:p w:rsidR="00D34E4C" w:rsidRPr="002D4348" w:rsidRDefault="00F2400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0</w:t>
            </w:r>
          </w:p>
        </w:tc>
        <w:tc>
          <w:tcPr>
            <w:tcW w:w="1660" w:type="dxa"/>
            <w:tcBorders>
              <w:top w:val="nil"/>
              <w:left w:val="nil"/>
              <w:bottom w:val="single" w:sz="8" w:space="0" w:color="auto"/>
              <w:right w:val="single" w:sz="8" w:space="0" w:color="auto"/>
            </w:tcBorders>
            <w:shd w:val="clear" w:color="auto" w:fill="auto"/>
            <w:vAlign w:val="center"/>
            <w:hideMark/>
          </w:tcPr>
          <w:p w:rsidR="00D34E4C" w:rsidRPr="002D4348" w:rsidRDefault="00F24008" w:rsidP="00D34E4C">
            <w:pPr>
              <w:spacing w:after="0" w:line="240" w:lineRule="auto"/>
              <w:jc w:val="center"/>
              <w:rPr>
                <w:rFonts w:eastAsia="Times New Roman"/>
                <w:color w:val="000000"/>
                <w:szCs w:val="24"/>
                <w:lang w:eastAsia="ru-RU"/>
              </w:rPr>
            </w:pPr>
            <w:r w:rsidRPr="002D4348">
              <w:rPr>
                <w:rFonts w:eastAsia="Times New Roman"/>
                <w:color w:val="000000"/>
                <w:szCs w:val="24"/>
                <w:lang w:eastAsia="ru-RU"/>
              </w:rPr>
              <w:t>0</w:t>
            </w:r>
          </w:p>
        </w:tc>
      </w:tr>
    </w:tbl>
    <w:p w:rsidR="00C049E8" w:rsidRPr="002D4348" w:rsidRDefault="007B5B7B" w:rsidP="007B5B7B">
      <w:r w:rsidRPr="002D4348">
        <w:t xml:space="preserve"> </w:t>
      </w:r>
    </w:p>
    <w:p w:rsidR="00801C9A" w:rsidRPr="002D4348" w:rsidRDefault="00801C9A" w:rsidP="005E77E2">
      <w:pPr>
        <w:jc w:val="center"/>
        <w:rPr>
          <w:b/>
        </w:rPr>
        <w:sectPr w:rsidR="00801C9A" w:rsidRPr="002D4348" w:rsidSect="00BE356B">
          <w:pgSz w:w="11906" w:h="16838"/>
          <w:pgMar w:top="1134" w:right="850" w:bottom="899" w:left="1418" w:header="708" w:footer="454" w:gutter="0"/>
          <w:cols w:space="708"/>
          <w:docGrid w:linePitch="360"/>
        </w:sectPr>
      </w:pPr>
    </w:p>
    <w:p w:rsidR="00BA4C73" w:rsidRPr="002D4348" w:rsidRDefault="00BA4C73" w:rsidP="005E77E2">
      <w:pPr>
        <w:jc w:val="center"/>
        <w:rPr>
          <w:b/>
        </w:rPr>
      </w:pPr>
      <w:r w:rsidRPr="002D4348">
        <w:rPr>
          <w:b/>
        </w:rPr>
        <w:lastRenderedPageBreak/>
        <w:t>Анализ резервов и дефицитов производственных мощностей системы водоснабжения в зонах действия источников.</w:t>
      </w:r>
    </w:p>
    <w:p w:rsidR="00BA4C73" w:rsidRPr="002D4348" w:rsidRDefault="00BA4C73" w:rsidP="00BA4C73">
      <w:pPr>
        <w:jc w:val="both"/>
        <w:rPr>
          <w:szCs w:val="24"/>
        </w:rPr>
      </w:pPr>
      <w:r w:rsidRPr="002D4348">
        <w:rPr>
          <w:szCs w:val="24"/>
        </w:rPr>
        <w:t xml:space="preserve"> Резервы насосных станций системы водоснабжения </w:t>
      </w:r>
      <w:r w:rsidR="007B5B7B" w:rsidRPr="002D4348">
        <w:rPr>
          <w:szCs w:val="24"/>
        </w:rPr>
        <w:t>поселения</w:t>
      </w:r>
      <w:r w:rsidRPr="002D4348">
        <w:rPr>
          <w:szCs w:val="24"/>
        </w:rPr>
        <w:t xml:space="preserve"> представлены в таблице </w:t>
      </w:r>
      <w:r w:rsidR="007B5B7B" w:rsidRPr="002D4348">
        <w:rPr>
          <w:szCs w:val="24"/>
        </w:rPr>
        <w:t>4.1</w:t>
      </w:r>
      <w:r w:rsidR="008F3D76" w:rsidRPr="002D4348">
        <w:rPr>
          <w:szCs w:val="24"/>
        </w:rPr>
        <w:t>7</w:t>
      </w:r>
      <w:r w:rsidRPr="002D4348">
        <w:rPr>
          <w:szCs w:val="24"/>
        </w:rPr>
        <w:t>.</w:t>
      </w:r>
    </w:p>
    <w:p w:rsidR="007B5B7B" w:rsidRPr="002D4348" w:rsidRDefault="00BA4C73" w:rsidP="007B5B7B">
      <w:r w:rsidRPr="002D4348">
        <w:t xml:space="preserve">Таблица </w:t>
      </w:r>
      <w:r w:rsidR="007B5B7B" w:rsidRPr="002D4348">
        <w:t>4.1</w:t>
      </w:r>
      <w:r w:rsidR="008F3D76" w:rsidRPr="002D4348">
        <w:t>7</w:t>
      </w:r>
      <w:r w:rsidRPr="002D4348">
        <w:t>.</w:t>
      </w:r>
      <w:r w:rsidR="007B5B7B" w:rsidRPr="002D4348">
        <w:t xml:space="preserve"> </w:t>
      </w:r>
      <w:r w:rsidR="007B5B7B" w:rsidRPr="002D4348">
        <w:rPr>
          <w:szCs w:val="24"/>
        </w:rPr>
        <w:t>Резервы насосных станций системы водоснабжения.</w:t>
      </w:r>
    </w:p>
    <w:tbl>
      <w:tblPr>
        <w:tblW w:w="1510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1831"/>
        <w:gridCol w:w="1968"/>
        <w:gridCol w:w="1893"/>
        <w:gridCol w:w="1914"/>
        <w:gridCol w:w="1914"/>
        <w:gridCol w:w="1777"/>
        <w:gridCol w:w="1892"/>
        <w:gridCol w:w="1230"/>
      </w:tblGrid>
      <w:tr w:rsidR="00A05712" w:rsidRPr="002D4348" w:rsidTr="006B7D84">
        <w:trPr>
          <w:trHeight w:val="1275"/>
        </w:trPr>
        <w:tc>
          <w:tcPr>
            <w:tcW w:w="681"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 xml:space="preserve">№ </w:t>
            </w:r>
            <w:proofErr w:type="gramStart"/>
            <w:r w:rsidRPr="002D4348">
              <w:rPr>
                <w:rFonts w:eastAsia="Times New Roman"/>
                <w:b/>
                <w:bCs/>
                <w:color w:val="000000"/>
                <w:szCs w:val="24"/>
                <w:lang w:eastAsia="ru-RU"/>
              </w:rPr>
              <w:t>п</w:t>
            </w:r>
            <w:proofErr w:type="gramEnd"/>
            <w:r w:rsidRPr="002D4348">
              <w:rPr>
                <w:rFonts w:eastAsia="Times New Roman"/>
                <w:b/>
                <w:bCs/>
                <w:color w:val="000000"/>
                <w:szCs w:val="24"/>
                <w:lang w:eastAsia="ru-RU"/>
              </w:rPr>
              <w:t>/п</w:t>
            </w:r>
          </w:p>
        </w:tc>
        <w:tc>
          <w:tcPr>
            <w:tcW w:w="1831"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Объект</w:t>
            </w:r>
          </w:p>
        </w:tc>
        <w:tc>
          <w:tcPr>
            <w:tcW w:w="1968"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 xml:space="preserve">Установленное оборудование </w:t>
            </w:r>
          </w:p>
        </w:tc>
        <w:tc>
          <w:tcPr>
            <w:tcW w:w="1893"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Установленная мощность, куб. м/час</w:t>
            </w:r>
          </w:p>
        </w:tc>
        <w:tc>
          <w:tcPr>
            <w:tcW w:w="1914"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суммарный располагаемый расход, м3/час</w:t>
            </w:r>
          </w:p>
        </w:tc>
        <w:tc>
          <w:tcPr>
            <w:tcW w:w="1914"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суммарный располагаемый расход, тыс. м3/год</w:t>
            </w:r>
          </w:p>
        </w:tc>
        <w:tc>
          <w:tcPr>
            <w:tcW w:w="1777"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суммарная выработка, тыс. м3/год</w:t>
            </w:r>
          </w:p>
        </w:tc>
        <w:tc>
          <w:tcPr>
            <w:tcW w:w="1892"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Существующее потребление (2016г), тыс. м3/год</w:t>
            </w:r>
          </w:p>
        </w:tc>
        <w:tc>
          <w:tcPr>
            <w:tcW w:w="1230" w:type="dxa"/>
            <w:shd w:val="clear" w:color="auto" w:fill="auto"/>
            <w:vAlign w:val="center"/>
            <w:hideMark/>
          </w:tcPr>
          <w:p w:rsidR="00A05712" w:rsidRPr="002D4348" w:rsidRDefault="00A05712" w:rsidP="00A05712">
            <w:pPr>
              <w:spacing w:after="0" w:line="240" w:lineRule="auto"/>
              <w:rPr>
                <w:rFonts w:eastAsia="Times New Roman"/>
                <w:b/>
                <w:bCs/>
                <w:color w:val="000000"/>
                <w:szCs w:val="24"/>
                <w:lang w:eastAsia="ru-RU"/>
              </w:rPr>
            </w:pPr>
            <w:r w:rsidRPr="002D4348">
              <w:rPr>
                <w:rFonts w:eastAsia="Times New Roman"/>
                <w:b/>
                <w:bCs/>
                <w:color w:val="000000"/>
                <w:szCs w:val="24"/>
                <w:lang w:eastAsia="ru-RU"/>
              </w:rPr>
              <w:t>Резерв отпуска воды, тыс. м3/год</w:t>
            </w:r>
          </w:p>
        </w:tc>
      </w:tr>
      <w:tr w:rsidR="006B7D84" w:rsidRPr="00A05712" w:rsidTr="006B7D84">
        <w:trPr>
          <w:trHeight w:val="330"/>
        </w:trPr>
        <w:tc>
          <w:tcPr>
            <w:tcW w:w="681" w:type="dxa"/>
            <w:vMerge w:val="restart"/>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1</w:t>
            </w:r>
          </w:p>
        </w:tc>
        <w:tc>
          <w:tcPr>
            <w:tcW w:w="1831" w:type="dxa"/>
            <w:vMerge w:val="restart"/>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 xml:space="preserve">Ул. </w:t>
            </w:r>
            <w:proofErr w:type="gramStart"/>
            <w:r w:rsidRPr="002D4348">
              <w:rPr>
                <w:rFonts w:eastAsia="Times New Roman"/>
                <w:szCs w:val="24"/>
                <w:lang w:eastAsia="ru-RU"/>
              </w:rPr>
              <w:t>Колхозная</w:t>
            </w:r>
            <w:proofErr w:type="gramEnd"/>
            <w:r w:rsidRPr="002D4348">
              <w:rPr>
                <w:rFonts w:eastAsia="Times New Roman"/>
                <w:szCs w:val="24"/>
                <w:lang w:eastAsia="ru-RU"/>
              </w:rPr>
              <w:t>, 202 (Центральный водозабор)</w:t>
            </w:r>
          </w:p>
        </w:tc>
        <w:tc>
          <w:tcPr>
            <w:tcW w:w="1968" w:type="dxa"/>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ЭЦВ-6-16-140</w:t>
            </w:r>
          </w:p>
        </w:tc>
        <w:tc>
          <w:tcPr>
            <w:tcW w:w="1893" w:type="dxa"/>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16</w:t>
            </w:r>
          </w:p>
        </w:tc>
        <w:tc>
          <w:tcPr>
            <w:tcW w:w="1914" w:type="dxa"/>
            <w:vMerge w:val="restart"/>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81</w:t>
            </w:r>
          </w:p>
        </w:tc>
        <w:tc>
          <w:tcPr>
            <w:tcW w:w="1914" w:type="dxa"/>
            <w:vMerge w:val="restart"/>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567,6</w:t>
            </w:r>
          </w:p>
        </w:tc>
        <w:tc>
          <w:tcPr>
            <w:tcW w:w="1777" w:type="dxa"/>
            <w:vMerge w:val="restart"/>
            <w:shd w:val="clear" w:color="000000" w:fill="FFFFFF"/>
            <w:vAlign w:val="center"/>
            <w:hideMark/>
          </w:tcPr>
          <w:p w:rsidR="006B7D84" w:rsidRPr="002D4348" w:rsidRDefault="006B7D84" w:rsidP="006B7D84">
            <w:pPr>
              <w:spacing w:after="0" w:line="240" w:lineRule="auto"/>
              <w:jc w:val="center"/>
              <w:rPr>
                <w:rFonts w:eastAsia="Times New Roman"/>
                <w:szCs w:val="24"/>
                <w:lang w:eastAsia="ru-RU"/>
              </w:rPr>
            </w:pPr>
            <w:r w:rsidRPr="002D4348">
              <w:rPr>
                <w:rFonts w:eastAsia="Times New Roman"/>
                <w:szCs w:val="24"/>
                <w:lang w:eastAsia="ru-RU"/>
              </w:rPr>
              <w:t>325,9</w:t>
            </w:r>
          </w:p>
        </w:tc>
        <w:tc>
          <w:tcPr>
            <w:tcW w:w="1892" w:type="dxa"/>
            <w:vMerge w:val="restart"/>
            <w:shd w:val="clear" w:color="000000" w:fill="FFFFFF"/>
            <w:vAlign w:val="center"/>
            <w:hideMark/>
          </w:tcPr>
          <w:p w:rsidR="006B7D84" w:rsidRPr="002D4348" w:rsidRDefault="006B7D84" w:rsidP="006B7D84">
            <w:pPr>
              <w:spacing w:after="0"/>
              <w:jc w:val="center"/>
              <w:rPr>
                <w:szCs w:val="24"/>
              </w:rPr>
            </w:pPr>
            <w:r w:rsidRPr="002D4348">
              <w:t>296,00</w:t>
            </w:r>
          </w:p>
        </w:tc>
        <w:tc>
          <w:tcPr>
            <w:tcW w:w="1230" w:type="dxa"/>
            <w:vMerge w:val="restart"/>
            <w:shd w:val="clear" w:color="000000" w:fill="FFFFFF"/>
            <w:vAlign w:val="center"/>
            <w:hideMark/>
          </w:tcPr>
          <w:p w:rsidR="006B7D84" w:rsidRPr="002D4348" w:rsidRDefault="006B7D84" w:rsidP="006B7D84">
            <w:pPr>
              <w:spacing w:after="0"/>
              <w:jc w:val="center"/>
              <w:rPr>
                <w:szCs w:val="24"/>
              </w:rPr>
            </w:pPr>
            <w:r w:rsidRPr="002D4348">
              <w:t>271,65</w:t>
            </w:r>
          </w:p>
        </w:tc>
      </w:tr>
      <w:tr w:rsidR="00A05712" w:rsidRPr="00A05712" w:rsidTr="006B7D84">
        <w:trPr>
          <w:trHeight w:val="330"/>
        </w:trPr>
        <w:tc>
          <w:tcPr>
            <w:tcW w:w="681" w:type="dxa"/>
            <w:vMerge/>
            <w:vAlign w:val="center"/>
            <w:hideMark/>
          </w:tcPr>
          <w:p w:rsidR="00A05712" w:rsidRPr="00A05712" w:rsidRDefault="00A05712" w:rsidP="006B7D84">
            <w:pPr>
              <w:spacing w:after="0" w:line="240" w:lineRule="auto"/>
              <w:rPr>
                <w:rFonts w:eastAsia="Times New Roman"/>
                <w:szCs w:val="24"/>
                <w:lang w:eastAsia="ru-RU"/>
              </w:rPr>
            </w:pPr>
          </w:p>
        </w:tc>
        <w:tc>
          <w:tcPr>
            <w:tcW w:w="1831" w:type="dxa"/>
            <w:vMerge/>
            <w:vAlign w:val="center"/>
            <w:hideMark/>
          </w:tcPr>
          <w:p w:rsidR="00A05712" w:rsidRPr="00A05712" w:rsidRDefault="00A05712" w:rsidP="00A05712">
            <w:pPr>
              <w:spacing w:after="0" w:line="240" w:lineRule="auto"/>
              <w:rPr>
                <w:rFonts w:eastAsia="Times New Roman"/>
                <w:szCs w:val="24"/>
                <w:lang w:eastAsia="ru-RU"/>
              </w:rPr>
            </w:pPr>
          </w:p>
        </w:tc>
        <w:tc>
          <w:tcPr>
            <w:tcW w:w="1968"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ЭЦВ-8-25-125</w:t>
            </w:r>
          </w:p>
        </w:tc>
        <w:tc>
          <w:tcPr>
            <w:tcW w:w="1893"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25</w:t>
            </w: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777" w:type="dxa"/>
            <w:vMerge/>
            <w:vAlign w:val="center"/>
            <w:hideMark/>
          </w:tcPr>
          <w:p w:rsidR="00A05712" w:rsidRPr="00A05712" w:rsidRDefault="00A05712" w:rsidP="00A05712">
            <w:pPr>
              <w:spacing w:after="0" w:line="240" w:lineRule="auto"/>
              <w:rPr>
                <w:rFonts w:eastAsia="Times New Roman"/>
                <w:szCs w:val="24"/>
                <w:lang w:eastAsia="ru-RU"/>
              </w:rPr>
            </w:pPr>
          </w:p>
        </w:tc>
        <w:tc>
          <w:tcPr>
            <w:tcW w:w="1892" w:type="dxa"/>
            <w:vMerge/>
            <w:vAlign w:val="center"/>
            <w:hideMark/>
          </w:tcPr>
          <w:p w:rsidR="00A05712" w:rsidRPr="00A05712" w:rsidRDefault="00A05712" w:rsidP="00A05712">
            <w:pPr>
              <w:spacing w:after="0" w:line="240" w:lineRule="auto"/>
              <w:rPr>
                <w:rFonts w:eastAsia="Times New Roman"/>
                <w:szCs w:val="24"/>
                <w:lang w:eastAsia="ru-RU"/>
              </w:rPr>
            </w:pPr>
          </w:p>
        </w:tc>
        <w:tc>
          <w:tcPr>
            <w:tcW w:w="1230" w:type="dxa"/>
            <w:vMerge/>
            <w:vAlign w:val="center"/>
            <w:hideMark/>
          </w:tcPr>
          <w:p w:rsidR="00A05712" w:rsidRPr="00A05712" w:rsidRDefault="00A05712" w:rsidP="00A05712">
            <w:pPr>
              <w:spacing w:after="0" w:line="240" w:lineRule="auto"/>
              <w:rPr>
                <w:rFonts w:eastAsia="Times New Roman"/>
                <w:szCs w:val="24"/>
                <w:lang w:eastAsia="ru-RU"/>
              </w:rPr>
            </w:pPr>
          </w:p>
        </w:tc>
      </w:tr>
      <w:tr w:rsidR="00A05712" w:rsidRPr="00A05712" w:rsidTr="006B7D84">
        <w:trPr>
          <w:trHeight w:val="960"/>
        </w:trPr>
        <w:tc>
          <w:tcPr>
            <w:tcW w:w="68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2</w:t>
            </w:r>
          </w:p>
        </w:tc>
        <w:tc>
          <w:tcPr>
            <w:tcW w:w="183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 xml:space="preserve">Водозабор ЦРБ (ул. </w:t>
            </w:r>
            <w:proofErr w:type="gramStart"/>
            <w:r w:rsidRPr="00A05712">
              <w:rPr>
                <w:rFonts w:eastAsia="Times New Roman"/>
                <w:szCs w:val="24"/>
                <w:lang w:eastAsia="ru-RU"/>
              </w:rPr>
              <w:t>Октябрьская</w:t>
            </w:r>
            <w:proofErr w:type="gramEnd"/>
            <w:r w:rsidRPr="00A05712">
              <w:rPr>
                <w:rFonts w:eastAsia="Times New Roman"/>
                <w:szCs w:val="24"/>
                <w:lang w:eastAsia="ru-RU"/>
              </w:rPr>
              <w:t>)</w:t>
            </w:r>
          </w:p>
        </w:tc>
        <w:tc>
          <w:tcPr>
            <w:tcW w:w="1968"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ЭЦВ-6-10-110</w:t>
            </w:r>
          </w:p>
        </w:tc>
        <w:tc>
          <w:tcPr>
            <w:tcW w:w="1893"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10</w:t>
            </w: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777" w:type="dxa"/>
            <w:vMerge/>
            <w:vAlign w:val="center"/>
            <w:hideMark/>
          </w:tcPr>
          <w:p w:rsidR="00A05712" w:rsidRPr="00A05712" w:rsidRDefault="00A05712" w:rsidP="00A05712">
            <w:pPr>
              <w:spacing w:after="0" w:line="240" w:lineRule="auto"/>
              <w:rPr>
                <w:rFonts w:eastAsia="Times New Roman"/>
                <w:szCs w:val="24"/>
                <w:lang w:eastAsia="ru-RU"/>
              </w:rPr>
            </w:pPr>
          </w:p>
        </w:tc>
        <w:tc>
          <w:tcPr>
            <w:tcW w:w="1892" w:type="dxa"/>
            <w:vMerge/>
            <w:vAlign w:val="center"/>
            <w:hideMark/>
          </w:tcPr>
          <w:p w:rsidR="00A05712" w:rsidRPr="00A05712" w:rsidRDefault="00A05712" w:rsidP="00A05712">
            <w:pPr>
              <w:spacing w:after="0" w:line="240" w:lineRule="auto"/>
              <w:rPr>
                <w:rFonts w:eastAsia="Times New Roman"/>
                <w:szCs w:val="24"/>
                <w:lang w:eastAsia="ru-RU"/>
              </w:rPr>
            </w:pPr>
          </w:p>
        </w:tc>
        <w:tc>
          <w:tcPr>
            <w:tcW w:w="1230" w:type="dxa"/>
            <w:vMerge/>
            <w:vAlign w:val="center"/>
            <w:hideMark/>
          </w:tcPr>
          <w:p w:rsidR="00A05712" w:rsidRPr="00A05712" w:rsidRDefault="00A05712" w:rsidP="00A05712">
            <w:pPr>
              <w:spacing w:after="0" w:line="240" w:lineRule="auto"/>
              <w:rPr>
                <w:rFonts w:eastAsia="Times New Roman"/>
                <w:szCs w:val="24"/>
                <w:lang w:eastAsia="ru-RU"/>
              </w:rPr>
            </w:pPr>
          </w:p>
        </w:tc>
      </w:tr>
      <w:tr w:rsidR="00A05712" w:rsidRPr="00A05712" w:rsidTr="006B7D84">
        <w:trPr>
          <w:trHeight w:val="645"/>
        </w:trPr>
        <w:tc>
          <w:tcPr>
            <w:tcW w:w="68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3</w:t>
            </w:r>
          </w:p>
        </w:tc>
        <w:tc>
          <w:tcPr>
            <w:tcW w:w="183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Водозабор СХТ (ул. Чапаева)</w:t>
            </w:r>
          </w:p>
        </w:tc>
        <w:tc>
          <w:tcPr>
            <w:tcW w:w="1968"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ЭЦВ-6-10-110</w:t>
            </w:r>
          </w:p>
        </w:tc>
        <w:tc>
          <w:tcPr>
            <w:tcW w:w="1893"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10</w:t>
            </w: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777" w:type="dxa"/>
            <w:vMerge/>
            <w:vAlign w:val="center"/>
            <w:hideMark/>
          </w:tcPr>
          <w:p w:rsidR="00A05712" w:rsidRPr="00A05712" w:rsidRDefault="00A05712" w:rsidP="00A05712">
            <w:pPr>
              <w:spacing w:after="0" w:line="240" w:lineRule="auto"/>
              <w:rPr>
                <w:rFonts w:eastAsia="Times New Roman"/>
                <w:szCs w:val="24"/>
                <w:lang w:eastAsia="ru-RU"/>
              </w:rPr>
            </w:pPr>
          </w:p>
        </w:tc>
        <w:tc>
          <w:tcPr>
            <w:tcW w:w="1892" w:type="dxa"/>
            <w:vMerge/>
            <w:vAlign w:val="center"/>
            <w:hideMark/>
          </w:tcPr>
          <w:p w:rsidR="00A05712" w:rsidRPr="00A05712" w:rsidRDefault="00A05712" w:rsidP="00A05712">
            <w:pPr>
              <w:spacing w:after="0" w:line="240" w:lineRule="auto"/>
              <w:rPr>
                <w:rFonts w:eastAsia="Times New Roman"/>
                <w:szCs w:val="24"/>
                <w:lang w:eastAsia="ru-RU"/>
              </w:rPr>
            </w:pPr>
          </w:p>
        </w:tc>
        <w:tc>
          <w:tcPr>
            <w:tcW w:w="1230" w:type="dxa"/>
            <w:vMerge/>
            <w:vAlign w:val="center"/>
            <w:hideMark/>
          </w:tcPr>
          <w:p w:rsidR="00A05712" w:rsidRPr="00A05712" w:rsidRDefault="00A05712" w:rsidP="00A05712">
            <w:pPr>
              <w:spacing w:after="0" w:line="240" w:lineRule="auto"/>
              <w:rPr>
                <w:rFonts w:eastAsia="Times New Roman"/>
                <w:szCs w:val="24"/>
                <w:lang w:eastAsia="ru-RU"/>
              </w:rPr>
            </w:pPr>
          </w:p>
        </w:tc>
      </w:tr>
      <w:tr w:rsidR="00A05712" w:rsidRPr="00A05712" w:rsidTr="006B7D84">
        <w:trPr>
          <w:trHeight w:val="960"/>
        </w:trPr>
        <w:tc>
          <w:tcPr>
            <w:tcW w:w="68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4</w:t>
            </w:r>
          </w:p>
        </w:tc>
        <w:tc>
          <w:tcPr>
            <w:tcW w:w="183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 xml:space="preserve">Водозабор </w:t>
            </w:r>
            <w:proofErr w:type="spellStart"/>
            <w:r w:rsidRPr="00A05712">
              <w:rPr>
                <w:rFonts w:eastAsia="Times New Roman"/>
                <w:szCs w:val="24"/>
                <w:lang w:eastAsia="ru-RU"/>
              </w:rPr>
              <w:t>Мехзавод</w:t>
            </w:r>
            <w:proofErr w:type="spellEnd"/>
            <w:r w:rsidRPr="00A05712">
              <w:rPr>
                <w:rFonts w:eastAsia="Times New Roman"/>
                <w:szCs w:val="24"/>
                <w:lang w:eastAsia="ru-RU"/>
              </w:rPr>
              <w:t xml:space="preserve"> (ул. 9-го Января, 100)</w:t>
            </w:r>
          </w:p>
        </w:tc>
        <w:tc>
          <w:tcPr>
            <w:tcW w:w="1968"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ЭЦВ-6-10-110</w:t>
            </w:r>
          </w:p>
        </w:tc>
        <w:tc>
          <w:tcPr>
            <w:tcW w:w="1893"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10</w:t>
            </w: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777" w:type="dxa"/>
            <w:vMerge/>
            <w:vAlign w:val="center"/>
            <w:hideMark/>
          </w:tcPr>
          <w:p w:rsidR="00A05712" w:rsidRPr="00A05712" w:rsidRDefault="00A05712" w:rsidP="00A05712">
            <w:pPr>
              <w:spacing w:after="0" w:line="240" w:lineRule="auto"/>
              <w:rPr>
                <w:rFonts w:eastAsia="Times New Roman"/>
                <w:szCs w:val="24"/>
                <w:lang w:eastAsia="ru-RU"/>
              </w:rPr>
            </w:pPr>
          </w:p>
        </w:tc>
        <w:tc>
          <w:tcPr>
            <w:tcW w:w="1892" w:type="dxa"/>
            <w:vMerge/>
            <w:vAlign w:val="center"/>
            <w:hideMark/>
          </w:tcPr>
          <w:p w:rsidR="00A05712" w:rsidRPr="00A05712" w:rsidRDefault="00A05712" w:rsidP="00A05712">
            <w:pPr>
              <w:spacing w:after="0" w:line="240" w:lineRule="auto"/>
              <w:rPr>
                <w:rFonts w:eastAsia="Times New Roman"/>
                <w:szCs w:val="24"/>
                <w:lang w:eastAsia="ru-RU"/>
              </w:rPr>
            </w:pPr>
          </w:p>
        </w:tc>
        <w:tc>
          <w:tcPr>
            <w:tcW w:w="1230" w:type="dxa"/>
            <w:vMerge/>
            <w:vAlign w:val="center"/>
            <w:hideMark/>
          </w:tcPr>
          <w:p w:rsidR="00A05712" w:rsidRPr="00A05712" w:rsidRDefault="00A05712" w:rsidP="00A05712">
            <w:pPr>
              <w:spacing w:after="0" w:line="240" w:lineRule="auto"/>
              <w:rPr>
                <w:rFonts w:eastAsia="Times New Roman"/>
                <w:szCs w:val="24"/>
                <w:lang w:eastAsia="ru-RU"/>
              </w:rPr>
            </w:pPr>
          </w:p>
        </w:tc>
      </w:tr>
      <w:tr w:rsidR="00A05712" w:rsidRPr="00A05712" w:rsidTr="006B7D84">
        <w:trPr>
          <w:trHeight w:val="645"/>
        </w:trPr>
        <w:tc>
          <w:tcPr>
            <w:tcW w:w="68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5</w:t>
            </w:r>
          </w:p>
        </w:tc>
        <w:tc>
          <w:tcPr>
            <w:tcW w:w="1831"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 xml:space="preserve">Водозабор ул. </w:t>
            </w:r>
            <w:proofErr w:type="gramStart"/>
            <w:r w:rsidRPr="00A05712">
              <w:rPr>
                <w:rFonts w:eastAsia="Times New Roman"/>
                <w:szCs w:val="24"/>
                <w:lang w:eastAsia="ru-RU"/>
              </w:rPr>
              <w:t>Молодежная</w:t>
            </w:r>
            <w:proofErr w:type="gramEnd"/>
          </w:p>
        </w:tc>
        <w:tc>
          <w:tcPr>
            <w:tcW w:w="1968"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ЭЦВ-6-10-110</w:t>
            </w:r>
          </w:p>
        </w:tc>
        <w:tc>
          <w:tcPr>
            <w:tcW w:w="1893" w:type="dxa"/>
            <w:shd w:val="clear" w:color="000000" w:fill="FFFFFF"/>
            <w:vAlign w:val="center"/>
            <w:hideMark/>
          </w:tcPr>
          <w:p w:rsidR="00A05712" w:rsidRPr="00A05712" w:rsidRDefault="00A05712" w:rsidP="00A05712">
            <w:pPr>
              <w:spacing w:after="0" w:line="240" w:lineRule="auto"/>
              <w:jc w:val="center"/>
              <w:rPr>
                <w:rFonts w:eastAsia="Times New Roman"/>
                <w:szCs w:val="24"/>
                <w:lang w:eastAsia="ru-RU"/>
              </w:rPr>
            </w:pPr>
            <w:r w:rsidRPr="00A05712">
              <w:rPr>
                <w:rFonts w:eastAsia="Times New Roman"/>
                <w:szCs w:val="24"/>
                <w:lang w:eastAsia="ru-RU"/>
              </w:rPr>
              <w:t>10</w:t>
            </w: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914" w:type="dxa"/>
            <w:vMerge/>
            <w:vAlign w:val="center"/>
            <w:hideMark/>
          </w:tcPr>
          <w:p w:rsidR="00A05712" w:rsidRPr="00A05712" w:rsidRDefault="00A05712" w:rsidP="00A05712">
            <w:pPr>
              <w:spacing w:after="0" w:line="240" w:lineRule="auto"/>
              <w:rPr>
                <w:rFonts w:eastAsia="Times New Roman"/>
                <w:szCs w:val="24"/>
                <w:lang w:eastAsia="ru-RU"/>
              </w:rPr>
            </w:pPr>
          </w:p>
        </w:tc>
        <w:tc>
          <w:tcPr>
            <w:tcW w:w="1777" w:type="dxa"/>
            <w:vMerge/>
            <w:vAlign w:val="center"/>
            <w:hideMark/>
          </w:tcPr>
          <w:p w:rsidR="00A05712" w:rsidRPr="00A05712" w:rsidRDefault="00A05712" w:rsidP="00A05712">
            <w:pPr>
              <w:spacing w:after="0" w:line="240" w:lineRule="auto"/>
              <w:rPr>
                <w:rFonts w:eastAsia="Times New Roman"/>
                <w:szCs w:val="24"/>
                <w:lang w:eastAsia="ru-RU"/>
              </w:rPr>
            </w:pPr>
          </w:p>
        </w:tc>
        <w:tc>
          <w:tcPr>
            <w:tcW w:w="1892" w:type="dxa"/>
            <w:vMerge/>
            <w:vAlign w:val="center"/>
            <w:hideMark/>
          </w:tcPr>
          <w:p w:rsidR="00A05712" w:rsidRPr="00A05712" w:rsidRDefault="00A05712" w:rsidP="00A05712">
            <w:pPr>
              <w:spacing w:after="0" w:line="240" w:lineRule="auto"/>
              <w:rPr>
                <w:rFonts w:eastAsia="Times New Roman"/>
                <w:szCs w:val="24"/>
                <w:lang w:eastAsia="ru-RU"/>
              </w:rPr>
            </w:pPr>
          </w:p>
        </w:tc>
        <w:tc>
          <w:tcPr>
            <w:tcW w:w="1230" w:type="dxa"/>
            <w:vMerge/>
            <w:vAlign w:val="center"/>
            <w:hideMark/>
          </w:tcPr>
          <w:p w:rsidR="00A05712" w:rsidRPr="00A05712" w:rsidRDefault="00A05712" w:rsidP="00A05712">
            <w:pPr>
              <w:spacing w:after="0" w:line="240" w:lineRule="auto"/>
              <w:rPr>
                <w:rFonts w:eastAsia="Times New Roman"/>
                <w:szCs w:val="24"/>
                <w:lang w:eastAsia="ru-RU"/>
              </w:rPr>
            </w:pPr>
          </w:p>
        </w:tc>
      </w:tr>
    </w:tbl>
    <w:p w:rsidR="007B5B7B" w:rsidRDefault="007B5B7B" w:rsidP="00CF022B">
      <w:pPr>
        <w:pStyle w:val="31"/>
        <w:numPr>
          <w:ilvl w:val="0"/>
          <w:numId w:val="0"/>
        </w:numPr>
        <w:ind w:left="720"/>
        <w:jc w:val="both"/>
      </w:pPr>
    </w:p>
    <w:p w:rsidR="00801C9A" w:rsidRDefault="00801C9A" w:rsidP="00CF022B">
      <w:pPr>
        <w:pStyle w:val="31"/>
        <w:numPr>
          <w:ilvl w:val="0"/>
          <w:numId w:val="0"/>
        </w:numPr>
        <w:ind w:left="720"/>
        <w:jc w:val="both"/>
        <w:sectPr w:rsidR="00801C9A" w:rsidSect="00801C9A">
          <w:pgSz w:w="16838" w:h="11906" w:orient="landscape"/>
          <w:pgMar w:top="1418" w:right="1134" w:bottom="850" w:left="899" w:header="708" w:footer="454" w:gutter="0"/>
          <w:cols w:space="708"/>
          <w:docGrid w:linePitch="360"/>
        </w:sectPr>
      </w:pPr>
    </w:p>
    <w:p w:rsidR="007F5240" w:rsidRDefault="00D00B1D" w:rsidP="00CF022B">
      <w:pPr>
        <w:pStyle w:val="31"/>
        <w:numPr>
          <w:ilvl w:val="0"/>
          <w:numId w:val="0"/>
        </w:numPr>
        <w:ind w:left="720"/>
        <w:jc w:val="both"/>
      </w:pPr>
      <w:bookmarkStart w:id="75" w:name="_Toc477860049"/>
      <w:r w:rsidRPr="00CF022B">
        <w:lastRenderedPageBreak/>
        <w:t>4.</w:t>
      </w:r>
      <w:r w:rsidR="007F5240">
        <w:t>3</w:t>
      </w:r>
      <w:r w:rsidRPr="00CF022B">
        <w:t xml:space="preserve">. </w:t>
      </w:r>
      <w:r w:rsidR="007F5240">
        <w:t>Направления развития централизованных систем водоснабжения.</w:t>
      </w:r>
      <w:bookmarkEnd w:id="75"/>
    </w:p>
    <w:p w:rsidR="00F818E1" w:rsidRPr="00CF022B" w:rsidRDefault="007F5240" w:rsidP="007F5240">
      <w:pPr>
        <w:pStyle w:val="20"/>
        <w:numPr>
          <w:ilvl w:val="0"/>
          <w:numId w:val="0"/>
        </w:numPr>
        <w:ind w:left="860"/>
        <w:jc w:val="center"/>
      </w:pPr>
      <w:bookmarkStart w:id="76" w:name="_Toc477860050"/>
      <w:r>
        <w:t xml:space="preserve">4.3.1. </w:t>
      </w:r>
      <w:r w:rsidRPr="007F5240">
        <w:t>Расчетное потребление</w:t>
      </w:r>
      <w:r w:rsidR="00E4594D" w:rsidRPr="007F5240">
        <w:t xml:space="preserve"> с перспективой развития до 203</w:t>
      </w:r>
      <w:r w:rsidR="007538EA" w:rsidRPr="007F5240">
        <w:t>7</w:t>
      </w:r>
      <w:r w:rsidR="00E4594D" w:rsidRPr="007F5240">
        <w:t xml:space="preserve"> года</w:t>
      </w:r>
      <w:r w:rsidR="007538EA">
        <w:t>.</w:t>
      </w:r>
      <w:bookmarkEnd w:id="76"/>
    </w:p>
    <w:p w:rsidR="00F818E1" w:rsidRPr="00D62827" w:rsidRDefault="00F818E1" w:rsidP="00BE356B">
      <w:pPr>
        <w:tabs>
          <w:tab w:val="left" w:pos="4396"/>
        </w:tabs>
        <w:spacing w:before="120" w:after="0"/>
        <w:ind w:firstLine="720"/>
        <w:jc w:val="both"/>
        <w:rPr>
          <w:rFonts w:eastAsia="Times New Roman"/>
          <w:szCs w:val="24"/>
          <w:lang w:eastAsia="ru-RU"/>
        </w:rPr>
      </w:pPr>
      <w:r w:rsidRPr="00D62827">
        <w:rPr>
          <w:rFonts w:eastAsia="Times New Roman"/>
          <w:szCs w:val="24"/>
          <w:lang w:eastAsia="ru-RU"/>
        </w:rPr>
        <w:t>Перспективным источником хо</w:t>
      </w:r>
      <w:r w:rsidR="007B5B7B">
        <w:rPr>
          <w:rFonts w:eastAsia="Times New Roman"/>
          <w:szCs w:val="24"/>
          <w:lang w:eastAsia="ru-RU"/>
        </w:rPr>
        <w:t>зяйственно-питьевого</w:t>
      </w:r>
      <w:r w:rsidRPr="00D62827">
        <w:rPr>
          <w:rFonts w:eastAsia="Times New Roman"/>
          <w:szCs w:val="24"/>
          <w:lang w:eastAsia="ru-RU"/>
        </w:rPr>
        <w:t xml:space="preserve"> и противопожарного водоснабжения поселения принимаются</w:t>
      </w:r>
      <w:r w:rsidR="00885A51" w:rsidRPr="00D62827">
        <w:rPr>
          <w:rFonts w:eastAsia="Times New Roman"/>
          <w:szCs w:val="24"/>
          <w:lang w:eastAsia="ru-RU"/>
        </w:rPr>
        <w:t xml:space="preserve"> имеющиеся на территории поселения</w:t>
      </w:r>
      <w:r w:rsidRPr="00D62827">
        <w:rPr>
          <w:rFonts w:eastAsia="Times New Roman"/>
          <w:szCs w:val="24"/>
          <w:lang w:eastAsia="ru-RU"/>
        </w:rPr>
        <w:t xml:space="preserve"> артезианские воды.</w:t>
      </w:r>
    </w:p>
    <w:p w:rsidR="00F818E1" w:rsidRPr="00D62827" w:rsidRDefault="00F818E1" w:rsidP="00BE356B">
      <w:pPr>
        <w:spacing w:before="120" w:after="0"/>
        <w:ind w:firstLine="706"/>
        <w:jc w:val="both"/>
        <w:rPr>
          <w:rFonts w:eastAsia="Times New Roman"/>
          <w:szCs w:val="24"/>
          <w:lang w:eastAsia="ru-RU"/>
        </w:rPr>
      </w:pPr>
      <w:r w:rsidRPr="00D62827">
        <w:rPr>
          <w:rFonts w:eastAsia="Times New Roman"/>
          <w:szCs w:val="24"/>
          <w:lang w:eastAsia="ru-RU"/>
        </w:rPr>
        <w:t xml:space="preserve">В соответствии с СП 30.13330.2012 «СНиП 2.04.01-85* Внутренний водопровод и канализация зданий» нормы водопотребления </w:t>
      </w:r>
      <w:r w:rsidR="00F65F84">
        <w:rPr>
          <w:rFonts w:eastAsia="Times New Roman"/>
          <w:szCs w:val="24"/>
          <w:lang w:eastAsia="ru-RU"/>
        </w:rPr>
        <w:t>принимаются соответствующим образом</w:t>
      </w:r>
      <w:r w:rsidRPr="00D62827">
        <w:rPr>
          <w:rFonts w:eastAsia="Times New Roman"/>
          <w:szCs w:val="24"/>
          <w:lang w:eastAsia="ru-RU"/>
        </w:rPr>
        <w:t xml:space="preserve">: </w:t>
      </w:r>
    </w:p>
    <w:p w:rsidR="00F818E1" w:rsidRPr="00D62827" w:rsidRDefault="00F818E1" w:rsidP="00BE356B">
      <w:pPr>
        <w:spacing w:before="120" w:after="0"/>
        <w:ind w:firstLine="706"/>
        <w:jc w:val="both"/>
        <w:rPr>
          <w:rFonts w:eastAsia="Times New Roman"/>
          <w:szCs w:val="24"/>
          <w:lang w:eastAsia="ru-RU"/>
        </w:rPr>
      </w:pPr>
      <w:r w:rsidRPr="00D62827">
        <w:rPr>
          <w:rFonts w:eastAsia="Times New Roman"/>
          <w:szCs w:val="24"/>
          <w:lang w:eastAsia="ru-RU"/>
        </w:rPr>
        <w:t xml:space="preserve">— </w:t>
      </w:r>
      <w:r w:rsidR="00F65F84">
        <w:rPr>
          <w:rFonts w:eastAsia="Times New Roman"/>
          <w:szCs w:val="24"/>
          <w:lang w:eastAsia="ru-RU"/>
        </w:rPr>
        <w:t xml:space="preserve">для </w:t>
      </w:r>
      <w:r w:rsidRPr="00D62827">
        <w:rPr>
          <w:rFonts w:eastAsia="Times New Roman"/>
          <w:szCs w:val="24"/>
          <w:lang w:eastAsia="ru-RU"/>
        </w:rPr>
        <w:t xml:space="preserve">многоэтажной и </w:t>
      </w:r>
      <w:proofErr w:type="spellStart"/>
      <w:r w:rsidRPr="00D62827">
        <w:rPr>
          <w:rFonts w:eastAsia="Times New Roman"/>
          <w:szCs w:val="24"/>
          <w:lang w:eastAsia="ru-RU"/>
        </w:rPr>
        <w:t>среднеэтажной</w:t>
      </w:r>
      <w:proofErr w:type="spellEnd"/>
      <w:r w:rsidRPr="00D62827">
        <w:rPr>
          <w:rFonts w:eastAsia="Times New Roman"/>
          <w:szCs w:val="24"/>
          <w:lang w:eastAsia="ru-RU"/>
        </w:rPr>
        <w:t xml:space="preserve"> жилой застройки – 250 л/чел. в сутки;</w:t>
      </w:r>
    </w:p>
    <w:p w:rsidR="00F818E1" w:rsidRPr="00D62827" w:rsidRDefault="00F818E1" w:rsidP="00BE356B">
      <w:pPr>
        <w:spacing w:before="120" w:after="0"/>
        <w:ind w:firstLine="706"/>
        <w:jc w:val="both"/>
        <w:rPr>
          <w:rFonts w:eastAsia="Times New Roman"/>
          <w:szCs w:val="24"/>
          <w:lang w:eastAsia="ru-RU"/>
        </w:rPr>
      </w:pPr>
      <w:r w:rsidRPr="00D62827">
        <w:rPr>
          <w:rFonts w:eastAsia="Times New Roman"/>
          <w:szCs w:val="24"/>
          <w:lang w:eastAsia="ru-RU"/>
        </w:rPr>
        <w:t xml:space="preserve">— </w:t>
      </w:r>
      <w:r w:rsidR="00F65F84">
        <w:rPr>
          <w:rFonts w:eastAsia="Times New Roman"/>
          <w:szCs w:val="24"/>
          <w:lang w:eastAsia="ru-RU"/>
        </w:rPr>
        <w:t xml:space="preserve">для </w:t>
      </w:r>
      <w:r w:rsidRPr="00D62827">
        <w:rPr>
          <w:rFonts w:eastAsia="Times New Roman"/>
          <w:szCs w:val="24"/>
          <w:lang w:eastAsia="ru-RU"/>
        </w:rPr>
        <w:t>малоэтажной жилой застройки многоквартирного типа – 230 л/чел. в сутки;</w:t>
      </w:r>
    </w:p>
    <w:p w:rsidR="00F818E1" w:rsidRPr="00D62827" w:rsidRDefault="00F818E1" w:rsidP="00BE356B">
      <w:pPr>
        <w:spacing w:before="120" w:after="0"/>
        <w:ind w:firstLine="706"/>
        <w:jc w:val="both"/>
        <w:rPr>
          <w:rFonts w:eastAsia="Times New Roman"/>
          <w:szCs w:val="24"/>
          <w:lang w:eastAsia="ru-RU"/>
        </w:rPr>
      </w:pPr>
      <w:r w:rsidRPr="00D62827">
        <w:rPr>
          <w:rFonts w:eastAsia="Times New Roman"/>
          <w:szCs w:val="24"/>
          <w:lang w:eastAsia="ru-RU"/>
        </w:rPr>
        <w:t xml:space="preserve">— </w:t>
      </w:r>
      <w:r w:rsidR="00F65F84">
        <w:rPr>
          <w:rFonts w:eastAsia="Times New Roman"/>
          <w:szCs w:val="24"/>
          <w:lang w:eastAsia="ru-RU"/>
        </w:rPr>
        <w:t xml:space="preserve">для </w:t>
      </w:r>
      <w:r w:rsidRPr="00D62827">
        <w:rPr>
          <w:rFonts w:eastAsia="Times New Roman"/>
          <w:szCs w:val="24"/>
          <w:lang w:eastAsia="ru-RU"/>
        </w:rPr>
        <w:t>индивидуальной жилой застройки – 190 л/чел. в сутки;</w:t>
      </w:r>
    </w:p>
    <w:p w:rsidR="00F818E1" w:rsidRPr="00D62827" w:rsidRDefault="00F818E1" w:rsidP="00BE356B">
      <w:pPr>
        <w:spacing w:before="120" w:after="0"/>
        <w:ind w:firstLine="706"/>
        <w:jc w:val="both"/>
        <w:rPr>
          <w:rFonts w:eastAsia="Times New Roman"/>
          <w:szCs w:val="24"/>
          <w:lang w:eastAsia="ru-RU"/>
        </w:rPr>
      </w:pPr>
      <w:r w:rsidRPr="00D62827">
        <w:rPr>
          <w:rFonts w:eastAsia="Times New Roman"/>
          <w:szCs w:val="24"/>
          <w:lang w:eastAsia="ru-RU"/>
        </w:rPr>
        <w:t xml:space="preserve">— </w:t>
      </w:r>
      <w:r w:rsidR="00F65F84">
        <w:rPr>
          <w:rFonts w:eastAsia="Times New Roman"/>
          <w:szCs w:val="24"/>
          <w:lang w:eastAsia="ru-RU"/>
        </w:rPr>
        <w:t xml:space="preserve">для </w:t>
      </w:r>
      <w:r w:rsidRPr="00D62827">
        <w:rPr>
          <w:rFonts w:eastAsia="Times New Roman"/>
          <w:szCs w:val="24"/>
          <w:lang w:eastAsia="ru-RU"/>
        </w:rPr>
        <w:t>сезонного населения в индивидуальной жилой застройке – 100 л/чел. в сутки и в сохраняемой дачной застройке –50 л/чел. в сутки.</w:t>
      </w:r>
    </w:p>
    <w:p w:rsidR="00F818E1" w:rsidRDefault="00F818E1" w:rsidP="00BE356B">
      <w:pPr>
        <w:tabs>
          <w:tab w:val="num" w:pos="900"/>
        </w:tabs>
        <w:spacing w:before="120" w:after="0"/>
        <w:ind w:firstLine="709"/>
        <w:jc w:val="both"/>
        <w:rPr>
          <w:rFonts w:eastAsia="Times New Roman"/>
          <w:szCs w:val="24"/>
          <w:lang w:eastAsia="ru-RU"/>
        </w:rPr>
      </w:pPr>
      <w:r w:rsidRPr="00D62827">
        <w:rPr>
          <w:rFonts w:eastAsia="Times New Roman"/>
          <w:szCs w:val="24"/>
          <w:lang w:eastAsia="ru-RU"/>
        </w:rPr>
        <w:t>Суточный коэффициент неравномерности прин</w:t>
      </w:r>
      <w:r w:rsidR="00F65F84">
        <w:rPr>
          <w:rFonts w:eastAsia="Times New Roman"/>
          <w:szCs w:val="24"/>
          <w:lang w:eastAsia="ru-RU"/>
        </w:rPr>
        <w:t>имается</w:t>
      </w:r>
      <w:r w:rsidRPr="00D62827">
        <w:rPr>
          <w:rFonts w:eastAsia="Times New Roman"/>
          <w:szCs w:val="24"/>
          <w:lang w:eastAsia="ru-RU"/>
        </w:rPr>
        <w:t xml:space="preserve"> 1,</w:t>
      </w:r>
      <w:r w:rsidR="00CB793E">
        <w:rPr>
          <w:rFonts w:eastAsia="Times New Roman"/>
          <w:szCs w:val="24"/>
          <w:lang w:eastAsia="ru-RU"/>
        </w:rPr>
        <w:t>2</w:t>
      </w:r>
      <w:r w:rsidRPr="00D62827">
        <w:rPr>
          <w:rFonts w:eastAsia="Times New Roman"/>
          <w:szCs w:val="24"/>
          <w:lang w:eastAsia="ru-RU"/>
        </w:rPr>
        <w:t xml:space="preserve"> в соответствии с СП 31.13330.2012 «СНиП 2.04.02-84* Водоснабжение. Наружные сети и сооружения». </w:t>
      </w:r>
    </w:p>
    <w:p w:rsidR="00CB793E" w:rsidRPr="00CB793E" w:rsidRDefault="00CB793E" w:rsidP="00CB793E">
      <w:pPr>
        <w:spacing w:after="0"/>
        <w:ind w:firstLine="600"/>
        <w:jc w:val="both"/>
        <w:rPr>
          <w:szCs w:val="24"/>
        </w:rPr>
      </w:pPr>
      <w:r w:rsidRPr="00CB793E">
        <w:rPr>
          <w:szCs w:val="24"/>
        </w:rPr>
        <w:t>Расчетные суточные расходы воды составляют:</w:t>
      </w:r>
    </w:p>
    <w:p w:rsidR="00CB793E" w:rsidRPr="00FC0733" w:rsidRDefault="00CB793E" w:rsidP="00CB793E">
      <w:pPr>
        <w:spacing w:after="0"/>
        <w:ind w:firstLine="600"/>
        <w:jc w:val="both"/>
        <w:rPr>
          <w:szCs w:val="24"/>
        </w:rPr>
      </w:pPr>
      <w:r w:rsidRPr="00FC0733">
        <w:rPr>
          <w:szCs w:val="24"/>
          <w:lang w:val="en-US"/>
        </w:rPr>
        <w:t>Q</w:t>
      </w:r>
      <w:proofErr w:type="spellStart"/>
      <w:r w:rsidRPr="00FC0733">
        <w:rPr>
          <w:szCs w:val="24"/>
        </w:rPr>
        <w:t>мах.сут</w:t>
      </w:r>
      <w:proofErr w:type="spellEnd"/>
      <w:r w:rsidRPr="00FC0733">
        <w:rPr>
          <w:szCs w:val="24"/>
        </w:rPr>
        <w:t xml:space="preserve">. = </w:t>
      </w:r>
      <w:r w:rsidRPr="00FC0733">
        <w:rPr>
          <w:szCs w:val="24"/>
          <w:lang w:val="en-US"/>
        </w:rPr>
        <w:t>Q</w:t>
      </w:r>
      <w:r w:rsidRPr="00FC0733">
        <w:rPr>
          <w:szCs w:val="24"/>
        </w:rPr>
        <w:t xml:space="preserve">ж </w:t>
      </w:r>
      <w:proofErr w:type="spellStart"/>
      <w:r w:rsidRPr="00FC0733">
        <w:rPr>
          <w:szCs w:val="24"/>
        </w:rPr>
        <w:t>х</w:t>
      </w:r>
      <w:proofErr w:type="spellEnd"/>
      <w:r w:rsidRPr="00FC0733">
        <w:rPr>
          <w:szCs w:val="24"/>
        </w:rPr>
        <w:t xml:space="preserve"> </w:t>
      </w:r>
      <w:r w:rsidRPr="00FC0733">
        <w:rPr>
          <w:szCs w:val="24"/>
          <w:lang w:val="en-US"/>
        </w:rPr>
        <w:t>N</w:t>
      </w:r>
      <w:r w:rsidRPr="00FC0733">
        <w:rPr>
          <w:szCs w:val="24"/>
        </w:rPr>
        <w:t xml:space="preserve"> </w:t>
      </w:r>
      <w:proofErr w:type="spellStart"/>
      <w:r w:rsidRPr="00FC0733">
        <w:rPr>
          <w:szCs w:val="24"/>
        </w:rPr>
        <w:t>х</w:t>
      </w:r>
      <w:proofErr w:type="spellEnd"/>
      <w:r w:rsidRPr="00FC0733">
        <w:rPr>
          <w:szCs w:val="24"/>
        </w:rPr>
        <w:t xml:space="preserve"> </w:t>
      </w:r>
      <w:proofErr w:type="spellStart"/>
      <w:r w:rsidRPr="00FC0733">
        <w:rPr>
          <w:szCs w:val="24"/>
        </w:rPr>
        <w:t>Кмах.сут</w:t>
      </w:r>
      <w:proofErr w:type="spellEnd"/>
      <w:r>
        <w:rPr>
          <w:szCs w:val="24"/>
        </w:rPr>
        <w:t xml:space="preserve"> / 1000</w:t>
      </w:r>
      <w:r w:rsidRPr="00FC0733">
        <w:rPr>
          <w:szCs w:val="24"/>
        </w:rPr>
        <w:t>. где,</w:t>
      </w:r>
    </w:p>
    <w:p w:rsidR="00CB793E" w:rsidRPr="00FC0733" w:rsidRDefault="00CB793E" w:rsidP="00CB793E">
      <w:pPr>
        <w:spacing w:after="0"/>
        <w:ind w:firstLine="600"/>
        <w:jc w:val="both"/>
        <w:rPr>
          <w:szCs w:val="24"/>
        </w:rPr>
      </w:pPr>
      <w:proofErr w:type="spellStart"/>
      <w:r w:rsidRPr="00FC0733">
        <w:rPr>
          <w:szCs w:val="24"/>
        </w:rPr>
        <w:t>Кмах</w:t>
      </w:r>
      <w:proofErr w:type="gramStart"/>
      <w:r w:rsidRPr="00FC0733">
        <w:rPr>
          <w:szCs w:val="24"/>
        </w:rPr>
        <w:t>.с</w:t>
      </w:r>
      <w:proofErr w:type="gramEnd"/>
      <w:r w:rsidRPr="00FC0733">
        <w:rPr>
          <w:szCs w:val="24"/>
        </w:rPr>
        <w:t>ут</w:t>
      </w:r>
      <w:proofErr w:type="spellEnd"/>
      <w:r w:rsidRPr="00FC0733">
        <w:rPr>
          <w:szCs w:val="24"/>
        </w:rPr>
        <w:t xml:space="preserve"> </w:t>
      </w:r>
      <w:r>
        <w:rPr>
          <w:szCs w:val="24"/>
        </w:rPr>
        <w:t>=</w:t>
      </w:r>
      <w:r w:rsidRPr="00FC0733">
        <w:rPr>
          <w:szCs w:val="24"/>
        </w:rPr>
        <w:t xml:space="preserve"> 1,2 коэффициент суточной неравномерности,</w:t>
      </w:r>
    </w:p>
    <w:p w:rsidR="00CB793E" w:rsidRPr="00CB793E" w:rsidRDefault="00CB793E" w:rsidP="00CB793E">
      <w:pPr>
        <w:spacing w:after="0"/>
        <w:ind w:firstLine="600"/>
        <w:jc w:val="both"/>
        <w:rPr>
          <w:szCs w:val="24"/>
        </w:rPr>
      </w:pPr>
      <w:r w:rsidRPr="00FC0733">
        <w:rPr>
          <w:szCs w:val="24"/>
          <w:lang w:val="en-US"/>
        </w:rPr>
        <w:t>Q</w:t>
      </w:r>
      <w:r w:rsidRPr="00CB793E">
        <w:rPr>
          <w:szCs w:val="24"/>
        </w:rPr>
        <w:t>ж – норма водопотребления, л/</w:t>
      </w:r>
      <w:proofErr w:type="spellStart"/>
      <w:r w:rsidRPr="00CB793E">
        <w:rPr>
          <w:szCs w:val="24"/>
        </w:rPr>
        <w:t>чел.сут</w:t>
      </w:r>
      <w:proofErr w:type="spellEnd"/>
      <w:r w:rsidRPr="00CB793E">
        <w:rPr>
          <w:szCs w:val="24"/>
        </w:rPr>
        <w:t>.</w:t>
      </w:r>
    </w:p>
    <w:p w:rsidR="00CB793E" w:rsidRPr="00CB793E" w:rsidRDefault="00CB793E" w:rsidP="00CB793E">
      <w:pPr>
        <w:spacing w:after="0"/>
        <w:ind w:firstLine="600"/>
        <w:jc w:val="both"/>
        <w:rPr>
          <w:szCs w:val="24"/>
        </w:rPr>
      </w:pPr>
      <w:r w:rsidRPr="00FC0733">
        <w:rPr>
          <w:szCs w:val="24"/>
          <w:lang w:val="en-US"/>
        </w:rPr>
        <w:t>N</w:t>
      </w:r>
      <w:r w:rsidRPr="00CB793E">
        <w:rPr>
          <w:szCs w:val="24"/>
        </w:rPr>
        <w:t xml:space="preserve"> – </w:t>
      </w:r>
      <w:proofErr w:type="gramStart"/>
      <w:r w:rsidRPr="00CB793E">
        <w:rPr>
          <w:szCs w:val="24"/>
        </w:rPr>
        <w:t>расчетное</w:t>
      </w:r>
      <w:proofErr w:type="gramEnd"/>
      <w:r w:rsidRPr="00CB793E">
        <w:rPr>
          <w:szCs w:val="24"/>
        </w:rPr>
        <w:t xml:space="preserve"> число жителей.</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Расходы воды для планируемых</w:t>
      </w:r>
      <w:r w:rsidRPr="00D62827">
        <w:rPr>
          <w:rFonts w:eastAsia="Times New Roman"/>
          <w:bCs/>
          <w:szCs w:val="24"/>
          <w:lang w:eastAsia="ru-RU"/>
        </w:rPr>
        <w:t xml:space="preserve"> объектов производственно-коммунального, общественно-делового и рекреационного</w:t>
      </w:r>
      <w:r w:rsidRPr="00D62827">
        <w:rPr>
          <w:rFonts w:eastAsia="Times New Roman"/>
          <w:b/>
          <w:bCs/>
          <w:szCs w:val="24"/>
          <w:lang w:eastAsia="ru-RU"/>
        </w:rPr>
        <w:t xml:space="preserve"> </w:t>
      </w:r>
      <w:r w:rsidRPr="00D62827">
        <w:rPr>
          <w:rFonts w:eastAsia="Times New Roman"/>
          <w:szCs w:val="24"/>
          <w:lang w:eastAsia="ru-RU"/>
        </w:rPr>
        <w:t xml:space="preserve">назначения рассчитаны по нормам СП 30.13330.2012 «СНиП 2.04.01-85* Внутренний водопровод и канализация зданий», исходя из планируемой численности работников. Расходы воды на технологические нужды производственных объектов приняты ориентировочно, исходя из территории предприятия и численности работников. </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xml:space="preserve">Для основных объектов социально-культурного обслуживания приняты следующие суточные нормы водопотребления: </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детские дошкольные учреждения 80 л на одного ребенка;</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учреждения образования – 20 л на одного учащегося и преподавателя;</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больницы – 200 л на одну койку;</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физкультурно-спортивные учреждения: 50 л на одного физкультурника и 100 л на одного спортсмена;</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магазины продовольственных товаров – 30 л на одного работающего в смену и непродовольственных товаров – 20 л на одного работающего в смену;</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гостиницы – 230 л на одного проживающего;</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столовые, кафе, рестораны – 12 л на одно условное блюдо;</w:t>
      </w:r>
    </w:p>
    <w:p w:rsidR="00F818E1" w:rsidRPr="00D62827" w:rsidRDefault="00F818E1" w:rsidP="00BE356B">
      <w:pPr>
        <w:spacing w:before="120" w:after="0"/>
        <w:ind w:firstLine="720"/>
        <w:jc w:val="both"/>
        <w:rPr>
          <w:rFonts w:eastAsia="Times New Roman"/>
          <w:szCs w:val="24"/>
          <w:lang w:eastAsia="ru-RU"/>
        </w:rPr>
      </w:pPr>
      <w:r w:rsidRPr="00D62827">
        <w:rPr>
          <w:rFonts w:eastAsia="Times New Roman"/>
          <w:szCs w:val="24"/>
          <w:lang w:eastAsia="ru-RU"/>
        </w:rPr>
        <w:t xml:space="preserve">— учреждения культуры и прочие предприятия бытового обслуживания – 15 л на одного  работника.  </w:t>
      </w:r>
    </w:p>
    <w:p w:rsidR="00F818E1" w:rsidRPr="00D62827" w:rsidRDefault="00F818E1" w:rsidP="00BE356B">
      <w:pPr>
        <w:spacing w:after="0"/>
        <w:ind w:firstLine="720"/>
        <w:jc w:val="both"/>
        <w:rPr>
          <w:rFonts w:eastAsia="Times New Roman"/>
          <w:szCs w:val="24"/>
          <w:lang w:eastAsia="ru-RU"/>
        </w:rPr>
      </w:pPr>
      <w:r w:rsidRPr="00D62827">
        <w:rPr>
          <w:rFonts w:eastAsia="Times New Roman"/>
          <w:szCs w:val="24"/>
          <w:lang w:eastAsia="ru-RU"/>
        </w:rPr>
        <w:lastRenderedPageBreak/>
        <w:t xml:space="preserve">— производственные предприятия – 25 л на одного работающего в смену; 500 л на одну душевую сетку в смену. </w:t>
      </w:r>
    </w:p>
    <w:p w:rsidR="00B277B2" w:rsidRDefault="00801C9A" w:rsidP="00BE356B">
      <w:pPr>
        <w:tabs>
          <w:tab w:val="left" w:pos="567"/>
        </w:tabs>
        <w:spacing w:after="0"/>
        <w:ind w:firstLine="567"/>
        <w:jc w:val="both"/>
        <w:rPr>
          <w:rFonts w:eastAsia="Arial Unicode MS"/>
          <w:szCs w:val="24"/>
        </w:rPr>
      </w:pPr>
      <w:r w:rsidRPr="00801C9A">
        <w:rPr>
          <w:rFonts w:eastAsia="Arial Unicode MS"/>
          <w:szCs w:val="24"/>
        </w:rPr>
        <w:t xml:space="preserve">Результаты расчётов расходов воды на нужды планируемых объектов производственно-коммунального, общественно-делового и рекреационного назначения представлены в таблице </w:t>
      </w:r>
      <w:r>
        <w:rPr>
          <w:rFonts w:eastAsia="Arial Unicode MS"/>
          <w:szCs w:val="24"/>
        </w:rPr>
        <w:t>4</w:t>
      </w:r>
      <w:r w:rsidRPr="00801C9A">
        <w:rPr>
          <w:rFonts w:eastAsia="Arial Unicode MS"/>
          <w:szCs w:val="24"/>
        </w:rPr>
        <w:t>.</w:t>
      </w:r>
      <w:r>
        <w:rPr>
          <w:rFonts w:eastAsia="Arial Unicode MS"/>
          <w:szCs w:val="24"/>
        </w:rPr>
        <w:t>18</w:t>
      </w:r>
      <w:r w:rsidR="00B277B2">
        <w:rPr>
          <w:rFonts w:eastAsia="Times New Roman"/>
          <w:szCs w:val="24"/>
          <w:lang w:eastAsia="ru-RU"/>
        </w:rPr>
        <w:t>.</w:t>
      </w:r>
    </w:p>
    <w:p w:rsidR="00B277B2" w:rsidRDefault="00B277B2" w:rsidP="00BE356B">
      <w:pPr>
        <w:tabs>
          <w:tab w:val="left" w:pos="567"/>
        </w:tabs>
        <w:spacing w:after="0"/>
        <w:ind w:firstLine="567"/>
        <w:jc w:val="both"/>
        <w:rPr>
          <w:rFonts w:eastAsia="Arial Unicode MS"/>
          <w:szCs w:val="24"/>
        </w:rPr>
      </w:pPr>
    </w:p>
    <w:p w:rsidR="008075B3" w:rsidRPr="00925288" w:rsidRDefault="008075B3" w:rsidP="00BE356B">
      <w:pPr>
        <w:tabs>
          <w:tab w:val="left" w:pos="567"/>
        </w:tabs>
        <w:spacing w:after="0"/>
        <w:ind w:firstLine="567"/>
        <w:jc w:val="both"/>
        <w:rPr>
          <w:rFonts w:eastAsia="Arial Unicode MS"/>
          <w:szCs w:val="24"/>
        </w:rPr>
      </w:pPr>
      <w:r w:rsidRPr="00925288">
        <w:rPr>
          <w:rFonts w:eastAsia="Arial Unicode MS"/>
          <w:szCs w:val="24"/>
        </w:rPr>
        <w:t>Расходы воды на наружное пожаротушение приняты в соответствии с требованиями СП 10.13130.2009. «Свод правил. Системы противопожарной защиты. Внутренний противопожарный водопровод. Требования пожарной безопасности</w:t>
      </w:r>
      <w:proofErr w:type="gramStart"/>
      <w:r w:rsidRPr="00925288">
        <w:rPr>
          <w:rFonts w:eastAsia="Arial Unicode MS"/>
          <w:szCs w:val="24"/>
        </w:rPr>
        <w:t>.»</w:t>
      </w:r>
      <w:proofErr w:type="gramEnd"/>
    </w:p>
    <w:p w:rsidR="008075B3" w:rsidRPr="00925288" w:rsidRDefault="008075B3" w:rsidP="00BE356B">
      <w:pPr>
        <w:tabs>
          <w:tab w:val="left" w:pos="567"/>
        </w:tabs>
        <w:spacing w:after="0"/>
        <w:ind w:firstLine="567"/>
        <w:jc w:val="both"/>
        <w:rPr>
          <w:rFonts w:eastAsia="Arial Unicode MS"/>
          <w:szCs w:val="24"/>
        </w:rPr>
      </w:pPr>
      <w:r w:rsidRPr="00925288">
        <w:rPr>
          <w:rFonts w:eastAsia="Arial Unicode MS"/>
          <w:szCs w:val="24"/>
        </w:rPr>
        <w:t>Для жилых и общественных зданий, а также административно-бытовых зданий промышленных предприятий необходимость устройства внутреннего противопожарного водопровода, а также минимальный расход воды на пожаротушение следует определять в соответствии с таблицей 1, а для производственных и складских зданий - в соответствии с таблицей 2.</w:t>
      </w:r>
    </w:p>
    <w:p w:rsidR="008075B3" w:rsidRPr="00925288" w:rsidRDefault="008075B3" w:rsidP="00BE356B">
      <w:pPr>
        <w:tabs>
          <w:tab w:val="left" w:pos="567"/>
        </w:tabs>
        <w:spacing w:after="0"/>
        <w:ind w:firstLine="567"/>
        <w:jc w:val="both"/>
        <w:rPr>
          <w:rFonts w:eastAsia="Arial Unicode MS"/>
          <w:szCs w:val="24"/>
        </w:rPr>
      </w:pPr>
      <w:r w:rsidRPr="00925288">
        <w:rPr>
          <w:rFonts w:eastAsia="Arial Unicode MS"/>
          <w:szCs w:val="24"/>
        </w:rPr>
        <w:t xml:space="preserve">Расход воды на пожаротушение в зависимости от высоты компактной части струи и диаметра спрыска следует уточнять по таблице 3. При этом следует учитывать одновременное действие пожарных кранов и </w:t>
      </w:r>
      <w:proofErr w:type="spellStart"/>
      <w:r w:rsidRPr="00925288">
        <w:rPr>
          <w:rFonts w:eastAsia="Arial Unicode MS"/>
          <w:szCs w:val="24"/>
        </w:rPr>
        <w:t>спринклерных</w:t>
      </w:r>
      <w:proofErr w:type="spellEnd"/>
      <w:r w:rsidRPr="00925288">
        <w:rPr>
          <w:rFonts w:eastAsia="Arial Unicode MS"/>
          <w:szCs w:val="24"/>
        </w:rPr>
        <w:t xml:space="preserve"> или </w:t>
      </w:r>
      <w:proofErr w:type="spellStart"/>
      <w:r w:rsidRPr="00925288">
        <w:rPr>
          <w:rFonts w:eastAsia="Arial Unicode MS"/>
          <w:szCs w:val="24"/>
        </w:rPr>
        <w:t>дренчерных</w:t>
      </w:r>
      <w:proofErr w:type="spellEnd"/>
      <w:r w:rsidRPr="00925288">
        <w:rPr>
          <w:rFonts w:eastAsia="Arial Unicode MS"/>
          <w:szCs w:val="24"/>
        </w:rPr>
        <w:t xml:space="preserve"> установок.</w:t>
      </w:r>
    </w:p>
    <w:p w:rsidR="008075B3" w:rsidRPr="00925288" w:rsidRDefault="008075B3" w:rsidP="00BE356B">
      <w:pPr>
        <w:tabs>
          <w:tab w:val="left" w:pos="567"/>
        </w:tabs>
        <w:spacing w:after="0"/>
        <w:ind w:firstLine="567"/>
        <w:jc w:val="both"/>
        <w:rPr>
          <w:rFonts w:eastAsia="Arial Unicode MS"/>
          <w:szCs w:val="24"/>
        </w:rPr>
      </w:pPr>
      <w:r w:rsidRPr="00925288">
        <w:rPr>
          <w:rFonts w:eastAsia="Arial Unicode MS"/>
          <w:szCs w:val="24"/>
        </w:rPr>
        <w:t>Таблица 1 - Число пожарных стволов и минимальный расход воды на внутреннее пожаротушение</w:t>
      </w:r>
    </w:p>
    <w:p w:rsidR="008075B3" w:rsidRPr="00925288" w:rsidRDefault="008075B3" w:rsidP="00BE356B">
      <w:pPr>
        <w:pStyle w:val="ConsPlusNormal"/>
        <w:spacing w:line="276" w:lineRule="auto"/>
        <w:jc w:val="both"/>
        <w:rPr>
          <w:rFonts w:ascii="Times New Roman" w:hAnsi="Times New Roman" w:cs="Times New Roman"/>
          <w:sz w:val="24"/>
          <w:szCs w:val="24"/>
        </w:rPr>
      </w:pPr>
      <w:r w:rsidRPr="00925288">
        <w:rPr>
          <w:rFonts w:ascii="Times New Roman" w:hAnsi="Times New Roman" w:cs="Times New Roman"/>
          <w:sz w:val="24"/>
          <w:szCs w:val="24"/>
        </w:rPr>
        <w:t>(в ред. Изменения N 1, утв. Приказом МЧС РФ от 09.12.2010 N 641)</w:t>
      </w:r>
    </w:p>
    <w:tbl>
      <w:tblPr>
        <w:tblW w:w="0" w:type="auto"/>
        <w:tblCellSpacing w:w="5" w:type="nil"/>
        <w:tblInd w:w="10" w:type="dxa"/>
        <w:tblLayout w:type="fixed"/>
        <w:tblCellMar>
          <w:top w:w="75" w:type="dxa"/>
          <w:left w:w="0" w:type="dxa"/>
          <w:bottom w:w="75" w:type="dxa"/>
          <w:right w:w="0" w:type="dxa"/>
        </w:tblCellMar>
        <w:tblLook w:val="0000"/>
      </w:tblPr>
      <w:tblGrid>
        <w:gridCol w:w="5499"/>
        <w:gridCol w:w="1447"/>
        <w:gridCol w:w="2340"/>
      </w:tblGrid>
      <w:tr w:rsidR="008075B3" w:rsidRPr="00925288" w:rsidTr="00F31683">
        <w:trPr>
          <w:trHeight w:val="20"/>
          <w:tblCellSpacing w:w="5" w:type="nil"/>
        </w:trPr>
        <w:tc>
          <w:tcPr>
            <w:tcW w:w="5499" w:type="dxa"/>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Жилые, общественные и административно-бытовые здания и помещения              </w:t>
            </w:r>
          </w:p>
        </w:tc>
        <w:tc>
          <w:tcPr>
            <w:tcW w:w="1447" w:type="dxa"/>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Число </w:t>
            </w:r>
          </w:p>
          <w:p w:rsidR="008075B3" w:rsidRPr="00925288" w:rsidRDefault="008075B3" w:rsidP="00F31683">
            <w:pPr>
              <w:widowControl w:val="0"/>
              <w:autoSpaceDE w:val="0"/>
              <w:autoSpaceDN w:val="0"/>
              <w:adjustRightInd w:val="0"/>
              <w:spacing w:after="0"/>
              <w:rPr>
                <w:szCs w:val="24"/>
              </w:rPr>
            </w:pPr>
            <w:r w:rsidRPr="00925288">
              <w:rPr>
                <w:szCs w:val="24"/>
              </w:rPr>
              <w:t>пожарных</w:t>
            </w:r>
          </w:p>
          <w:p w:rsidR="008075B3" w:rsidRPr="00925288" w:rsidRDefault="008075B3" w:rsidP="00F31683">
            <w:pPr>
              <w:widowControl w:val="0"/>
              <w:autoSpaceDE w:val="0"/>
              <w:autoSpaceDN w:val="0"/>
              <w:adjustRightInd w:val="0"/>
              <w:spacing w:after="0"/>
              <w:rPr>
                <w:szCs w:val="24"/>
              </w:rPr>
            </w:pPr>
            <w:r w:rsidRPr="00925288">
              <w:rPr>
                <w:szCs w:val="24"/>
              </w:rPr>
              <w:t xml:space="preserve"> стволов</w:t>
            </w:r>
          </w:p>
        </w:tc>
        <w:tc>
          <w:tcPr>
            <w:tcW w:w="2340" w:type="dxa"/>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Минимальный    </w:t>
            </w:r>
          </w:p>
          <w:p w:rsidR="008075B3" w:rsidRPr="00925288" w:rsidRDefault="008075B3" w:rsidP="00F31683">
            <w:pPr>
              <w:widowControl w:val="0"/>
              <w:autoSpaceDE w:val="0"/>
              <w:autoSpaceDN w:val="0"/>
              <w:adjustRightInd w:val="0"/>
              <w:spacing w:after="0"/>
              <w:rPr>
                <w:szCs w:val="24"/>
              </w:rPr>
            </w:pPr>
            <w:r w:rsidRPr="00925288">
              <w:rPr>
                <w:szCs w:val="24"/>
              </w:rPr>
              <w:t xml:space="preserve">  расход воды </w:t>
            </w:r>
            <w:proofErr w:type="gramStart"/>
            <w:r w:rsidRPr="00925288">
              <w:rPr>
                <w:szCs w:val="24"/>
              </w:rPr>
              <w:t>на</w:t>
            </w:r>
            <w:proofErr w:type="gramEnd"/>
            <w:r w:rsidRPr="00925288">
              <w:rPr>
                <w:szCs w:val="24"/>
              </w:rPr>
              <w:t xml:space="preserve">  </w:t>
            </w:r>
          </w:p>
          <w:p w:rsidR="008075B3" w:rsidRPr="00925288" w:rsidRDefault="008075B3" w:rsidP="00F31683">
            <w:pPr>
              <w:widowControl w:val="0"/>
              <w:autoSpaceDE w:val="0"/>
              <w:autoSpaceDN w:val="0"/>
              <w:adjustRightInd w:val="0"/>
              <w:spacing w:after="0"/>
              <w:rPr>
                <w:szCs w:val="24"/>
              </w:rPr>
            </w:pPr>
            <w:r w:rsidRPr="00925288">
              <w:rPr>
                <w:szCs w:val="24"/>
              </w:rPr>
              <w:t xml:space="preserve">    внутреннее    </w:t>
            </w:r>
          </w:p>
          <w:p w:rsidR="008075B3" w:rsidRPr="00925288" w:rsidRDefault="008075B3" w:rsidP="00F31683">
            <w:pPr>
              <w:widowControl w:val="0"/>
              <w:autoSpaceDE w:val="0"/>
              <w:autoSpaceDN w:val="0"/>
              <w:adjustRightInd w:val="0"/>
              <w:spacing w:after="0"/>
              <w:rPr>
                <w:szCs w:val="24"/>
              </w:rPr>
            </w:pPr>
            <w:r w:rsidRPr="00925288">
              <w:rPr>
                <w:szCs w:val="24"/>
              </w:rPr>
              <w:t xml:space="preserve">  пожаротушение,  </w:t>
            </w:r>
          </w:p>
          <w:p w:rsidR="008075B3" w:rsidRPr="00925288" w:rsidRDefault="008075B3" w:rsidP="00F31683">
            <w:pPr>
              <w:widowControl w:val="0"/>
              <w:autoSpaceDE w:val="0"/>
              <w:autoSpaceDN w:val="0"/>
              <w:adjustRightInd w:val="0"/>
              <w:spacing w:after="0"/>
              <w:rPr>
                <w:szCs w:val="24"/>
              </w:rPr>
            </w:pPr>
            <w:r w:rsidRPr="00925288">
              <w:rPr>
                <w:szCs w:val="24"/>
              </w:rPr>
              <w:t xml:space="preserve">   л/</w:t>
            </w:r>
            <w:proofErr w:type="gramStart"/>
            <w:r w:rsidRPr="00925288">
              <w:rPr>
                <w:szCs w:val="24"/>
              </w:rPr>
              <w:t>с</w:t>
            </w:r>
            <w:proofErr w:type="gramEnd"/>
            <w:r w:rsidRPr="00925288">
              <w:rPr>
                <w:szCs w:val="24"/>
              </w:rPr>
              <w:t xml:space="preserve">, </w:t>
            </w:r>
            <w:proofErr w:type="gramStart"/>
            <w:r w:rsidRPr="00925288">
              <w:rPr>
                <w:szCs w:val="24"/>
              </w:rPr>
              <w:t>на</w:t>
            </w:r>
            <w:proofErr w:type="gramEnd"/>
            <w:r w:rsidRPr="00925288">
              <w:rPr>
                <w:szCs w:val="24"/>
              </w:rPr>
              <w:t xml:space="preserve"> одну струю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1 Жилые здания: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при числе этажей от 12 до 16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1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при общей длине коридора св. 10 м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при числе этажей св. 16 до 25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при общей длине коридора св. 10 м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3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2 Здания управлений: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высотой от 6 до 10 этажей </w:t>
            </w:r>
            <w:proofErr w:type="spellStart"/>
            <w:proofErr w:type="gramStart"/>
            <w:r w:rsidRPr="00925288">
              <w:rPr>
                <w:szCs w:val="24"/>
              </w:rPr>
              <w:t>включ</w:t>
            </w:r>
            <w:proofErr w:type="spellEnd"/>
            <w:r w:rsidRPr="00925288">
              <w:rPr>
                <w:szCs w:val="24"/>
              </w:rPr>
              <w:t>. и</w:t>
            </w:r>
            <w:proofErr w:type="gramEnd"/>
            <w:r w:rsidRPr="00925288">
              <w:rPr>
                <w:szCs w:val="24"/>
              </w:rPr>
              <w:t xml:space="preserve"> объемом до</w:t>
            </w:r>
          </w:p>
          <w:p w:rsidR="008075B3" w:rsidRPr="00925288" w:rsidRDefault="008075B3" w:rsidP="00F31683">
            <w:pPr>
              <w:widowControl w:val="0"/>
              <w:autoSpaceDE w:val="0"/>
              <w:autoSpaceDN w:val="0"/>
              <w:adjustRightInd w:val="0"/>
              <w:spacing w:after="0"/>
              <w:rPr>
                <w:szCs w:val="24"/>
              </w:rPr>
            </w:pPr>
            <w:r w:rsidRPr="00925288">
              <w:rPr>
                <w:szCs w:val="24"/>
              </w:rPr>
              <w:t xml:space="preserve">25000 м3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1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объемом св. 25000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при числе этажей св. 10 и объемом </w:t>
            </w:r>
            <w:proofErr w:type="gramStart"/>
            <w:r w:rsidRPr="00925288">
              <w:rPr>
                <w:szCs w:val="24"/>
              </w:rPr>
              <w:t>до</w:t>
            </w:r>
            <w:proofErr w:type="gramEnd"/>
            <w:r w:rsidRPr="00925288">
              <w:rPr>
                <w:szCs w:val="24"/>
              </w:rPr>
              <w:t xml:space="preserve">         </w:t>
            </w:r>
          </w:p>
          <w:p w:rsidR="008075B3" w:rsidRPr="00925288" w:rsidRDefault="008075B3" w:rsidP="00F31683">
            <w:pPr>
              <w:widowControl w:val="0"/>
              <w:autoSpaceDE w:val="0"/>
              <w:autoSpaceDN w:val="0"/>
              <w:adjustRightInd w:val="0"/>
              <w:spacing w:after="0"/>
              <w:rPr>
                <w:szCs w:val="24"/>
              </w:rPr>
            </w:pPr>
            <w:r w:rsidRPr="00925288">
              <w:rPr>
                <w:szCs w:val="24"/>
              </w:rPr>
              <w:t xml:space="preserve">25000 м3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объемом св. 25000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3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3 Клубы с эстрадой, театры,                  </w:t>
            </w:r>
          </w:p>
          <w:p w:rsidR="008075B3" w:rsidRPr="00925288" w:rsidRDefault="008075B3" w:rsidP="00F31683">
            <w:pPr>
              <w:widowControl w:val="0"/>
              <w:autoSpaceDE w:val="0"/>
              <w:autoSpaceDN w:val="0"/>
              <w:adjustRightInd w:val="0"/>
              <w:spacing w:after="0"/>
              <w:rPr>
                <w:szCs w:val="24"/>
              </w:rPr>
            </w:pPr>
            <w:r w:rsidRPr="00925288">
              <w:rPr>
                <w:szCs w:val="24"/>
              </w:rPr>
              <w:t xml:space="preserve">кинотеатры, актовые и конференц-залы,        </w:t>
            </w:r>
          </w:p>
          <w:p w:rsidR="008075B3" w:rsidRPr="00925288" w:rsidRDefault="008075B3" w:rsidP="00F31683">
            <w:pPr>
              <w:widowControl w:val="0"/>
              <w:autoSpaceDE w:val="0"/>
              <w:autoSpaceDN w:val="0"/>
              <w:adjustRightInd w:val="0"/>
              <w:spacing w:after="0"/>
              <w:rPr>
                <w:szCs w:val="24"/>
              </w:rPr>
            </w:pPr>
            <w:proofErr w:type="gramStart"/>
            <w:r w:rsidRPr="00925288">
              <w:rPr>
                <w:szCs w:val="24"/>
              </w:rPr>
              <w:t>оборудованные</w:t>
            </w:r>
            <w:proofErr w:type="gramEnd"/>
            <w:r w:rsidRPr="00925288">
              <w:rPr>
                <w:szCs w:val="24"/>
              </w:rPr>
              <w:t xml:space="preserve"> киноаппаратурой                </w:t>
            </w:r>
          </w:p>
        </w:tc>
        <w:tc>
          <w:tcPr>
            <w:tcW w:w="3787" w:type="dxa"/>
            <w:gridSpan w:val="2"/>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Согласно [1]</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lastRenderedPageBreak/>
              <w:t xml:space="preserve">4 Общежития и общественные здания,           </w:t>
            </w:r>
          </w:p>
          <w:p w:rsidR="008075B3" w:rsidRPr="00925288" w:rsidRDefault="008075B3" w:rsidP="00F31683">
            <w:pPr>
              <w:widowControl w:val="0"/>
              <w:autoSpaceDE w:val="0"/>
              <w:autoSpaceDN w:val="0"/>
              <w:adjustRightInd w:val="0"/>
              <w:spacing w:after="0"/>
              <w:rPr>
                <w:szCs w:val="24"/>
              </w:rPr>
            </w:pPr>
            <w:proofErr w:type="gramStart"/>
            <w:r w:rsidRPr="00925288">
              <w:rPr>
                <w:szCs w:val="24"/>
              </w:rPr>
              <w:t xml:space="preserve">не указанные в позиции 2:                    </w:t>
            </w:r>
            <w:proofErr w:type="gramEnd"/>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при числе этажей до 10 </w:t>
            </w:r>
            <w:proofErr w:type="spellStart"/>
            <w:proofErr w:type="gramStart"/>
            <w:r w:rsidRPr="00925288">
              <w:rPr>
                <w:szCs w:val="24"/>
              </w:rPr>
              <w:t>включ</w:t>
            </w:r>
            <w:proofErr w:type="spellEnd"/>
            <w:r w:rsidRPr="00925288">
              <w:rPr>
                <w:szCs w:val="24"/>
              </w:rPr>
              <w:t>. и</w:t>
            </w:r>
            <w:proofErr w:type="gramEnd"/>
            <w:r w:rsidRPr="00925288">
              <w:rPr>
                <w:szCs w:val="24"/>
              </w:rPr>
              <w:t xml:space="preserve"> объемом от   </w:t>
            </w:r>
          </w:p>
          <w:p w:rsidR="008075B3" w:rsidRPr="00925288" w:rsidRDefault="008075B3" w:rsidP="00F31683">
            <w:pPr>
              <w:widowControl w:val="0"/>
              <w:autoSpaceDE w:val="0"/>
              <w:autoSpaceDN w:val="0"/>
              <w:adjustRightInd w:val="0"/>
              <w:spacing w:after="0"/>
              <w:rPr>
                <w:szCs w:val="24"/>
              </w:rPr>
            </w:pPr>
            <w:r w:rsidRPr="00925288">
              <w:rPr>
                <w:szCs w:val="24"/>
              </w:rPr>
              <w:t xml:space="preserve">5000 до 25000 м3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1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объемом св. 25000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при числе этажей св. 10 и объемом </w:t>
            </w:r>
            <w:proofErr w:type="gramStart"/>
            <w:r w:rsidRPr="00925288">
              <w:rPr>
                <w:szCs w:val="24"/>
              </w:rPr>
              <w:t>до</w:t>
            </w:r>
            <w:proofErr w:type="gramEnd"/>
            <w:r w:rsidRPr="00925288">
              <w:rPr>
                <w:szCs w:val="24"/>
              </w:rPr>
              <w:t xml:space="preserve">         </w:t>
            </w:r>
          </w:p>
          <w:p w:rsidR="008075B3" w:rsidRPr="00925288" w:rsidRDefault="008075B3" w:rsidP="00F31683">
            <w:pPr>
              <w:widowControl w:val="0"/>
              <w:autoSpaceDE w:val="0"/>
              <w:autoSpaceDN w:val="0"/>
              <w:adjustRightInd w:val="0"/>
              <w:spacing w:after="0"/>
              <w:rPr>
                <w:szCs w:val="24"/>
              </w:rPr>
            </w:pPr>
            <w:r w:rsidRPr="00925288">
              <w:rPr>
                <w:szCs w:val="24"/>
              </w:rPr>
              <w:t xml:space="preserve">25000 м3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то же, объемом св. 25000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3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5 Административно-бытовые здания </w:t>
            </w:r>
            <w:proofErr w:type="gramStart"/>
            <w:r w:rsidRPr="00925288">
              <w:rPr>
                <w:szCs w:val="24"/>
              </w:rPr>
              <w:t>промышленных</w:t>
            </w:r>
            <w:proofErr w:type="gramEnd"/>
          </w:p>
          <w:p w:rsidR="008075B3" w:rsidRPr="00925288" w:rsidRDefault="008075B3" w:rsidP="00F31683">
            <w:pPr>
              <w:widowControl w:val="0"/>
              <w:autoSpaceDE w:val="0"/>
              <w:autoSpaceDN w:val="0"/>
              <w:adjustRightInd w:val="0"/>
              <w:spacing w:after="0"/>
              <w:rPr>
                <w:szCs w:val="24"/>
              </w:rPr>
            </w:pPr>
            <w:r w:rsidRPr="00925288">
              <w:rPr>
                <w:szCs w:val="24"/>
              </w:rPr>
              <w:t xml:space="preserve">предприятий объемом,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от 5000 до 25000 м3 </w:t>
            </w:r>
            <w:proofErr w:type="spellStart"/>
            <w:r w:rsidRPr="00925288">
              <w:rPr>
                <w:szCs w:val="24"/>
              </w:rPr>
              <w:t>включ</w:t>
            </w:r>
            <w:proofErr w:type="spellEnd"/>
            <w:r w:rsidRPr="00925288">
              <w:rPr>
                <w:szCs w:val="24"/>
              </w:rPr>
              <w:t xml:space="preserve">.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1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r w:rsidR="008075B3" w:rsidRPr="00925288" w:rsidTr="00F31683">
        <w:trPr>
          <w:trHeight w:val="20"/>
          <w:tblCellSpacing w:w="5" w:type="nil"/>
        </w:trPr>
        <w:tc>
          <w:tcPr>
            <w:tcW w:w="5499"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св. 25000 м3                                 </w:t>
            </w:r>
          </w:p>
        </w:tc>
        <w:tc>
          <w:tcPr>
            <w:tcW w:w="144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    </w:t>
            </w:r>
          </w:p>
        </w:tc>
        <w:tc>
          <w:tcPr>
            <w:tcW w:w="234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rPr>
                <w:szCs w:val="24"/>
              </w:rPr>
            </w:pPr>
            <w:r w:rsidRPr="00925288">
              <w:rPr>
                <w:szCs w:val="24"/>
              </w:rPr>
              <w:t xml:space="preserve">       2,5        </w:t>
            </w:r>
          </w:p>
        </w:tc>
      </w:tr>
    </w:tbl>
    <w:p w:rsidR="008075B3" w:rsidRPr="00925288" w:rsidRDefault="008075B3" w:rsidP="008075B3">
      <w:pPr>
        <w:pStyle w:val="ConsPlusNormal"/>
        <w:ind w:firstLine="540"/>
        <w:jc w:val="both"/>
        <w:rPr>
          <w:rFonts w:ascii="Times New Roman" w:hAnsi="Times New Roman" w:cs="Times New Roman"/>
          <w:sz w:val="24"/>
          <w:szCs w:val="24"/>
        </w:rPr>
      </w:pP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Примечания:</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1. Минимальный расход воды для жилых зданий допускается принимать равным 1,5 л/</w:t>
      </w:r>
      <w:proofErr w:type="gramStart"/>
      <w:r w:rsidRPr="00925288">
        <w:rPr>
          <w:rFonts w:eastAsia="Arial Unicode MS"/>
          <w:szCs w:val="24"/>
        </w:rPr>
        <w:t>с</w:t>
      </w:r>
      <w:proofErr w:type="gramEnd"/>
      <w:r w:rsidRPr="00925288">
        <w:rPr>
          <w:rFonts w:eastAsia="Arial Unicode MS"/>
          <w:szCs w:val="24"/>
        </w:rPr>
        <w:t xml:space="preserve"> </w:t>
      </w:r>
      <w:proofErr w:type="gramStart"/>
      <w:r w:rsidRPr="00925288">
        <w:rPr>
          <w:rFonts w:eastAsia="Arial Unicode MS"/>
          <w:szCs w:val="24"/>
        </w:rPr>
        <w:t>при</w:t>
      </w:r>
      <w:proofErr w:type="gramEnd"/>
      <w:r w:rsidRPr="00925288">
        <w:rPr>
          <w:rFonts w:eastAsia="Arial Unicode MS"/>
          <w:szCs w:val="24"/>
        </w:rPr>
        <w:t xml:space="preserve"> наличии пожарных стволов, рукавов и другого оборудования диаметром 38 мм.</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 xml:space="preserve">2. За объем здания принимается строительный объем, определяемый в соответствии с </w:t>
      </w:r>
      <w:hyperlink w:anchor="Par328" w:tooltip="Ссылка на текущий документ" w:history="1">
        <w:r w:rsidRPr="00925288">
          <w:rPr>
            <w:rFonts w:eastAsia="Arial Unicode MS"/>
            <w:szCs w:val="24"/>
          </w:rPr>
          <w:t>[1]</w:t>
        </w:r>
      </w:hyperlink>
      <w:r w:rsidRPr="00925288">
        <w:rPr>
          <w:rFonts w:eastAsia="Arial Unicode MS"/>
          <w:szCs w:val="24"/>
        </w:rPr>
        <w:t>.</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Таблица 2 - Число пожарных стволов и минимальный расход воды на внутреннее пожаротушение в производственных и складских зданиях</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(в ред. Изменения N 1, утв. Приказом МЧС РФ от 09.12.2010 N 641)</w:t>
      </w:r>
    </w:p>
    <w:p w:rsidR="008075B3" w:rsidRPr="00925288" w:rsidRDefault="008075B3" w:rsidP="008075B3">
      <w:pPr>
        <w:pStyle w:val="ConsPlusNormal"/>
        <w:ind w:firstLine="540"/>
        <w:jc w:val="both"/>
        <w:rPr>
          <w:rFonts w:ascii="Times New Roman" w:hAnsi="Times New Roman" w:cs="Times New Roman"/>
          <w:sz w:val="24"/>
          <w:szCs w:val="24"/>
        </w:rPr>
      </w:pPr>
    </w:p>
    <w:tbl>
      <w:tblPr>
        <w:tblW w:w="0" w:type="auto"/>
        <w:tblCellSpacing w:w="5" w:type="nil"/>
        <w:tblInd w:w="10" w:type="dxa"/>
        <w:tblLayout w:type="fixed"/>
        <w:tblCellMar>
          <w:top w:w="75" w:type="dxa"/>
          <w:left w:w="0" w:type="dxa"/>
          <w:bottom w:w="75" w:type="dxa"/>
          <w:right w:w="0" w:type="dxa"/>
        </w:tblCellMar>
        <w:tblLook w:val="0000"/>
      </w:tblPr>
      <w:tblGrid>
        <w:gridCol w:w="1872"/>
        <w:gridCol w:w="1287"/>
        <w:gridCol w:w="1170"/>
        <w:gridCol w:w="1287"/>
        <w:gridCol w:w="1287"/>
        <w:gridCol w:w="1287"/>
        <w:gridCol w:w="1287"/>
      </w:tblGrid>
      <w:tr w:rsidR="008075B3" w:rsidRPr="00925288" w:rsidTr="00F31683">
        <w:trPr>
          <w:trHeight w:val="1200"/>
          <w:tblCellSpacing w:w="5" w:type="nil"/>
        </w:trPr>
        <w:tc>
          <w:tcPr>
            <w:tcW w:w="1872" w:type="dxa"/>
            <w:vMerge w:val="restart"/>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Степень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огнестойкости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зданий    </w:t>
            </w:r>
          </w:p>
        </w:tc>
        <w:tc>
          <w:tcPr>
            <w:tcW w:w="1287" w:type="dxa"/>
            <w:vMerge w:val="restart"/>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Категория</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зданий </w:t>
            </w:r>
            <w:proofErr w:type="gramStart"/>
            <w:r w:rsidRPr="00925288">
              <w:rPr>
                <w:szCs w:val="24"/>
              </w:rPr>
              <w:t>по</w:t>
            </w:r>
            <w:proofErr w:type="gramEnd"/>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пожарной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опасности</w:t>
            </w:r>
          </w:p>
        </w:tc>
        <w:tc>
          <w:tcPr>
            <w:tcW w:w="6318" w:type="dxa"/>
            <w:gridSpan w:val="5"/>
            <w:tcBorders>
              <w:top w:val="single" w:sz="8" w:space="0" w:color="auto"/>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Число пожарных стволов и минимальный расход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воды, л/с, на 1 пожарный ствол, на </w:t>
            </w:r>
            <w:proofErr w:type="gramStart"/>
            <w:r w:rsidRPr="00925288">
              <w:rPr>
                <w:szCs w:val="24"/>
              </w:rPr>
              <w:t>внутреннее</w:t>
            </w:r>
            <w:proofErr w:type="gramEnd"/>
            <w:r w:rsidRPr="00925288">
              <w:rPr>
                <w:szCs w:val="24"/>
              </w:rPr>
              <w:t xml:space="preserve">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пожаротушение в </w:t>
            </w:r>
            <w:proofErr w:type="gramStart"/>
            <w:r w:rsidRPr="00925288">
              <w:rPr>
                <w:szCs w:val="24"/>
              </w:rPr>
              <w:t>производственных</w:t>
            </w:r>
            <w:proofErr w:type="gramEnd"/>
            <w:r w:rsidRPr="00925288">
              <w:rPr>
                <w:szCs w:val="24"/>
              </w:rPr>
              <w:t xml:space="preserve"> и складских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зданиях высотой до 50 м </w:t>
            </w:r>
            <w:proofErr w:type="spellStart"/>
            <w:proofErr w:type="gramStart"/>
            <w:r w:rsidRPr="00925288">
              <w:rPr>
                <w:szCs w:val="24"/>
              </w:rPr>
              <w:t>включ</w:t>
            </w:r>
            <w:proofErr w:type="spellEnd"/>
            <w:r w:rsidRPr="00925288">
              <w:rPr>
                <w:szCs w:val="24"/>
              </w:rPr>
              <w:t>. и</w:t>
            </w:r>
            <w:proofErr w:type="gramEnd"/>
            <w:r w:rsidRPr="00925288">
              <w:rPr>
                <w:szCs w:val="24"/>
              </w:rPr>
              <w:t xml:space="preserve"> объемом,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тыс. м3                     </w:t>
            </w:r>
          </w:p>
        </w:tc>
      </w:tr>
      <w:tr w:rsidR="008075B3" w:rsidRPr="00925288" w:rsidTr="00F31683">
        <w:trPr>
          <w:trHeight w:val="600"/>
          <w:tblCellSpacing w:w="5" w:type="nil"/>
        </w:trPr>
        <w:tc>
          <w:tcPr>
            <w:tcW w:w="1872" w:type="dxa"/>
            <w:vMerge/>
            <w:tcBorders>
              <w:left w:val="single" w:sz="8" w:space="0" w:color="auto"/>
              <w:bottom w:val="single" w:sz="8" w:space="0" w:color="auto"/>
              <w:right w:val="single" w:sz="8" w:space="0" w:color="auto"/>
            </w:tcBorders>
          </w:tcPr>
          <w:p w:rsidR="008075B3" w:rsidRPr="00925288" w:rsidRDefault="008075B3" w:rsidP="00F31683">
            <w:pPr>
              <w:pStyle w:val="ConsPlusNormal"/>
              <w:ind w:firstLine="540"/>
              <w:jc w:val="both"/>
              <w:rPr>
                <w:rFonts w:ascii="Times New Roman" w:hAnsi="Times New Roman" w:cs="Times New Roman"/>
                <w:sz w:val="24"/>
                <w:szCs w:val="24"/>
              </w:rPr>
            </w:pPr>
          </w:p>
        </w:tc>
        <w:tc>
          <w:tcPr>
            <w:tcW w:w="1287" w:type="dxa"/>
            <w:vMerge/>
            <w:tcBorders>
              <w:left w:val="single" w:sz="8" w:space="0" w:color="auto"/>
              <w:bottom w:val="single" w:sz="8" w:space="0" w:color="auto"/>
              <w:right w:val="single" w:sz="8" w:space="0" w:color="auto"/>
            </w:tcBorders>
          </w:tcPr>
          <w:p w:rsidR="008075B3" w:rsidRPr="00925288" w:rsidRDefault="008075B3" w:rsidP="00F31683">
            <w:pPr>
              <w:pStyle w:val="ConsPlusNormal"/>
              <w:ind w:firstLine="540"/>
              <w:jc w:val="both"/>
              <w:rPr>
                <w:rFonts w:ascii="Times New Roman" w:hAnsi="Times New Roman" w:cs="Times New Roman"/>
                <w:sz w:val="24"/>
                <w:szCs w:val="24"/>
              </w:rPr>
            </w:pP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от 0,5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до 5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w:t>
            </w:r>
            <w:proofErr w:type="spellStart"/>
            <w:r w:rsidRPr="00925288">
              <w:rPr>
                <w:szCs w:val="24"/>
              </w:rPr>
              <w:t>включ</w:t>
            </w:r>
            <w:proofErr w:type="spellEnd"/>
            <w:r w:rsidRPr="00925288">
              <w:rPr>
                <w:szCs w:val="24"/>
              </w:rPr>
              <w:t xml:space="preserve">.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св. 5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до 50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w:t>
            </w:r>
            <w:proofErr w:type="spellStart"/>
            <w:r w:rsidRPr="00925288">
              <w:rPr>
                <w:szCs w:val="24"/>
              </w:rPr>
              <w:t>включ</w:t>
            </w:r>
            <w:proofErr w:type="spellEnd"/>
            <w:r w:rsidRPr="00925288">
              <w:rPr>
                <w:szCs w:val="24"/>
              </w:rPr>
              <w:t xml:space="preserve">.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св. 50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до 200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w:t>
            </w:r>
            <w:proofErr w:type="spellStart"/>
            <w:r w:rsidRPr="00925288">
              <w:rPr>
                <w:szCs w:val="24"/>
              </w:rPr>
              <w:t>включ</w:t>
            </w:r>
            <w:proofErr w:type="spellEnd"/>
            <w:r w:rsidRPr="00925288">
              <w:rPr>
                <w:szCs w:val="24"/>
              </w:rPr>
              <w:t xml:space="preserve">.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св. 200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до 400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w:t>
            </w:r>
            <w:proofErr w:type="spellStart"/>
            <w:r w:rsidRPr="00925288">
              <w:rPr>
                <w:szCs w:val="24"/>
              </w:rPr>
              <w:t>включ</w:t>
            </w:r>
            <w:proofErr w:type="spellEnd"/>
            <w:r w:rsidRPr="00925288">
              <w:rPr>
                <w:szCs w:val="24"/>
              </w:rPr>
              <w:t xml:space="preserve">.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св. 400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до 800  </w:t>
            </w:r>
          </w:p>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w:t>
            </w:r>
            <w:proofErr w:type="spellStart"/>
            <w:r w:rsidRPr="00925288">
              <w:rPr>
                <w:szCs w:val="24"/>
              </w:rPr>
              <w:t>включ</w:t>
            </w:r>
            <w:proofErr w:type="spellEnd"/>
            <w:r w:rsidRPr="00925288">
              <w:rPr>
                <w:szCs w:val="24"/>
              </w:rPr>
              <w:t xml:space="preserve">.  </w:t>
            </w:r>
          </w:p>
        </w:tc>
      </w:tr>
      <w:tr w:rsidR="008075B3" w:rsidRPr="00925288" w:rsidTr="00F31683">
        <w:trPr>
          <w:tblCellSpacing w:w="5" w:type="nil"/>
        </w:trPr>
        <w:tc>
          <w:tcPr>
            <w:tcW w:w="1872"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I и II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А, Б, В </w:t>
            </w: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3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4 x 5  </w:t>
            </w:r>
          </w:p>
        </w:tc>
      </w:tr>
      <w:tr w:rsidR="008075B3" w:rsidRPr="00925288" w:rsidTr="00F31683">
        <w:trPr>
          <w:tblCellSpacing w:w="5" w:type="nil"/>
        </w:trPr>
        <w:tc>
          <w:tcPr>
            <w:tcW w:w="1872"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III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В    </w:t>
            </w: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r>
      <w:tr w:rsidR="008075B3" w:rsidRPr="00925288" w:rsidTr="00F31683">
        <w:trPr>
          <w:tblCellSpacing w:w="5" w:type="nil"/>
        </w:trPr>
        <w:tc>
          <w:tcPr>
            <w:tcW w:w="1872"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III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Г, Д   </w:t>
            </w: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r>
      <w:tr w:rsidR="008075B3" w:rsidRPr="00925288" w:rsidTr="00F31683">
        <w:trPr>
          <w:tblCellSpacing w:w="5" w:type="nil"/>
        </w:trPr>
        <w:tc>
          <w:tcPr>
            <w:tcW w:w="1872"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IV и V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В    </w:t>
            </w: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r>
      <w:tr w:rsidR="008075B3" w:rsidRPr="00925288" w:rsidTr="00F31683">
        <w:trPr>
          <w:tblCellSpacing w:w="5" w:type="nil"/>
        </w:trPr>
        <w:tc>
          <w:tcPr>
            <w:tcW w:w="1872"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IV и V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Г, Д   </w:t>
            </w:r>
          </w:p>
        </w:tc>
        <w:tc>
          <w:tcPr>
            <w:tcW w:w="1170"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2 x 2,5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c>
          <w:tcPr>
            <w:tcW w:w="1287" w:type="dxa"/>
            <w:tcBorders>
              <w:left w:val="single" w:sz="8" w:space="0" w:color="auto"/>
              <w:bottom w:val="single" w:sz="8" w:space="0" w:color="auto"/>
              <w:right w:val="single" w:sz="8" w:space="0" w:color="auto"/>
            </w:tcBorders>
          </w:tcPr>
          <w:p w:rsidR="008075B3" w:rsidRPr="00925288" w:rsidRDefault="008075B3" w:rsidP="00F31683">
            <w:pPr>
              <w:widowControl w:val="0"/>
              <w:autoSpaceDE w:val="0"/>
              <w:autoSpaceDN w:val="0"/>
              <w:adjustRightInd w:val="0"/>
              <w:spacing w:after="0" w:line="240" w:lineRule="auto"/>
              <w:rPr>
                <w:szCs w:val="24"/>
              </w:rPr>
            </w:pPr>
            <w:r w:rsidRPr="00925288">
              <w:rPr>
                <w:szCs w:val="24"/>
              </w:rPr>
              <w:t xml:space="preserve">    -    </w:t>
            </w:r>
          </w:p>
        </w:tc>
      </w:tr>
    </w:tbl>
    <w:p w:rsidR="008075B3" w:rsidRPr="00925288" w:rsidRDefault="008075B3" w:rsidP="008075B3">
      <w:pPr>
        <w:pStyle w:val="ConsPlusNormal"/>
        <w:jc w:val="both"/>
        <w:rPr>
          <w:rFonts w:ascii="Times New Roman" w:hAnsi="Times New Roman" w:cs="Times New Roman"/>
          <w:sz w:val="24"/>
          <w:szCs w:val="24"/>
        </w:rPr>
      </w:pP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Примечания:</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 xml:space="preserve">1. Знак </w:t>
      </w:r>
      <w:proofErr w:type="gramStart"/>
      <w:r w:rsidRPr="00925288">
        <w:rPr>
          <w:rFonts w:eastAsia="Arial Unicode MS"/>
          <w:szCs w:val="24"/>
        </w:rPr>
        <w:t>"-</w:t>
      </w:r>
      <w:proofErr w:type="gramEnd"/>
      <w:r w:rsidRPr="00925288">
        <w:rPr>
          <w:rFonts w:eastAsia="Arial Unicode MS"/>
          <w:szCs w:val="24"/>
        </w:rPr>
        <w:t>" обозначает необходимость разработки специальных технических условий по обоснованию расходов воды.</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lastRenderedPageBreak/>
        <w:t>2. Для зданий, степень огнестойкости и категория пожарной опасности которых не указаны совместно в таблице, требуется разработка специальных технических условий по обоснованию расходов воды.</w:t>
      </w:r>
    </w:p>
    <w:p w:rsidR="008075B3" w:rsidRPr="00925288" w:rsidRDefault="008075B3" w:rsidP="008075B3">
      <w:pPr>
        <w:tabs>
          <w:tab w:val="left" w:pos="567"/>
        </w:tabs>
        <w:spacing w:after="0"/>
        <w:ind w:firstLine="567"/>
        <w:jc w:val="both"/>
        <w:rPr>
          <w:rFonts w:eastAsia="Arial Unicode MS"/>
          <w:szCs w:val="24"/>
        </w:rPr>
      </w:pPr>
      <w:r w:rsidRPr="00925288">
        <w:rPr>
          <w:rFonts w:eastAsia="Arial Unicode MS"/>
          <w:szCs w:val="24"/>
        </w:rPr>
        <w:t>3. Знак "*" обозначает, что пожарные стволы не требуются.</w:t>
      </w:r>
    </w:p>
    <w:p w:rsidR="00801C9A" w:rsidRPr="003D7A86" w:rsidRDefault="008075B3" w:rsidP="008075B3">
      <w:pPr>
        <w:tabs>
          <w:tab w:val="left" w:pos="567"/>
        </w:tabs>
        <w:spacing w:after="0"/>
        <w:ind w:firstLine="567"/>
        <w:jc w:val="both"/>
        <w:rPr>
          <w:rFonts w:eastAsia="Arial Unicode MS"/>
          <w:szCs w:val="24"/>
        </w:rPr>
      </w:pPr>
      <w:r w:rsidRPr="00925288">
        <w:rPr>
          <w:rFonts w:eastAsia="Arial Unicode MS"/>
          <w:szCs w:val="24"/>
        </w:rPr>
        <w:t>Расход воды и число струй на внутреннее пожаротушение в общественных и производственных зданиях (независимо от категории) высотой свыше 50 м и объемом до 50000 куб. м следует принимать 4 струи по 5 л/с каждая; при большем объеме зданий - 8 струй по 5 л/</w:t>
      </w:r>
      <w:proofErr w:type="gramStart"/>
      <w:r w:rsidRPr="00925288">
        <w:rPr>
          <w:rFonts w:eastAsia="Arial Unicode MS"/>
          <w:szCs w:val="24"/>
        </w:rPr>
        <w:t>с</w:t>
      </w:r>
      <w:proofErr w:type="gramEnd"/>
      <w:r w:rsidRPr="00925288">
        <w:rPr>
          <w:rFonts w:eastAsia="Arial Unicode MS"/>
          <w:szCs w:val="24"/>
        </w:rPr>
        <w:t xml:space="preserve"> каждая.</w:t>
      </w:r>
    </w:p>
    <w:p w:rsidR="00CB793E" w:rsidRPr="00CB793E" w:rsidRDefault="00CB793E" w:rsidP="00CB793E">
      <w:pPr>
        <w:spacing w:after="0"/>
        <w:ind w:firstLine="600"/>
        <w:jc w:val="both"/>
        <w:rPr>
          <w:szCs w:val="24"/>
        </w:rPr>
      </w:pPr>
      <w:r w:rsidRPr="00801C9A">
        <w:rPr>
          <w:szCs w:val="24"/>
        </w:rPr>
        <w:t xml:space="preserve">Расход воды на 1 пожар наружного пожаротушения при населении до 45 тыс. жителей равен 25 л/сек, расчетное количество одновременных пожаров – 2, время тушения пожара – 3 часа, время пополнения противопожарного расхода – 24 часа. </w:t>
      </w:r>
    </w:p>
    <w:p w:rsidR="00CB793E" w:rsidRDefault="00CB793E" w:rsidP="00CB793E">
      <w:pPr>
        <w:spacing w:after="0"/>
        <w:ind w:firstLine="600"/>
        <w:jc w:val="both"/>
        <w:rPr>
          <w:szCs w:val="24"/>
        </w:rPr>
      </w:pPr>
      <w:r>
        <w:rPr>
          <w:szCs w:val="24"/>
        </w:rPr>
        <w:t>Расход</w:t>
      </w:r>
      <w:r w:rsidRPr="00FC0733">
        <w:rPr>
          <w:szCs w:val="24"/>
        </w:rPr>
        <w:t xml:space="preserve"> воды с учетом расхода на внутреннее пожаротушение из внутренних пожарных кранов </w:t>
      </w:r>
      <w:r w:rsidRPr="00FC0733">
        <w:rPr>
          <w:szCs w:val="24"/>
          <w:lang w:val="en-US"/>
        </w:rPr>
        <w:t>q</w:t>
      </w:r>
      <w:r w:rsidRPr="00FC0733">
        <w:rPr>
          <w:szCs w:val="24"/>
        </w:rPr>
        <w:t xml:space="preserve"> = 2,5 л/</w:t>
      </w:r>
      <w:proofErr w:type="gramStart"/>
      <w:r w:rsidRPr="00FC0733">
        <w:rPr>
          <w:szCs w:val="24"/>
        </w:rPr>
        <w:t>с</w:t>
      </w:r>
      <w:proofErr w:type="gramEnd"/>
      <w:r>
        <w:rPr>
          <w:szCs w:val="24"/>
        </w:rPr>
        <w:t xml:space="preserve"> равен:</w:t>
      </w:r>
    </w:p>
    <w:p w:rsidR="00CB793E" w:rsidRDefault="00CB793E" w:rsidP="00CB793E">
      <w:pPr>
        <w:spacing w:after="0"/>
        <w:ind w:firstLine="600"/>
        <w:jc w:val="both"/>
        <w:rPr>
          <w:szCs w:val="24"/>
        </w:rPr>
      </w:pPr>
      <w:proofErr w:type="gramStart"/>
      <w:r>
        <w:rPr>
          <w:szCs w:val="24"/>
          <w:lang w:val="en-US"/>
        </w:rPr>
        <w:t>q</w:t>
      </w:r>
      <w:proofErr w:type="spellStart"/>
      <w:r w:rsidRPr="00FC0733">
        <w:rPr>
          <w:szCs w:val="24"/>
        </w:rPr>
        <w:t>пожарн</w:t>
      </w:r>
      <w:proofErr w:type="spellEnd"/>
      <w:proofErr w:type="gramEnd"/>
      <w:r w:rsidRPr="00FC0733">
        <w:rPr>
          <w:szCs w:val="24"/>
        </w:rPr>
        <w:t>. = 50+2,5=52,5 л/</w:t>
      </w:r>
      <w:proofErr w:type="gramStart"/>
      <w:r w:rsidRPr="00FC0733">
        <w:rPr>
          <w:szCs w:val="24"/>
        </w:rPr>
        <w:t>с</w:t>
      </w:r>
      <w:proofErr w:type="gramEnd"/>
      <w:r w:rsidRPr="00FC0733">
        <w:rPr>
          <w:szCs w:val="24"/>
        </w:rPr>
        <w:t>.</w:t>
      </w:r>
    </w:p>
    <w:p w:rsidR="00CB793E" w:rsidRPr="00FC0733" w:rsidRDefault="00CB793E" w:rsidP="00CB793E">
      <w:pPr>
        <w:spacing w:after="0"/>
        <w:ind w:firstLine="600"/>
        <w:jc w:val="both"/>
        <w:rPr>
          <w:szCs w:val="24"/>
        </w:rPr>
      </w:pPr>
      <w:r>
        <w:rPr>
          <w:szCs w:val="24"/>
        </w:rPr>
        <w:t>Расход воды на пожаротушение равен</w:t>
      </w:r>
      <w:r w:rsidRPr="00FC0733">
        <w:rPr>
          <w:szCs w:val="24"/>
        </w:rPr>
        <w:t>^</w:t>
      </w:r>
    </w:p>
    <w:p w:rsidR="00CB793E" w:rsidRPr="00FC0733" w:rsidRDefault="00CB793E" w:rsidP="00CB793E">
      <w:pPr>
        <w:spacing w:after="0"/>
        <w:ind w:firstLine="600"/>
        <w:jc w:val="both"/>
        <w:rPr>
          <w:szCs w:val="24"/>
        </w:rPr>
      </w:pPr>
      <w:r>
        <w:rPr>
          <w:szCs w:val="24"/>
          <w:lang w:val="en-US"/>
        </w:rPr>
        <w:t>Q</w:t>
      </w:r>
      <w:r>
        <w:rPr>
          <w:szCs w:val="24"/>
        </w:rPr>
        <w:t xml:space="preserve"> = </w:t>
      </w:r>
      <w:r w:rsidRPr="00FC0733">
        <w:rPr>
          <w:szCs w:val="24"/>
        </w:rPr>
        <w:t>52</w:t>
      </w:r>
      <w:proofErr w:type="gramStart"/>
      <w:r w:rsidRPr="00FC0733">
        <w:rPr>
          <w:szCs w:val="24"/>
        </w:rPr>
        <w:t>,5х3х3,6</w:t>
      </w:r>
      <w:proofErr w:type="gramEnd"/>
      <w:r>
        <w:rPr>
          <w:szCs w:val="24"/>
        </w:rPr>
        <w:t xml:space="preserve"> </w:t>
      </w:r>
      <w:r w:rsidRPr="00FC0733">
        <w:rPr>
          <w:szCs w:val="24"/>
        </w:rPr>
        <w:t>=</w:t>
      </w:r>
      <w:r>
        <w:rPr>
          <w:szCs w:val="24"/>
        </w:rPr>
        <w:t xml:space="preserve"> </w:t>
      </w:r>
      <w:r w:rsidRPr="00FC0733">
        <w:rPr>
          <w:szCs w:val="24"/>
        </w:rPr>
        <w:t>567 куб.м./</w:t>
      </w:r>
      <w:proofErr w:type="spellStart"/>
      <w:r w:rsidRPr="00FC0733">
        <w:rPr>
          <w:szCs w:val="24"/>
        </w:rPr>
        <w:t>сут</w:t>
      </w:r>
      <w:proofErr w:type="spellEnd"/>
    </w:p>
    <w:p w:rsidR="00CB793E" w:rsidRDefault="00CB793E" w:rsidP="00CB793E">
      <w:pPr>
        <w:spacing w:after="0"/>
        <w:ind w:firstLine="600"/>
        <w:jc w:val="both"/>
        <w:rPr>
          <w:szCs w:val="24"/>
        </w:rPr>
      </w:pPr>
      <w:r w:rsidRPr="00801C9A">
        <w:rPr>
          <w:szCs w:val="24"/>
        </w:rPr>
        <w:t>Схема водоснабжения принимается хозяйственно-противопожарная, пожаротушение – по системе низкого давления. Противопожарный расход воды 5</w:t>
      </w:r>
      <w:r>
        <w:rPr>
          <w:szCs w:val="24"/>
        </w:rPr>
        <w:t>67</w:t>
      </w:r>
      <w:r w:rsidRPr="00801C9A">
        <w:rPr>
          <w:szCs w:val="24"/>
        </w:rPr>
        <w:t xml:space="preserve"> м3 хранится в резервуарах запаса воды.</w:t>
      </w:r>
    </w:p>
    <w:p w:rsidR="00CB793E" w:rsidRDefault="00CB793E" w:rsidP="00CB793E">
      <w:pPr>
        <w:spacing w:before="120" w:after="0"/>
        <w:ind w:firstLine="720"/>
        <w:jc w:val="both"/>
        <w:rPr>
          <w:rFonts w:eastAsia="Times New Roman"/>
          <w:szCs w:val="24"/>
          <w:lang w:eastAsia="ru-RU"/>
        </w:rPr>
      </w:pPr>
      <w:r w:rsidRPr="00D62827">
        <w:rPr>
          <w:rFonts w:eastAsia="Times New Roman"/>
          <w:szCs w:val="24"/>
          <w:lang w:eastAsia="ru-RU"/>
        </w:rPr>
        <w:t xml:space="preserve">Результаты расчёта суммарного расхода воды на </w:t>
      </w:r>
      <w:r>
        <w:rPr>
          <w:rFonts w:eastAsia="Times New Roman"/>
          <w:szCs w:val="24"/>
          <w:lang w:eastAsia="ru-RU"/>
        </w:rPr>
        <w:t xml:space="preserve">расчетный период </w:t>
      </w:r>
      <w:r w:rsidRPr="00D62827">
        <w:rPr>
          <w:rFonts w:eastAsia="Times New Roman"/>
          <w:szCs w:val="24"/>
          <w:lang w:eastAsia="ru-RU"/>
        </w:rPr>
        <w:t xml:space="preserve">представлены в таблице </w:t>
      </w:r>
      <w:r>
        <w:rPr>
          <w:rFonts w:eastAsia="Times New Roman"/>
          <w:szCs w:val="24"/>
          <w:lang w:eastAsia="ru-RU"/>
        </w:rPr>
        <w:t>4.18</w:t>
      </w:r>
      <w:r w:rsidRPr="00D62827">
        <w:rPr>
          <w:rFonts w:eastAsia="Times New Roman"/>
          <w:szCs w:val="24"/>
          <w:lang w:eastAsia="ru-RU"/>
        </w:rPr>
        <w:t>.</w:t>
      </w:r>
    </w:p>
    <w:p w:rsidR="00816A93" w:rsidRDefault="00816A93" w:rsidP="00816A93">
      <w:pPr>
        <w:spacing w:after="120"/>
        <w:ind w:firstLine="720"/>
        <w:jc w:val="both"/>
        <w:rPr>
          <w:rFonts w:eastAsia="Times New Roman"/>
          <w:szCs w:val="24"/>
          <w:lang w:eastAsia="ru-RU"/>
        </w:rPr>
      </w:pPr>
      <w:r w:rsidRPr="00D62827">
        <w:rPr>
          <w:rFonts w:eastAsia="Times New Roman"/>
          <w:szCs w:val="24"/>
          <w:lang w:eastAsia="ru-RU"/>
        </w:rPr>
        <w:t xml:space="preserve">Таблица  </w:t>
      </w:r>
      <w:r>
        <w:rPr>
          <w:rFonts w:eastAsia="Times New Roman"/>
          <w:szCs w:val="24"/>
          <w:lang w:eastAsia="ru-RU"/>
        </w:rPr>
        <w:t>4.18. Перспективное потребление с учетом жилой застройки.</w:t>
      </w:r>
    </w:p>
    <w:tbl>
      <w:tblPr>
        <w:tblW w:w="9995" w:type="dxa"/>
        <w:tblInd w:w="98" w:type="dxa"/>
        <w:tblLayout w:type="fixed"/>
        <w:tblLook w:val="04A0"/>
      </w:tblPr>
      <w:tblGrid>
        <w:gridCol w:w="1570"/>
        <w:gridCol w:w="1621"/>
        <w:gridCol w:w="1701"/>
        <w:gridCol w:w="1701"/>
        <w:gridCol w:w="1701"/>
        <w:gridCol w:w="1701"/>
      </w:tblGrid>
      <w:tr w:rsidR="00816A93" w:rsidRPr="00816A93" w:rsidTr="00816A93">
        <w:trPr>
          <w:trHeight w:val="570"/>
        </w:trPr>
        <w:tc>
          <w:tcPr>
            <w:tcW w:w="15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Вид жилой застройки</w:t>
            </w:r>
          </w:p>
        </w:tc>
        <w:tc>
          <w:tcPr>
            <w:tcW w:w="16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 xml:space="preserve">Норма водопотребления, </w:t>
            </w:r>
            <w:proofErr w:type="gramStart"/>
            <w:r w:rsidRPr="002D4348">
              <w:rPr>
                <w:rFonts w:eastAsia="Times New Roman"/>
                <w:color w:val="000000"/>
                <w:sz w:val="22"/>
                <w:lang w:eastAsia="ru-RU"/>
              </w:rPr>
              <w:t>л</w:t>
            </w:r>
            <w:proofErr w:type="gramEnd"/>
            <w:r w:rsidRPr="002D4348">
              <w:rPr>
                <w:rFonts w:eastAsia="Times New Roman"/>
                <w:color w:val="000000"/>
                <w:sz w:val="22"/>
                <w:lang w:eastAsia="ru-RU"/>
              </w:rPr>
              <w:t>/чел. в сутки</w:t>
            </w:r>
          </w:p>
        </w:tc>
        <w:tc>
          <w:tcPr>
            <w:tcW w:w="3402" w:type="dxa"/>
            <w:gridSpan w:val="2"/>
            <w:tcBorders>
              <w:top w:val="single" w:sz="8" w:space="0" w:color="auto"/>
              <w:left w:val="nil"/>
              <w:bottom w:val="single" w:sz="8" w:space="0" w:color="auto"/>
              <w:right w:val="single" w:sz="8" w:space="0" w:color="000000"/>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1-я очередь 2020 год</w:t>
            </w:r>
          </w:p>
        </w:tc>
        <w:tc>
          <w:tcPr>
            <w:tcW w:w="3402" w:type="dxa"/>
            <w:gridSpan w:val="2"/>
            <w:tcBorders>
              <w:top w:val="single" w:sz="8" w:space="0" w:color="auto"/>
              <w:left w:val="nil"/>
              <w:bottom w:val="single" w:sz="8" w:space="0" w:color="auto"/>
              <w:right w:val="single" w:sz="8" w:space="0" w:color="000000"/>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 xml:space="preserve">Расчётный срок 2030 год </w:t>
            </w:r>
          </w:p>
        </w:tc>
      </w:tr>
      <w:tr w:rsidR="00816A93" w:rsidRPr="00816A93" w:rsidTr="00816A93">
        <w:trPr>
          <w:trHeight w:val="1605"/>
        </w:trPr>
        <w:tc>
          <w:tcPr>
            <w:tcW w:w="1570" w:type="dxa"/>
            <w:vMerge/>
            <w:tcBorders>
              <w:top w:val="single" w:sz="8" w:space="0" w:color="auto"/>
              <w:left w:val="single" w:sz="8" w:space="0" w:color="auto"/>
              <w:bottom w:val="single" w:sz="8" w:space="0" w:color="000000"/>
              <w:right w:val="single" w:sz="8" w:space="0" w:color="auto"/>
            </w:tcBorders>
            <w:vAlign w:val="center"/>
            <w:hideMark/>
          </w:tcPr>
          <w:p w:rsidR="00816A93" w:rsidRPr="002D4348" w:rsidRDefault="00816A93" w:rsidP="009321B1">
            <w:pPr>
              <w:spacing w:after="0" w:line="240" w:lineRule="auto"/>
              <w:rPr>
                <w:rFonts w:eastAsia="Times New Roman"/>
                <w:color w:val="000000"/>
                <w:sz w:val="22"/>
                <w:lang w:eastAsia="ru-RU"/>
              </w:rPr>
            </w:pPr>
          </w:p>
        </w:tc>
        <w:tc>
          <w:tcPr>
            <w:tcW w:w="1621" w:type="dxa"/>
            <w:vMerge/>
            <w:tcBorders>
              <w:top w:val="single" w:sz="8" w:space="0" w:color="auto"/>
              <w:left w:val="single" w:sz="8" w:space="0" w:color="auto"/>
              <w:bottom w:val="single" w:sz="8" w:space="0" w:color="000000"/>
              <w:right w:val="single" w:sz="8" w:space="0" w:color="auto"/>
            </w:tcBorders>
            <w:vAlign w:val="center"/>
            <w:hideMark/>
          </w:tcPr>
          <w:p w:rsidR="00816A93" w:rsidRPr="002D4348" w:rsidRDefault="00816A93" w:rsidP="009321B1">
            <w:pPr>
              <w:spacing w:after="0" w:line="240" w:lineRule="auto"/>
              <w:rPr>
                <w:rFonts w:eastAsia="Times New Roman"/>
                <w:color w:val="000000"/>
                <w:sz w:val="22"/>
                <w:lang w:eastAsia="ru-RU"/>
              </w:rPr>
            </w:pPr>
          </w:p>
        </w:tc>
        <w:tc>
          <w:tcPr>
            <w:tcW w:w="1701" w:type="dxa"/>
            <w:tcBorders>
              <w:top w:val="nil"/>
              <w:left w:val="nil"/>
              <w:bottom w:val="single" w:sz="8" w:space="0" w:color="auto"/>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proofErr w:type="gramStart"/>
            <w:r w:rsidRPr="002D4348">
              <w:rPr>
                <w:rFonts w:eastAsia="Times New Roman"/>
                <w:color w:val="000000"/>
                <w:sz w:val="22"/>
                <w:lang w:eastAsia="ru-RU"/>
              </w:rPr>
              <w:t>средне-суточное</w:t>
            </w:r>
            <w:proofErr w:type="gramEnd"/>
            <w:r w:rsidRPr="002D4348">
              <w:rPr>
                <w:rFonts w:eastAsia="Times New Roman"/>
                <w:color w:val="000000"/>
                <w:sz w:val="22"/>
                <w:lang w:eastAsia="ru-RU"/>
              </w:rPr>
              <w:t xml:space="preserve"> водопотребление, куб. м/сутки </w:t>
            </w:r>
          </w:p>
        </w:tc>
        <w:tc>
          <w:tcPr>
            <w:tcW w:w="1701" w:type="dxa"/>
            <w:tcBorders>
              <w:top w:val="nil"/>
              <w:left w:val="nil"/>
              <w:bottom w:val="single" w:sz="8" w:space="0" w:color="auto"/>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максимально-суточное водопотребление, куб. м/сутки.</w:t>
            </w:r>
          </w:p>
        </w:tc>
        <w:tc>
          <w:tcPr>
            <w:tcW w:w="1701" w:type="dxa"/>
            <w:tcBorders>
              <w:top w:val="nil"/>
              <w:left w:val="nil"/>
              <w:bottom w:val="single" w:sz="8" w:space="0" w:color="auto"/>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proofErr w:type="gramStart"/>
            <w:r w:rsidRPr="002D4348">
              <w:rPr>
                <w:rFonts w:eastAsia="Times New Roman"/>
                <w:color w:val="000000"/>
                <w:sz w:val="22"/>
                <w:lang w:eastAsia="ru-RU"/>
              </w:rPr>
              <w:t>средне-суточное</w:t>
            </w:r>
            <w:proofErr w:type="gramEnd"/>
            <w:r w:rsidRPr="002D4348">
              <w:rPr>
                <w:rFonts w:eastAsia="Times New Roman"/>
                <w:color w:val="000000"/>
                <w:sz w:val="22"/>
                <w:lang w:eastAsia="ru-RU"/>
              </w:rPr>
              <w:t xml:space="preserve"> водопотребление, куб. м/сутки </w:t>
            </w:r>
          </w:p>
        </w:tc>
        <w:tc>
          <w:tcPr>
            <w:tcW w:w="1701" w:type="dxa"/>
            <w:tcBorders>
              <w:top w:val="nil"/>
              <w:left w:val="nil"/>
              <w:bottom w:val="single" w:sz="8" w:space="0" w:color="auto"/>
              <w:right w:val="single" w:sz="8" w:space="0" w:color="auto"/>
            </w:tcBorders>
            <w:shd w:val="clear" w:color="auto" w:fill="auto"/>
            <w:vAlign w:val="center"/>
            <w:hideMark/>
          </w:tcPr>
          <w:p w:rsidR="00816A93" w:rsidRPr="002D4348" w:rsidRDefault="00816A93" w:rsidP="009321B1">
            <w:pPr>
              <w:spacing w:after="0" w:line="240" w:lineRule="auto"/>
              <w:jc w:val="center"/>
              <w:rPr>
                <w:rFonts w:eastAsia="Times New Roman"/>
                <w:color w:val="000000"/>
                <w:sz w:val="22"/>
                <w:lang w:eastAsia="ru-RU"/>
              </w:rPr>
            </w:pPr>
            <w:r w:rsidRPr="002D4348">
              <w:rPr>
                <w:rFonts w:eastAsia="Times New Roman"/>
                <w:color w:val="000000"/>
                <w:sz w:val="22"/>
                <w:lang w:eastAsia="ru-RU"/>
              </w:rPr>
              <w:t>максимально-суточное водопотребление, куб. м/сутки.</w:t>
            </w:r>
          </w:p>
        </w:tc>
      </w:tr>
      <w:tr w:rsidR="006B7D84" w:rsidRPr="00816A93" w:rsidTr="006B7D84">
        <w:trPr>
          <w:trHeight w:val="900"/>
        </w:trPr>
        <w:tc>
          <w:tcPr>
            <w:tcW w:w="1570" w:type="dxa"/>
            <w:tcBorders>
              <w:top w:val="nil"/>
              <w:left w:val="single" w:sz="8" w:space="0" w:color="auto"/>
              <w:bottom w:val="nil"/>
              <w:right w:val="single" w:sz="8" w:space="0" w:color="auto"/>
            </w:tcBorders>
            <w:shd w:val="clear" w:color="auto" w:fill="auto"/>
            <w:vAlign w:val="center"/>
            <w:hideMark/>
          </w:tcPr>
          <w:p w:rsidR="006B7D84" w:rsidRPr="002D4348" w:rsidRDefault="006B7D84" w:rsidP="006B7D84">
            <w:pPr>
              <w:spacing w:after="0" w:line="240" w:lineRule="auto"/>
              <w:rPr>
                <w:rFonts w:eastAsia="Times New Roman"/>
                <w:color w:val="000000"/>
                <w:sz w:val="22"/>
                <w:lang w:eastAsia="ru-RU"/>
              </w:rPr>
            </w:pPr>
            <w:r w:rsidRPr="002D4348">
              <w:rPr>
                <w:rFonts w:eastAsia="Times New Roman"/>
                <w:color w:val="000000"/>
                <w:sz w:val="22"/>
                <w:lang w:eastAsia="ru-RU"/>
              </w:rPr>
              <w:t> </w:t>
            </w:r>
            <w:r w:rsidRPr="002D4348">
              <w:rPr>
                <w:rFonts w:eastAsia="Times New Roman"/>
                <w:b/>
                <w:bCs/>
                <w:color w:val="000000"/>
                <w:sz w:val="22"/>
                <w:lang w:eastAsia="ru-RU"/>
              </w:rPr>
              <w:t>ВСЕГО по  городскому поселению</w:t>
            </w:r>
          </w:p>
        </w:tc>
        <w:tc>
          <w:tcPr>
            <w:tcW w:w="1621" w:type="dxa"/>
            <w:vMerge w:val="restart"/>
            <w:tcBorders>
              <w:top w:val="nil"/>
              <w:left w:val="single" w:sz="8" w:space="0" w:color="auto"/>
              <w:bottom w:val="single" w:sz="8" w:space="0" w:color="000000"/>
              <w:right w:val="single" w:sz="8"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 w:val="22"/>
                <w:lang w:eastAsia="ru-RU"/>
              </w:rPr>
            </w:pPr>
            <w:r w:rsidRPr="002D4348">
              <w:rPr>
                <w:rFonts w:eastAsia="Times New Roman"/>
                <w:color w:val="000000"/>
                <w:sz w:val="22"/>
                <w:lang w:eastAsia="ru-RU"/>
              </w:rPr>
              <w:t>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6B7D84" w:rsidRPr="002D4348" w:rsidRDefault="006B7D84" w:rsidP="006B7D84">
            <w:pPr>
              <w:spacing w:line="240" w:lineRule="auto"/>
              <w:jc w:val="center"/>
              <w:rPr>
                <w:b/>
                <w:bCs/>
                <w:color w:val="000000"/>
                <w:sz w:val="22"/>
              </w:rPr>
            </w:pPr>
            <w:r w:rsidRPr="002D4348">
              <w:rPr>
                <w:b/>
                <w:bCs/>
                <w:color w:val="000000"/>
                <w:sz w:val="22"/>
              </w:rPr>
              <w:t>204,7</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6B7D84" w:rsidRPr="002D4348" w:rsidRDefault="006B7D84" w:rsidP="006B7D84">
            <w:pPr>
              <w:spacing w:line="240" w:lineRule="auto"/>
              <w:jc w:val="center"/>
              <w:rPr>
                <w:b/>
                <w:bCs/>
                <w:color w:val="000000"/>
                <w:sz w:val="22"/>
              </w:rPr>
            </w:pPr>
            <w:r w:rsidRPr="002D4348">
              <w:rPr>
                <w:b/>
                <w:bCs/>
                <w:color w:val="000000"/>
                <w:sz w:val="22"/>
              </w:rPr>
              <w:t>245,6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6B7D84" w:rsidRPr="002D4348" w:rsidRDefault="006B7D84" w:rsidP="006B7D84">
            <w:pPr>
              <w:spacing w:line="240" w:lineRule="auto"/>
              <w:jc w:val="center"/>
              <w:rPr>
                <w:b/>
                <w:bCs/>
                <w:color w:val="000000"/>
                <w:sz w:val="22"/>
              </w:rPr>
            </w:pPr>
            <w:r w:rsidRPr="002D4348">
              <w:rPr>
                <w:b/>
                <w:bCs/>
                <w:color w:val="000000"/>
                <w:sz w:val="22"/>
              </w:rPr>
              <w:t>207,6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6B7D84" w:rsidRPr="002D4348" w:rsidRDefault="006B7D84" w:rsidP="006B7D84">
            <w:pPr>
              <w:spacing w:line="240" w:lineRule="auto"/>
              <w:jc w:val="center"/>
              <w:rPr>
                <w:b/>
                <w:bCs/>
                <w:color w:val="000000"/>
                <w:sz w:val="22"/>
              </w:rPr>
            </w:pPr>
            <w:r w:rsidRPr="002D4348">
              <w:rPr>
                <w:b/>
                <w:bCs/>
                <w:color w:val="000000"/>
                <w:sz w:val="22"/>
              </w:rPr>
              <w:t>249,1</w:t>
            </w:r>
          </w:p>
        </w:tc>
      </w:tr>
      <w:tr w:rsidR="006B7D84" w:rsidRPr="00816A93" w:rsidTr="006B7D84">
        <w:trPr>
          <w:trHeight w:val="315"/>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B7D84" w:rsidRPr="002D4348" w:rsidRDefault="006B7D84" w:rsidP="006B7D84">
            <w:pPr>
              <w:spacing w:after="0" w:line="240" w:lineRule="auto"/>
              <w:rPr>
                <w:rFonts w:eastAsia="Times New Roman"/>
                <w:b/>
                <w:bCs/>
                <w:color w:val="000000"/>
                <w:sz w:val="22"/>
                <w:lang w:eastAsia="ru-RU"/>
              </w:rPr>
            </w:pPr>
            <w:r w:rsidRPr="002D4348">
              <w:rPr>
                <w:rFonts w:eastAsia="Times New Roman"/>
                <w:b/>
                <w:bCs/>
                <w:color w:val="000000"/>
                <w:sz w:val="22"/>
                <w:lang w:eastAsia="ru-RU"/>
              </w:rPr>
              <w:t>в том числе:</w:t>
            </w:r>
          </w:p>
        </w:tc>
        <w:tc>
          <w:tcPr>
            <w:tcW w:w="1621" w:type="dxa"/>
            <w:vMerge/>
            <w:tcBorders>
              <w:top w:val="nil"/>
              <w:left w:val="single" w:sz="8" w:space="0" w:color="auto"/>
              <w:bottom w:val="single" w:sz="8" w:space="0" w:color="000000"/>
              <w:right w:val="single" w:sz="8" w:space="0" w:color="auto"/>
            </w:tcBorders>
            <w:vAlign w:val="center"/>
            <w:hideMark/>
          </w:tcPr>
          <w:p w:rsidR="006B7D84" w:rsidRPr="002D4348" w:rsidRDefault="006B7D84" w:rsidP="006B7D84">
            <w:pPr>
              <w:spacing w:after="0" w:line="240" w:lineRule="auto"/>
              <w:rPr>
                <w:rFonts w:eastAsia="Times New Roman"/>
                <w:color w:val="000000"/>
                <w:sz w:val="22"/>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6B7D84" w:rsidRPr="002D4348" w:rsidRDefault="006B7D84" w:rsidP="006B7D84">
            <w:pPr>
              <w:spacing w:after="0" w:line="240" w:lineRule="auto"/>
              <w:jc w:val="center"/>
              <w:rPr>
                <w:rFonts w:eastAsia="Times New Roman"/>
                <w:b/>
                <w:bCs/>
                <w:color w:val="000000"/>
                <w:sz w:val="22"/>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6B7D84" w:rsidRPr="002D4348" w:rsidRDefault="006B7D84" w:rsidP="006B7D84">
            <w:pPr>
              <w:spacing w:after="0" w:line="240" w:lineRule="auto"/>
              <w:jc w:val="center"/>
              <w:rPr>
                <w:rFonts w:eastAsia="Times New Roman"/>
                <w:b/>
                <w:bCs/>
                <w:color w:val="000000"/>
                <w:sz w:val="22"/>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6B7D84" w:rsidRPr="002D4348" w:rsidRDefault="006B7D84" w:rsidP="006B7D84">
            <w:pPr>
              <w:spacing w:after="0" w:line="240" w:lineRule="auto"/>
              <w:jc w:val="center"/>
              <w:rPr>
                <w:rFonts w:eastAsia="Times New Roman"/>
                <w:b/>
                <w:bCs/>
                <w:color w:val="000000"/>
                <w:sz w:val="22"/>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6B7D84" w:rsidRPr="002D4348" w:rsidRDefault="006B7D84" w:rsidP="006B7D84">
            <w:pPr>
              <w:spacing w:after="0" w:line="240" w:lineRule="auto"/>
              <w:jc w:val="center"/>
              <w:rPr>
                <w:rFonts w:eastAsia="Times New Roman"/>
                <w:b/>
                <w:bCs/>
                <w:color w:val="000000"/>
                <w:sz w:val="22"/>
                <w:lang w:eastAsia="ru-RU"/>
              </w:rPr>
            </w:pPr>
          </w:p>
        </w:tc>
      </w:tr>
      <w:tr w:rsidR="006B7D84" w:rsidRPr="00816A93" w:rsidTr="006B7D84">
        <w:trPr>
          <w:trHeight w:val="915"/>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B7D84" w:rsidRPr="002D4348" w:rsidRDefault="006B7D84" w:rsidP="006B7D84">
            <w:pPr>
              <w:spacing w:after="0" w:line="240" w:lineRule="auto"/>
              <w:rPr>
                <w:rFonts w:eastAsia="Times New Roman"/>
                <w:color w:val="000000"/>
                <w:sz w:val="22"/>
                <w:lang w:eastAsia="ru-RU"/>
              </w:rPr>
            </w:pPr>
            <w:r w:rsidRPr="002D4348">
              <w:rPr>
                <w:rFonts w:eastAsia="Times New Roman"/>
                <w:color w:val="000000"/>
                <w:sz w:val="22"/>
                <w:lang w:eastAsia="ru-RU"/>
              </w:rPr>
              <w:t xml:space="preserve">Многоэтажная жилая застройка </w:t>
            </w:r>
          </w:p>
        </w:tc>
        <w:tc>
          <w:tcPr>
            <w:tcW w:w="162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 w:val="22"/>
                <w:lang w:eastAsia="ru-RU"/>
              </w:rPr>
            </w:pPr>
            <w:r w:rsidRPr="002D4348">
              <w:rPr>
                <w:rFonts w:eastAsia="Times New Roman"/>
                <w:color w:val="000000"/>
                <w:sz w:val="22"/>
                <w:lang w:eastAsia="ru-RU"/>
              </w:rPr>
              <w:t>250</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84,88</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101,85</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86,10</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103,32</w:t>
            </w:r>
          </w:p>
        </w:tc>
      </w:tr>
      <w:tr w:rsidR="006B7D84" w:rsidRPr="00816A93" w:rsidTr="006B7D84">
        <w:trPr>
          <w:trHeight w:val="915"/>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B7D84" w:rsidRPr="002D4348" w:rsidRDefault="006B7D84" w:rsidP="006B7D84">
            <w:pPr>
              <w:spacing w:after="0" w:line="240" w:lineRule="auto"/>
              <w:rPr>
                <w:rFonts w:eastAsia="Times New Roman"/>
                <w:color w:val="000000"/>
                <w:sz w:val="22"/>
                <w:lang w:eastAsia="ru-RU"/>
              </w:rPr>
            </w:pPr>
            <w:r w:rsidRPr="002D4348">
              <w:rPr>
                <w:rFonts w:eastAsia="Times New Roman"/>
                <w:color w:val="000000"/>
                <w:sz w:val="22"/>
                <w:lang w:eastAsia="ru-RU"/>
              </w:rPr>
              <w:t>Индивидуальная жилая застройка</w:t>
            </w:r>
          </w:p>
        </w:tc>
        <w:tc>
          <w:tcPr>
            <w:tcW w:w="162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 w:val="22"/>
                <w:lang w:eastAsia="ru-RU"/>
              </w:rPr>
            </w:pPr>
            <w:r w:rsidRPr="002D4348">
              <w:rPr>
                <w:rFonts w:eastAsia="Times New Roman"/>
                <w:color w:val="000000"/>
                <w:sz w:val="22"/>
                <w:lang w:eastAsia="ru-RU"/>
              </w:rPr>
              <w:t>190</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119,80</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143,75</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121,52</w:t>
            </w:r>
          </w:p>
        </w:tc>
        <w:tc>
          <w:tcPr>
            <w:tcW w:w="1701" w:type="dxa"/>
            <w:tcBorders>
              <w:top w:val="nil"/>
              <w:left w:val="nil"/>
              <w:bottom w:val="single" w:sz="8" w:space="0" w:color="auto"/>
              <w:right w:val="single" w:sz="8" w:space="0" w:color="auto"/>
            </w:tcBorders>
            <w:shd w:val="clear" w:color="auto" w:fill="auto"/>
            <w:vAlign w:val="center"/>
            <w:hideMark/>
          </w:tcPr>
          <w:p w:rsidR="006B7D84" w:rsidRPr="002D4348" w:rsidRDefault="006B7D84" w:rsidP="006B7D84">
            <w:pPr>
              <w:spacing w:line="240" w:lineRule="auto"/>
              <w:jc w:val="center"/>
              <w:rPr>
                <w:color w:val="000000"/>
                <w:sz w:val="22"/>
              </w:rPr>
            </w:pPr>
            <w:r w:rsidRPr="002D4348">
              <w:rPr>
                <w:color w:val="000000"/>
                <w:sz w:val="22"/>
              </w:rPr>
              <w:t>145,83</w:t>
            </w:r>
          </w:p>
        </w:tc>
      </w:tr>
    </w:tbl>
    <w:p w:rsidR="00816A93" w:rsidRDefault="00816A93" w:rsidP="006B7D84">
      <w:pPr>
        <w:spacing w:after="120"/>
        <w:ind w:firstLine="720"/>
        <w:jc w:val="both"/>
        <w:rPr>
          <w:rFonts w:eastAsia="Times New Roman"/>
          <w:szCs w:val="24"/>
          <w:lang w:eastAsia="ru-RU"/>
        </w:rPr>
      </w:pPr>
    </w:p>
    <w:p w:rsidR="00FC0733" w:rsidRDefault="00FC0733" w:rsidP="008075B3">
      <w:pPr>
        <w:tabs>
          <w:tab w:val="left" w:pos="567"/>
        </w:tabs>
        <w:spacing w:after="0"/>
        <w:ind w:firstLine="567"/>
        <w:jc w:val="both"/>
        <w:rPr>
          <w:rFonts w:eastAsia="Arial Unicode MS"/>
          <w:szCs w:val="24"/>
        </w:rPr>
      </w:pPr>
    </w:p>
    <w:p w:rsidR="00816A93" w:rsidRPr="00CB793E" w:rsidRDefault="00816A93" w:rsidP="008075B3">
      <w:pPr>
        <w:tabs>
          <w:tab w:val="left" w:pos="567"/>
        </w:tabs>
        <w:spacing w:after="0"/>
        <w:ind w:firstLine="567"/>
        <w:jc w:val="both"/>
        <w:rPr>
          <w:rFonts w:eastAsia="Arial Unicode MS"/>
          <w:szCs w:val="24"/>
        </w:rPr>
        <w:sectPr w:rsidR="00816A93" w:rsidRPr="00CB793E" w:rsidSect="00801C9A">
          <w:pgSz w:w="11906" w:h="16838"/>
          <w:pgMar w:top="1134" w:right="850" w:bottom="899" w:left="1418" w:header="708" w:footer="454" w:gutter="0"/>
          <w:cols w:space="708"/>
          <w:docGrid w:linePitch="360"/>
        </w:sectPr>
      </w:pPr>
    </w:p>
    <w:p w:rsidR="00B71989" w:rsidRDefault="00801C9A" w:rsidP="00B71989">
      <w:pPr>
        <w:spacing w:after="120"/>
        <w:ind w:firstLine="720"/>
        <w:jc w:val="both"/>
        <w:rPr>
          <w:rFonts w:eastAsia="Times New Roman"/>
          <w:szCs w:val="24"/>
          <w:lang w:eastAsia="ru-RU"/>
        </w:rPr>
      </w:pPr>
      <w:r w:rsidRPr="00D62827">
        <w:rPr>
          <w:rFonts w:eastAsia="Times New Roman"/>
          <w:szCs w:val="24"/>
          <w:lang w:eastAsia="ru-RU"/>
        </w:rPr>
        <w:lastRenderedPageBreak/>
        <w:t xml:space="preserve">Таблица  </w:t>
      </w:r>
      <w:r>
        <w:rPr>
          <w:rFonts w:eastAsia="Times New Roman"/>
          <w:szCs w:val="24"/>
          <w:lang w:eastAsia="ru-RU"/>
        </w:rPr>
        <w:t>4.19. Перспективное потребление с учетом культурно-досуговых объектов.</w:t>
      </w:r>
    </w:p>
    <w:tbl>
      <w:tblPr>
        <w:tblW w:w="12660" w:type="dxa"/>
        <w:tblInd w:w="89" w:type="dxa"/>
        <w:tblLook w:val="04A0"/>
      </w:tblPr>
      <w:tblGrid>
        <w:gridCol w:w="754"/>
        <w:gridCol w:w="1859"/>
        <w:gridCol w:w="3510"/>
        <w:gridCol w:w="2631"/>
        <w:gridCol w:w="1891"/>
        <w:gridCol w:w="2015"/>
      </w:tblGrid>
      <w:tr w:rsidR="009B1EFE" w:rsidRPr="002D4348" w:rsidTr="009B1EFE">
        <w:trPr>
          <w:trHeight w:val="6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Поз.</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Функциональное назначение</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Описание</w:t>
            </w:r>
          </w:p>
        </w:tc>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 xml:space="preserve">Норматив водопотребления, </w:t>
            </w:r>
            <w:proofErr w:type="gramStart"/>
            <w:r w:rsidRPr="002D4348">
              <w:rPr>
                <w:rFonts w:eastAsia="Times New Roman"/>
                <w:color w:val="000000"/>
                <w:sz w:val="22"/>
                <w:lang w:eastAsia="ru-RU"/>
              </w:rPr>
              <w:t>л</w:t>
            </w:r>
            <w:proofErr w:type="gramEnd"/>
            <w:r w:rsidRPr="002D4348">
              <w:rPr>
                <w:rFonts w:eastAsia="Times New Roman"/>
                <w:color w:val="000000"/>
                <w:sz w:val="22"/>
                <w:lang w:eastAsia="ru-RU"/>
              </w:rPr>
              <w:t>/</w:t>
            </w:r>
            <w:proofErr w:type="spellStart"/>
            <w:r w:rsidRPr="002D4348">
              <w:rPr>
                <w:rFonts w:eastAsia="Times New Roman"/>
                <w:color w:val="000000"/>
                <w:sz w:val="22"/>
                <w:lang w:eastAsia="ru-RU"/>
              </w:rPr>
              <w:t>сут</w:t>
            </w:r>
            <w:proofErr w:type="spellEnd"/>
          </w:p>
        </w:tc>
        <w:tc>
          <w:tcPr>
            <w:tcW w:w="1780" w:type="dxa"/>
            <w:tcBorders>
              <w:top w:val="single" w:sz="4" w:space="0" w:color="auto"/>
              <w:left w:val="nil"/>
              <w:bottom w:val="single" w:sz="4" w:space="0" w:color="auto"/>
              <w:right w:val="nil"/>
            </w:tcBorders>
            <w:shd w:val="clear" w:color="auto" w:fill="auto"/>
            <w:vAlign w:val="center"/>
            <w:hideMark/>
          </w:tcPr>
          <w:p w:rsidR="009B1EFE" w:rsidRPr="002D4348" w:rsidRDefault="009B1EFE" w:rsidP="009B1EFE">
            <w:pPr>
              <w:spacing w:after="0" w:line="240" w:lineRule="auto"/>
              <w:rPr>
                <w:rFonts w:eastAsia="Times New Roman"/>
                <w:color w:val="000000"/>
                <w:sz w:val="22"/>
                <w:lang w:eastAsia="ru-RU"/>
              </w:rPr>
            </w:pPr>
            <w:r w:rsidRPr="002D4348">
              <w:rPr>
                <w:rFonts w:eastAsia="Times New Roman"/>
                <w:color w:val="000000"/>
                <w:sz w:val="22"/>
                <w:lang w:eastAsia="ru-RU"/>
              </w:rPr>
              <w:t>1-я очередь 2020 год</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rPr>
                <w:rFonts w:eastAsia="Times New Roman"/>
                <w:color w:val="000000"/>
                <w:sz w:val="22"/>
                <w:lang w:eastAsia="ru-RU"/>
              </w:rPr>
            </w:pPr>
            <w:r w:rsidRPr="002D4348">
              <w:rPr>
                <w:rFonts w:eastAsia="Times New Roman"/>
                <w:color w:val="000000"/>
                <w:sz w:val="22"/>
                <w:lang w:eastAsia="ru-RU"/>
              </w:rPr>
              <w:t>Расчётный срок 2030 год</w:t>
            </w:r>
          </w:p>
        </w:tc>
      </w:tr>
      <w:tr w:rsidR="009B1EFE" w:rsidRPr="002D4348" w:rsidTr="009B1EFE">
        <w:trPr>
          <w:trHeight w:val="121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9B1EFE" w:rsidRPr="002D4348" w:rsidRDefault="009B1EFE" w:rsidP="009B1EFE">
            <w:pPr>
              <w:spacing w:after="0" w:line="240" w:lineRule="auto"/>
              <w:rPr>
                <w:rFonts w:eastAsia="Times New Roman"/>
                <w:color w:val="000000"/>
                <w:sz w:val="22"/>
                <w:lang w:eastAsia="ru-RU"/>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rsidR="009B1EFE" w:rsidRPr="002D4348" w:rsidRDefault="009B1EFE" w:rsidP="009B1EFE">
            <w:pPr>
              <w:spacing w:after="0" w:line="240" w:lineRule="auto"/>
              <w:rPr>
                <w:rFonts w:eastAsia="Times New Roman"/>
                <w:color w:val="000000"/>
                <w:sz w:val="22"/>
                <w:lang w:eastAsia="ru-RU"/>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rsidR="009B1EFE" w:rsidRPr="002D4348" w:rsidRDefault="009B1EFE" w:rsidP="009B1EFE">
            <w:pPr>
              <w:spacing w:after="0" w:line="240" w:lineRule="auto"/>
              <w:rPr>
                <w:rFonts w:eastAsia="Times New Roman"/>
                <w:color w:val="000000"/>
                <w:sz w:val="22"/>
                <w:lang w:eastAsia="ru-RU"/>
              </w:rPr>
            </w:pPr>
          </w:p>
        </w:tc>
        <w:tc>
          <w:tcPr>
            <w:tcW w:w="2660" w:type="dxa"/>
            <w:vMerge/>
            <w:tcBorders>
              <w:top w:val="single" w:sz="4" w:space="0" w:color="auto"/>
              <w:left w:val="single" w:sz="4" w:space="0" w:color="auto"/>
              <w:bottom w:val="single" w:sz="4" w:space="0" w:color="000000"/>
              <w:right w:val="single" w:sz="4" w:space="0" w:color="auto"/>
            </w:tcBorders>
            <w:vAlign w:val="center"/>
            <w:hideMark/>
          </w:tcPr>
          <w:p w:rsidR="009B1EFE" w:rsidRPr="002D4348" w:rsidRDefault="009B1EFE" w:rsidP="009B1EFE">
            <w:pPr>
              <w:spacing w:after="0" w:line="240" w:lineRule="auto"/>
              <w:rPr>
                <w:rFonts w:eastAsia="Times New Roman"/>
                <w:color w:val="000000"/>
                <w:sz w:val="22"/>
                <w:lang w:eastAsia="ru-RU"/>
              </w:rPr>
            </w:pPr>
          </w:p>
        </w:tc>
        <w:tc>
          <w:tcPr>
            <w:tcW w:w="17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расчетное суточное водопотребление, куб. м/сутки</w:t>
            </w:r>
          </w:p>
        </w:tc>
        <w:tc>
          <w:tcPr>
            <w:tcW w:w="202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расчетное суточное водопотребление, куб. м/сутки</w:t>
            </w:r>
          </w:p>
        </w:tc>
      </w:tr>
      <w:tr w:rsidR="009B1EFE" w:rsidRPr="002D4348" w:rsidTr="009B1EFE">
        <w:trPr>
          <w:trHeight w:val="7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 1</w:t>
            </w:r>
          </w:p>
        </w:tc>
        <w:tc>
          <w:tcPr>
            <w:tcW w:w="18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Торговые центры и комплексы</w:t>
            </w:r>
          </w:p>
        </w:tc>
        <w:tc>
          <w:tcPr>
            <w:tcW w:w="35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Cs w:val="24"/>
                <w:lang w:eastAsia="ru-RU"/>
              </w:rPr>
            </w:pPr>
            <w:r w:rsidRPr="002D4348">
              <w:rPr>
                <w:rFonts w:eastAsia="Times New Roman"/>
                <w:color w:val="000000"/>
                <w:szCs w:val="24"/>
                <w:lang w:eastAsia="ru-RU"/>
              </w:rPr>
              <w:t>Строительство торгового комплекса с гостиницей</w:t>
            </w:r>
          </w:p>
        </w:tc>
        <w:tc>
          <w:tcPr>
            <w:tcW w:w="26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15</w:t>
            </w:r>
          </w:p>
        </w:tc>
        <w:tc>
          <w:tcPr>
            <w:tcW w:w="17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0,5</w:t>
            </w:r>
          </w:p>
        </w:tc>
        <w:tc>
          <w:tcPr>
            <w:tcW w:w="202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0,5</w:t>
            </w:r>
          </w:p>
        </w:tc>
      </w:tr>
      <w:tr w:rsidR="009B1EFE" w:rsidRPr="002D4348" w:rsidTr="009B1EFE">
        <w:trPr>
          <w:trHeight w:val="9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 2</w:t>
            </w:r>
          </w:p>
        </w:tc>
        <w:tc>
          <w:tcPr>
            <w:tcW w:w="18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Предприятия общественного питания</w:t>
            </w:r>
          </w:p>
        </w:tc>
        <w:tc>
          <w:tcPr>
            <w:tcW w:w="35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Cs w:val="24"/>
                <w:lang w:eastAsia="ru-RU"/>
              </w:rPr>
            </w:pPr>
            <w:r w:rsidRPr="002D4348">
              <w:rPr>
                <w:rFonts w:eastAsia="Times New Roman"/>
                <w:color w:val="000000"/>
                <w:szCs w:val="24"/>
                <w:lang w:eastAsia="ru-RU"/>
              </w:rPr>
              <w:t>Строительство кафе</w:t>
            </w:r>
          </w:p>
        </w:tc>
        <w:tc>
          <w:tcPr>
            <w:tcW w:w="26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12</w:t>
            </w:r>
          </w:p>
        </w:tc>
        <w:tc>
          <w:tcPr>
            <w:tcW w:w="17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0,6</w:t>
            </w:r>
          </w:p>
        </w:tc>
        <w:tc>
          <w:tcPr>
            <w:tcW w:w="202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0,6</w:t>
            </w:r>
          </w:p>
        </w:tc>
      </w:tr>
      <w:tr w:rsidR="009B1EFE" w:rsidRPr="002D4348" w:rsidTr="009B1EFE">
        <w:trPr>
          <w:trHeight w:val="7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 3</w:t>
            </w:r>
          </w:p>
        </w:tc>
        <w:tc>
          <w:tcPr>
            <w:tcW w:w="18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Детские дошкольные учреждения</w:t>
            </w:r>
          </w:p>
        </w:tc>
        <w:tc>
          <w:tcPr>
            <w:tcW w:w="35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Cs w:val="24"/>
                <w:lang w:eastAsia="ru-RU"/>
              </w:rPr>
            </w:pPr>
            <w:r w:rsidRPr="002D4348">
              <w:rPr>
                <w:rFonts w:eastAsia="Times New Roman"/>
                <w:color w:val="000000"/>
                <w:szCs w:val="24"/>
                <w:lang w:eastAsia="ru-RU"/>
              </w:rPr>
              <w:t>Строительство детского сада на 220 мест</w:t>
            </w:r>
          </w:p>
        </w:tc>
        <w:tc>
          <w:tcPr>
            <w:tcW w:w="266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80</w:t>
            </w:r>
          </w:p>
        </w:tc>
        <w:tc>
          <w:tcPr>
            <w:tcW w:w="178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17,6</w:t>
            </w:r>
          </w:p>
        </w:tc>
        <w:tc>
          <w:tcPr>
            <w:tcW w:w="2020" w:type="dxa"/>
            <w:tcBorders>
              <w:top w:val="nil"/>
              <w:left w:val="nil"/>
              <w:bottom w:val="single" w:sz="4" w:space="0" w:color="auto"/>
              <w:right w:val="single" w:sz="4" w:space="0" w:color="auto"/>
            </w:tcBorders>
            <w:shd w:val="clear" w:color="auto" w:fill="auto"/>
            <w:vAlign w:val="center"/>
            <w:hideMark/>
          </w:tcPr>
          <w:p w:rsidR="009B1EFE" w:rsidRPr="002D4348" w:rsidRDefault="009B1EFE" w:rsidP="009B1EFE">
            <w:pPr>
              <w:spacing w:after="0" w:line="240" w:lineRule="auto"/>
              <w:jc w:val="center"/>
              <w:rPr>
                <w:rFonts w:eastAsia="Times New Roman"/>
                <w:color w:val="000000"/>
                <w:sz w:val="22"/>
                <w:lang w:eastAsia="ru-RU"/>
              </w:rPr>
            </w:pPr>
            <w:r w:rsidRPr="002D4348">
              <w:rPr>
                <w:rFonts w:eastAsia="Times New Roman"/>
                <w:color w:val="000000"/>
                <w:sz w:val="22"/>
                <w:lang w:eastAsia="ru-RU"/>
              </w:rPr>
              <w:t>17,6</w:t>
            </w:r>
          </w:p>
        </w:tc>
      </w:tr>
      <w:tr w:rsidR="009B1EFE" w:rsidRPr="002D4348" w:rsidTr="009B1EFE">
        <w:trPr>
          <w:trHeight w:val="855"/>
        </w:trPr>
        <w:tc>
          <w:tcPr>
            <w:tcW w:w="2620" w:type="dxa"/>
            <w:gridSpan w:val="2"/>
            <w:tcBorders>
              <w:top w:val="nil"/>
              <w:left w:val="single" w:sz="8" w:space="0" w:color="auto"/>
              <w:bottom w:val="single" w:sz="8" w:space="0" w:color="auto"/>
              <w:right w:val="single" w:sz="8" w:space="0" w:color="000000"/>
            </w:tcBorders>
            <w:shd w:val="clear" w:color="auto" w:fill="auto"/>
            <w:vAlign w:val="center"/>
            <w:hideMark/>
          </w:tcPr>
          <w:p w:rsidR="009B1EFE" w:rsidRPr="002D4348" w:rsidRDefault="009B1EFE" w:rsidP="009B1EFE">
            <w:pPr>
              <w:spacing w:after="0" w:line="240" w:lineRule="auto"/>
              <w:jc w:val="center"/>
              <w:rPr>
                <w:rFonts w:eastAsia="Times New Roman"/>
                <w:b/>
                <w:bCs/>
                <w:color w:val="000000"/>
                <w:sz w:val="22"/>
                <w:lang w:eastAsia="ru-RU"/>
              </w:rPr>
            </w:pPr>
            <w:r w:rsidRPr="002D4348">
              <w:rPr>
                <w:rFonts w:eastAsia="Times New Roman"/>
                <w:b/>
                <w:bCs/>
                <w:color w:val="000000"/>
                <w:sz w:val="22"/>
                <w:lang w:eastAsia="ru-RU"/>
              </w:rPr>
              <w:t>ВСЕГО по городскому поселению</w:t>
            </w:r>
          </w:p>
        </w:tc>
        <w:tc>
          <w:tcPr>
            <w:tcW w:w="3580" w:type="dxa"/>
            <w:tcBorders>
              <w:top w:val="nil"/>
              <w:left w:val="nil"/>
              <w:bottom w:val="single" w:sz="8" w:space="0" w:color="auto"/>
              <w:right w:val="single" w:sz="8" w:space="0" w:color="auto"/>
            </w:tcBorders>
            <w:shd w:val="clear" w:color="auto" w:fill="auto"/>
            <w:vAlign w:val="center"/>
            <w:hideMark/>
          </w:tcPr>
          <w:p w:rsidR="009B1EFE" w:rsidRPr="002D4348" w:rsidRDefault="009B1EFE" w:rsidP="009B1EFE">
            <w:pPr>
              <w:spacing w:after="0" w:line="240" w:lineRule="auto"/>
              <w:jc w:val="center"/>
              <w:rPr>
                <w:rFonts w:eastAsia="Times New Roman"/>
                <w:b/>
                <w:bCs/>
                <w:color w:val="000000"/>
                <w:sz w:val="22"/>
                <w:lang w:eastAsia="ru-RU"/>
              </w:rPr>
            </w:pPr>
            <w:r w:rsidRPr="002D4348">
              <w:rPr>
                <w:rFonts w:eastAsia="Times New Roman"/>
                <w:b/>
                <w:bCs/>
                <w:color w:val="000000"/>
                <w:sz w:val="22"/>
                <w:lang w:eastAsia="ru-RU"/>
              </w:rPr>
              <w:t> </w:t>
            </w:r>
          </w:p>
        </w:tc>
        <w:tc>
          <w:tcPr>
            <w:tcW w:w="2660" w:type="dxa"/>
            <w:tcBorders>
              <w:top w:val="nil"/>
              <w:left w:val="nil"/>
              <w:bottom w:val="single" w:sz="8" w:space="0" w:color="auto"/>
              <w:right w:val="single" w:sz="8" w:space="0" w:color="auto"/>
            </w:tcBorders>
            <w:shd w:val="clear" w:color="auto" w:fill="auto"/>
            <w:vAlign w:val="center"/>
            <w:hideMark/>
          </w:tcPr>
          <w:p w:rsidR="009B1EFE" w:rsidRPr="002D4348" w:rsidRDefault="009B1EFE" w:rsidP="009B1EFE">
            <w:pPr>
              <w:spacing w:after="0" w:line="240" w:lineRule="auto"/>
              <w:jc w:val="center"/>
              <w:rPr>
                <w:rFonts w:eastAsia="Times New Roman"/>
                <w:b/>
                <w:bCs/>
                <w:color w:val="000000"/>
                <w:sz w:val="22"/>
                <w:lang w:eastAsia="ru-RU"/>
              </w:rPr>
            </w:pPr>
            <w:r w:rsidRPr="002D4348">
              <w:rPr>
                <w:rFonts w:eastAsia="Times New Roman"/>
                <w:b/>
                <w:bCs/>
                <w:color w:val="000000"/>
                <w:sz w:val="22"/>
                <w:lang w:eastAsia="ru-RU"/>
              </w:rPr>
              <w:t> </w:t>
            </w:r>
          </w:p>
        </w:tc>
        <w:tc>
          <w:tcPr>
            <w:tcW w:w="1780" w:type="dxa"/>
            <w:tcBorders>
              <w:top w:val="nil"/>
              <w:left w:val="nil"/>
              <w:bottom w:val="single" w:sz="8" w:space="0" w:color="auto"/>
              <w:right w:val="single" w:sz="8" w:space="0" w:color="auto"/>
            </w:tcBorders>
            <w:shd w:val="clear" w:color="auto" w:fill="auto"/>
            <w:vAlign w:val="center"/>
            <w:hideMark/>
          </w:tcPr>
          <w:p w:rsidR="009B1EFE" w:rsidRPr="002D4348" w:rsidRDefault="009B1EFE" w:rsidP="009B1EFE">
            <w:pPr>
              <w:spacing w:after="0" w:line="240" w:lineRule="auto"/>
              <w:jc w:val="center"/>
              <w:rPr>
                <w:rFonts w:eastAsia="Times New Roman"/>
                <w:b/>
                <w:bCs/>
                <w:color w:val="000000"/>
                <w:sz w:val="22"/>
                <w:lang w:eastAsia="ru-RU"/>
              </w:rPr>
            </w:pPr>
            <w:r w:rsidRPr="002D4348">
              <w:rPr>
                <w:rFonts w:eastAsia="Times New Roman"/>
                <w:b/>
                <w:bCs/>
                <w:color w:val="000000"/>
                <w:sz w:val="22"/>
                <w:lang w:eastAsia="ru-RU"/>
              </w:rPr>
              <w:t>18,7</w:t>
            </w:r>
          </w:p>
        </w:tc>
        <w:tc>
          <w:tcPr>
            <w:tcW w:w="2020" w:type="dxa"/>
            <w:tcBorders>
              <w:top w:val="nil"/>
              <w:left w:val="nil"/>
              <w:bottom w:val="single" w:sz="8" w:space="0" w:color="auto"/>
              <w:right w:val="single" w:sz="8" w:space="0" w:color="auto"/>
            </w:tcBorders>
            <w:shd w:val="clear" w:color="auto" w:fill="auto"/>
            <w:vAlign w:val="center"/>
            <w:hideMark/>
          </w:tcPr>
          <w:p w:rsidR="009B1EFE" w:rsidRPr="002D4348" w:rsidRDefault="009B1EFE" w:rsidP="009B1EFE">
            <w:pPr>
              <w:spacing w:after="0" w:line="240" w:lineRule="auto"/>
              <w:jc w:val="center"/>
              <w:rPr>
                <w:rFonts w:eastAsia="Times New Roman"/>
                <w:b/>
                <w:bCs/>
                <w:color w:val="000000"/>
                <w:sz w:val="22"/>
                <w:lang w:eastAsia="ru-RU"/>
              </w:rPr>
            </w:pPr>
            <w:r w:rsidRPr="002D4348">
              <w:rPr>
                <w:rFonts w:eastAsia="Times New Roman"/>
                <w:b/>
                <w:bCs/>
                <w:color w:val="000000"/>
                <w:sz w:val="22"/>
                <w:lang w:eastAsia="ru-RU"/>
              </w:rPr>
              <w:t>18,7</w:t>
            </w:r>
          </w:p>
        </w:tc>
      </w:tr>
    </w:tbl>
    <w:p w:rsidR="00801C9A" w:rsidRDefault="00801C9A" w:rsidP="00B71989">
      <w:pPr>
        <w:spacing w:after="120"/>
        <w:ind w:firstLine="720"/>
        <w:jc w:val="both"/>
        <w:rPr>
          <w:b/>
        </w:rPr>
      </w:pPr>
    </w:p>
    <w:p w:rsidR="00801C9A" w:rsidRDefault="00801C9A" w:rsidP="00B71989">
      <w:pPr>
        <w:spacing w:after="120"/>
        <w:ind w:firstLine="720"/>
        <w:jc w:val="both"/>
        <w:rPr>
          <w:b/>
        </w:rPr>
        <w:sectPr w:rsidR="00801C9A" w:rsidSect="00801C9A">
          <w:pgSz w:w="16838" w:h="11906" w:orient="landscape"/>
          <w:pgMar w:top="1418" w:right="1134" w:bottom="850" w:left="899" w:header="708" w:footer="454" w:gutter="0"/>
          <w:cols w:space="708"/>
          <w:docGrid w:linePitch="360"/>
        </w:sectPr>
      </w:pPr>
    </w:p>
    <w:p w:rsidR="00801C9A" w:rsidRDefault="000E680D" w:rsidP="00B71989">
      <w:pPr>
        <w:spacing w:after="120"/>
        <w:ind w:firstLine="720"/>
        <w:jc w:val="both"/>
        <w:rPr>
          <w:rFonts w:eastAsia="Times New Roman"/>
          <w:szCs w:val="24"/>
          <w:lang w:eastAsia="ru-RU"/>
        </w:rPr>
      </w:pPr>
      <w:r w:rsidRPr="00D62827">
        <w:rPr>
          <w:rFonts w:eastAsia="Times New Roman"/>
          <w:szCs w:val="24"/>
          <w:lang w:eastAsia="ru-RU"/>
        </w:rPr>
        <w:lastRenderedPageBreak/>
        <w:t xml:space="preserve">Таблица  </w:t>
      </w:r>
      <w:r>
        <w:rPr>
          <w:rFonts w:eastAsia="Times New Roman"/>
          <w:szCs w:val="24"/>
          <w:lang w:eastAsia="ru-RU"/>
        </w:rPr>
        <w:t>4.20. Суммарный расход воды на расчетный период.</w:t>
      </w:r>
    </w:p>
    <w:tbl>
      <w:tblPr>
        <w:tblW w:w="8580" w:type="dxa"/>
        <w:tblInd w:w="89" w:type="dxa"/>
        <w:tblLook w:val="04A0"/>
      </w:tblPr>
      <w:tblGrid>
        <w:gridCol w:w="880"/>
        <w:gridCol w:w="2800"/>
        <w:gridCol w:w="1660"/>
        <w:gridCol w:w="1600"/>
        <w:gridCol w:w="1640"/>
      </w:tblGrid>
      <w:tr w:rsidR="006B7D84" w:rsidRPr="002D4348" w:rsidTr="006B7D84">
        <w:trPr>
          <w:trHeight w:val="315"/>
        </w:trPr>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 </w:t>
            </w:r>
            <w:proofErr w:type="gramStart"/>
            <w:r w:rsidRPr="002D4348">
              <w:rPr>
                <w:rFonts w:eastAsia="Times New Roman"/>
                <w:color w:val="000000"/>
                <w:szCs w:val="24"/>
                <w:lang w:eastAsia="ru-RU"/>
              </w:rPr>
              <w:t>п</w:t>
            </w:r>
            <w:proofErr w:type="gramEnd"/>
            <w:r w:rsidRPr="002D4348">
              <w:rPr>
                <w:rFonts w:eastAsia="Times New Roman"/>
                <w:color w:val="000000"/>
                <w:szCs w:val="24"/>
                <w:lang w:eastAsia="ru-RU"/>
              </w:rPr>
              <w:t>/п</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xml:space="preserve">Наименование </w:t>
            </w:r>
            <w:proofErr w:type="spellStart"/>
            <w:r w:rsidRPr="002D4348">
              <w:rPr>
                <w:rFonts w:eastAsia="Times New Roman"/>
                <w:color w:val="000000"/>
                <w:szCs w:val="24"/>
                <w:lang w:eastAsia="ru-RU"/>
              </w:rPr>
              <w:t>водопотребителей</w:t>
            </w:r>
            <w:proofErr w:type="spellEnd"/>
          </w:p>
        </w:tc>
        <w:tc>
          <w:tcPr>
            <w:tcW w:w="49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Потребность в воде,  тыс. куб. м/год</w:t>
            </w:r>
          </w:p>
        </w:tc>
      </w:tr>
      <w:tr w:rsidR="006B7D84" w:rsidRPr="002D4348" w:rsidTr="002D4348">
        <w:trPr>
          <w:trHeight w:val="315"/>
        </w:trPr>
        <w:tc>
          <w:tcPr>
            <w:tcW w:w="8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p>
        </w:tc>
        <w:tc>
          <w:tcPr>
            <w:tcW w:w="2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p>
        </w:tc>
        <w:tc>
          <w:tcPr>
            <w:tcW w:w="4900"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p>
        </w:tc>
      </w:tr>
      <w:tr w:rsidR="006B7D84" w:rsidRPr="002D4348" w:rsidTr="002D4348">
        <w:trPr>
          <w:trHeight w:val="960"/>
        </w:trPr>
        <w:tc>
          <w:tcPr>
            <w:tcW w:w="8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p>
        </w:tc>
        <w:tc>
          <w:tcPr>
            <w:tcW w:w="2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Базовый 2016 год</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расчётный период 2020 год</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расчётный срок 2030 год</w:t>
            </w:r>
          </w:p>
        </w:tc>
      </w:tr>
      <w:tr w:rsidR="006B7D84" w:rsidRPr="002D4348" w:rsidTr="006B7D84">
        <w:trPr>
          <w:trHeight w:val="34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Существующие отрасли</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r>
      <w:tr w:rsidR="006B7D84" w:rsidRPr="002D4348" w:rsidTr="006B7D84">
        <w:trPr>
          <w:trHeight w:val="33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1.1.</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Население</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217,8</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250,5</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250,9</w:t>
            </w:r>
          </w:p>
        </w:tc>
      </w:tr>
      <w:tr w:rsidR="006B7D84" w:rsidRPr="002D4348" w:rsidTr="006B7D84">
        <w:trPr>
          <w:trHeight w:val="5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1.2</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Бюджетные потребители</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61,8</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61,8</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61,8</w:t>
            </w:r>
          </w:p>
        </w:tc>
      </w:tr>
      <w:tr w:rsidR="006B7D84" w:rsidRPr="002D4348" w:rsidTr="006B7D84">
        <w:trPr>
          <w:trHeight w:val="5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1.3</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Прочие потребители</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16,4</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16,4</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16,4</w:t>
            </w:r>
          </w:p>
        </w:tc>
      </w:tr>
      <w:tr w:rsidR="006B7D84" w:rsidRPr="002D4348" w:rsidTr="006B7D84">
        <w:trPr>
          <w:trHeight w:val="5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1.4</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Потери</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29,9</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49,3</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49,4</w:t>
            </w:r>
          </w:p>
        </w:tc>
      </w:tr>
      <w:tr w:rsidR="006B7D84" w:rsidRPr="002D4348" w:rsidTr="006B7D84">
        <w:trPr>
          <w:trHeight w:val="5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1.5</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Собственные нужды</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0,0</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0,0</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0,0</w:t>
            </w:r>
          </w:p>
        </w:tc>
      </w:tr>
      <w:tr w:rsidR="006B7D84" w:rsidRPr="002D4348" w:rsidTr="006B7D84">
        <w:trPr>
          <w:trHeight w:val="42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Перспектива</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r>
      <w:tr w:rsidR="006B7D84" w:rsidRPr="002D4348" w:rsidTr="006B7D84">
        <w:trPr>
          <w:trHeight w:val="63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2.1</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 xml:space="preserve">Многоэтажная жилая застройка </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31,0</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31,4</w:t>
            </w:r>
          </w:p>
        </w:tc>
      </w:tr>
      <w:tr w:rsidR="006B7D84" w:rsidRPr="002D4348" w:rsidTr="006B7D84">
        <w:trPr>
          <w:trHeight w:val="63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2.2</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Индивидуальная жилая застройка</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43,7</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44,4</w:t>
            </w:r>
          </w:p>
        </w:tc>
      </w:tr>
      <w:tr w:rsidR="006B7D84" w:rsidRPr="002D4348" w:rsidTr="006B7D84">
        <w:trPr>
          <w:trHeight w:val="63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2.3</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Объекты культурно-досугового назначения</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4,1</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4,1</w:t>
            </w:r>
          </w:p>
        </w:tc>
      </w:tr>
      <w:tr w:rsidR="006B7D84" w:rsidRPr="002D4348" w:rsidTr="006B7D84">
        <w:trPr>
          <w:trHeight w:val="126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2.4</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 xml:space="preserve">Полив улиц, площадей </w:t>
            </w:r>
            <w:r w:rsidRPr="002D4348">
              <w:rPr>
                <w:rFonts w:eastAsia="Times New Roman"/>
                <w:color w:val="000000"/>
                <w:szCs w:val="24"/>
                <w:lang w:eastAsia="ru-RU"/>
              </w:rPr>
              <w:br/>
              <w:t>и зеленых насаждений общественного пользования</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26,2</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26,2</w:t>
            </w:r>
          </w:p>
        </w:tc>
      </w:tr>
      <w:tr w:rsidR="006B7D84" w:rsidRPr="002D4348" w:rsidTr="006B7D84">
        <w:trPr>
          <w:trHeight w:val="94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2.5</w:t>
            </w:r>
          </w:p>
        </w:tc>
        <w:tc>
          <w:tcPr>
            <w:tcW w:w="28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color w:val="000000"/>
                <w:szCs w:val="24"/>
                <w:lang w:eastAsia="ru-RU"/>
              </w:rPr>
            </w:pPr>
            <w:r w:rsidRPr="002D4348">
              <w:rPr>
                <w:rFonts w:eastAsia="Times New Roman"/>
                <w:color w:val="000000"/>
                <w:szCs w:val="24"/>
                <w:lang w:eastAsia="ru-RU"/>
              </w:rPr>
              <w:t>Пополнение противопожарного запаса воды</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0,6</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color w:val="000000"/>
                <w:szCs w:val="24"/>
                <w:lang w:eastAsia="ru-RU"/>
              </w:rPr>
            </w:pPr>
            <w:r w:rsidRPr="002D4348">
              <w:rPr>
                <w:rFonts w:eastAsia="Times New Roman"/>
                <w:color w:val="000000"/>
                <w:szCs w:val="24"/>
                <w:lang w:eastAsia="ru-RU"/>
              </w:rPr>
              <w:t>0,6</w:t>
            </w:r>
          </w:p>
        </w:tc>
      </w:tr>
      <w:tr w:rsidR="006B7D84" w:rsidRPr="006B7D84" w:rsidTr="006B7D84">
        <w:trPr>
          <w:trHeight w:val="855"/>
        </w:trPr>
        <w:tc>
          <w:tcPr>
            <w:tcW w:w="36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rPr>
                <w:rFonts w:eastAsia="Times New Roman"/>
                <w:b/>
                <w:bCs/>
                <w:color w:val="000000"/>
                <w:szCs w:val="24"/>
                <w:lang w:eastAsia="ru-RU"/>
              </w:rPr>
            </w:pPr>
            <w:r w:rsidRPr="002D4348">
              <w:rPr>
                <w:rFonts w:eastAsia="Times New Roman"/>
                <w:b/>
                <w:bCs/>
                <w:color w:val="000000"/>
                <w:szCs w:val="24"/>
                <w:lang w:eastAsia="ru-RU"/>
              </w:rPr>
              <w:t>ВСЕГО по поселению</w:t>
            </w:r>
          </w:p>
        </w:tc>
        <w:tc>
          <w:tcPr>
            <w:tcW w:w="166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325,9</w:t>
            </w:r>
          </w:p>
        </w:tc>
        <w:tc>
          <w:tcPr>
            <w:tcW w:w="160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483,6</w:t>
            </w:r>
          </w:p>
        </w:tc>
        <w:tc>
          <w:tcPr>
            <w:tcW w:w="1640" w:type="dxa"/>
            <w:tcBorders>
              <w:top w:val="nil"/>
              <w:left w:val="nil"/>
              <w:bottom w:val="single" w:sz="4" w:space="0" w:color="auto"/>
              <w:right w:val="single" w:sz="4" w:space="0" w:color="auto"/>
            </w:tcBorders>
            <w:shd w:val="clear" w:color="auto" w:fill="auto"/>
            <w:vAlign w:val="center"/>
            <w:hideMark/>
          </w:tcPr>
          <w:p w:rsidR="006B7D84" w:rsidRPr="002D4348" w:rsidRDefault="006B7D84" w:rsidP="006B7D84">
            <w:pPr>
              <w:spacing w:after="0" w:line="240" w:lineRule="auto"/>
              <w:jc w:val="center"/>
              <w:rPr>
                <w:rFonts w:eastAsia="Times New Roman"/>
                <w:b/>
                <w:bCs/>
                <w:color w:val="000000"/>
                <w:szCs w:val="24"/>
                <w:lang w:eastAsia="ru-RU"/>
              </w:rPr>
            </w:pPr>
            <w:r w:rsidRPr="002D4348">
              <w:rPr>
                <w:rFonts w:eastAsia="Times New Roman"/>
                <w:b/>
                <w:bCs/>
                <w:color w:val="000000"/>
                <w:szCs w:val="24"/>
                <w:lang w:eastAsia="ru-RU"/>
              </w:rPr>
              <w:t>485,2</w:t>
            </w:r>
          </w:p>
        </w:tc>
      </w:tr>
    </w:tbl>
    <w:p w:rsidR="003D7A86" w:rsidRDefault="003D7A86" w:rsidP="008F3D76">
      <w:pPr>
        <w:spacing w:after="0"/>
        <w:ind w:firstLine="708"/>
        <w:rPr>
          <w:rFonts w:eastAsia="Times New Roman"/>
          <w:szCs w:val="24"/>
          <w:lang w:val="en-US" w:eastAsia="ru-RU"/>
        </w:rPr>
      </w:pPr>
    </w:p>
    <w:p w:rsidR="00BE356B" w:rsidRPr="000D6EC0" w:rsidRDefault="000E680D" w:rsidP="008F3D76">
      <w:pPr>
        <w:spacing w:after="0"/>
        <w:ind w:firstLine="708"/>
        <w:rPr>
          <w:rFonts w:eastAsia="Times New Roman"/>
          <w:szCs w:val="24"/>
          <w:lang w:eastAsia="ru-RU"/>
        </w:rPr>
      </w:pPr>
      <w:r>
        <w:rPr>
          <w:rFonts w:eastAsia="Times New Roman"/>
          <w:szCs w:val="24"/>
          <w:lang w:eastAsia="ru-RU"/>
        </w:rPr>
        <w:t xml:space="preserve">Необходимо оптимизировать работу существующих скважин для повышения выработки воды питьевого качества. </w:t>
      </w:r>
    </w:p>
    <w:p w:rsidR="003D7A86" w:rsidRPr="000D6EC0" w:rsidRDefault="003D7A86" w:rsidP="008F3D76">
      <w:pPr>
        <w:spacing w:after="0"/>
        <w:ind w:firstLine="708"/>
        <w:rPr>
          <w:rFonts w:eastAsia="Times New Roman"/>
          <w:szCs w:val="24"/>
          <w:lang w:eastAsia="ru-RU"/>
        </w:rPr>
      </w:pPr>
    </w:p>
    <w:p w:rsidR="000C7054" w:rsidRPr="00592C93" w:rsidRDefault="007F5240" w:rsidP="00592C93">
      <w:pPr>
        <w:ind w:firstLine="708"/>
        <w:rPr>
          <w:b/>
        </w:rPr>
      </w:pPr>
      <w:r>
        <w:rPr>
          <w:b/>
        </w:rPr>
        <w:t xml:space="preserve">4.3.2. </w:t>
      </w:r>
      <w:r w:rsidR="000C7054" w:rsidRPr="00592C93">
        <w:rPr>
          <w:b/>
        </w:rPr>
        <w:t xml:space="preserve">Сведения о фактических и ожидаемых </w:t>
      </w:r>
      <w:proofErr w:type="gramStart"/>
      <w:r w:rsidR="000C7054" w:rsidRPr="00592C93">
        <w:rPr>
          <w:b/>
        </w:rPr>
        <w:t>потерях</w:t>
      </w:r>
      <w:proofErr w:type="gramEnd"/>
      <w:r w:rsidR="000C7054" w:rsidRPr="00592C93">
        <w:rPr>
          <w:b/>
        </w:rPr>
        <w:t xml:space="preserve"> воды при её передаче по водопроводных сетям.</w:t>
      </w:r>
    </w:p>
    <w:p w:rsidR="00B71989" w:rsidRDefault="000C7054" w:rsidP="000E680D">
      <w:pPr>
        <w:ind w:firstLine="708"/>
      </w:pPr>
      <w:r w:rsidRPr="00EF5DCC">
        <w:rPr>
          <w:szCs w:val="24"/>
        </w:rPr>
        <w:t xml:space="preserve">Фактические и ожидаемые потери воды при её передаче по водопроводным линиям представлены </w:t>
      </w:r>
      <w:r w:rsidRPr="003075F9">
        <w:rPr>
          <w:szCs w:val="24"/>
        </w:rPr>
        <w:t xml:space="preserve">в таблице </w:t>
      </w:r>
      <w:r w:rsidR="003F3376">
        <w:rPr>
          <w:szCs w:val="24"/>
        </w:rPr>
        <w:t>4</w:t>
      </w:r>
      <w:r w:rsidR="00A5774E">
        <w:rPr>
          <w:szCs w:val="24"/>
        </w:rPr>
        <w:t>.</w:t>
      </w:r>
      <w:r w:rsidR="000E680D">
        <w:rPr>
          <w:szCs w:val="24"/>
        </w:rPr>
        <w:t>20</w:t>
      </w:r>
      <w:r w:rsidRPr="003075F9">
        <w:rPr>
          <w:szCs w:val="24"/>
        </w:rPr>
        <w:t>.</w:t>
      </w:r>
      <w:r w:rsidR="00A5774E">
        <w:rPr>
          <w:szCs w:val="24"/>
        </w:rPr>
        <w:t xml:space="preserve"> </w:t>
      </w:r>
    </w:p>
    <w:p w:rsidR="003D7A86" w:rsidRPr="000D6EC0" w:rsidRDefault="003D7A86" w:rsidP="007F5240">
      <w:pPr>
        <w:pStyle w:val="31"/>
        <w:numPr>
          <w:ilvl w:val="0"/>
          <w:numId w:val="0"/>
        </w:numPr>
        <w:ind w:left="720"/>
        <w:jc w:val="both"/>
      </w:pPr>
    </w:p>
    <w:p w:rsidR="003D7A86" w:rsidRPr="000D6EC0" w:rsidRDefault="003D7A86" w:rsidP="007F5240">
      <w:pPr>
        <w:pStyle w:val="31"/>
        <w:numPr>
          <w:ilvl w:val="0"/>
          <w:numId w:val="0"/>
        </w:numPr>
        <w:ind w:left="720"/>
        <w:jc w:val="both"/>
      </w:pPr>
    </w:p>
    <w:p w:rsidR="003D7A86" w:rsidRPr="000D6EC0" w:rsidRDefault="003D7A86" w:rsidP="007F5240">
      <w:pPr>
        <w:pStyle w:val="31"/>
        <w:numPr>
          <w:ilvl w:val="0"/>
          <w:numId w:val="0"/>
        </w:numPr>
        <w:ind w:left="720"/>
        <w:jc w:val="both"/>
      </w:pPr>
    </w:p>
    <w:p w:rsidR="009B1EFE" w:rsidRDefault="009B1EFE" w:rsidP="007F5240">
      <w:pPr>
        <w:pStyle w:val="31"/>
        <w:numPr>
          <w:ilvl w:val="0"/>
          <w:numId w:val="0"/>
        </w:numPr>
        <w:ind w:left="720"/>
        <w:jc w:val="both"/>
        <w:sectPr w:rsidR="009B1EFE" w:rsidSect="00801C9A">
          <w:pgSz w:w="11906" w:h="16838"/>
          <w:pgMar w:top="1134" w:right="850" w:bottom="899" w:left="1418" w:header="708" w:footer="454" w:gutter="0"/>
          <w:cols w:space="708"/>
          <w:docGrid w:linePitch="360"/>
        </w:sectPr>
      </w:pPr>
      <w:bookmarkStart w:id="77" w:name="_Toc477860051"/>
    </w:p>
    <w:p w:rsidR="007F5240" w:rsidRPr="00CF022B" w:rsidRDefault="007F5240" w:rsidP="007F5240">
      <w:pPr>
        <w:pStyle w:val="31"/>
        <w:numPr>
          <w:ilvl w:val="0"/>
          <w:numId w:val="0"/>
        </w:numPr>
        <w:ind w:left="720"/>
        <w:jc w:val="both"/>
      </w:pPr>
      <w:r>
        <w:lastRenderedPageBreak/>
        <w:t>4.4</w:t>
      </w:r>
      <w:r w:rsidRPr="00CF022B">
        <w:t>. Предложения по строительству, реконструкции и модернизации объектов централизованных систем водоснабжения.</w:t>
      </w:r>
      <w:bookmarkEnd w:id="77"/>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В поселении развивается действующая система централизованного водоснабжения на базе артезианской воды для снабжения населения и предприятий водой питьевого качества.</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 xml:space="preserve">Расчётное потребление воды питьевого качества по поселению составит: </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  на первую очередь 202</w:t>
      </w:r>
      <w:r w:rsidR="00BA120A" w:rsidRPr="00BA120A">
        <w:rPr>
          <w:rFonts w:eastAsia="Times New Roman"/>
          <w:szCs w:val="24"/>
          <w:lang w:eastAsia="ru-RU"/>
        </w:rPr>
        <w:t>0</w:t>
      </w:r>
      <w:r w:rsidRPr="00E00491">
        <w:rPr>
          <w:rFonts w:eastAsia="Times New Roman"/>
          <w:szCs w:val="24"/>
          <w:lang w:eastAsia="ru-RU"/>
        </w:rPr>
        <w:t xml:space="preserve"> год – </w:t>
      </w:r>
      <w:r w:rsidR="009B1EFE">
        <w:rPr>
          <w:rFonts w:eastAsia="Times New Roman"/>
          <w:szCs w:val="24"/>
          <w:lang w:eastAsia="ru-RU"/>
        </w:rPr>
        <w:t>401</w:t>
      </w:r>
      <w:r w:rsidR="00BA120A" w:rsidRPr="00BA120A">
        <w:rPr>
          <w:rFonts w:eastAsia="Times New Roman"/>
          <w:szCs w:val="24"/>
          <w:lang w:eastAsia="ru-RU"/>
        </w:rPr>
        <w:t>.</w:t>
      </w:r>
      <w:r w:rsidR="009B1EFE">
        <w:rPr>
          <w:rFonts w:eastAsia="Times New Roman"/>
          <w:szCs w:val="24"/>
          <w:lang w:eastAsia="ru-RU"/>
        </w:rPr>
        <w:t>5</w:t>
      </w:r>
      <w:r w:rsidRPr="00E00491">
        <w:rPr>
          <w:rFonts w:eastAsia="Times New Roman"/>
          <w:szCs w:val="24"/>
          <w:lang w:eastAsia="ru-RU"/>
        </w:rPr>
        <w:t xml:space="preserve"> тыс. куб. м/год;</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 на расчётный срок 203</w:t>
      </w:r>
      <w:r w:rsidR="00BA120A" w:rsidRPr="00BA120A">
        <w:rPr>
          <w:rFonts w:eastAsia="Times New Roman"/>
          <w:szCs w:val="24"/>
          <w:lang w:eastAsia="ru-RU"/>
        </w:rPr>
        <w:t>0</w:t>
      </w:r>
      <w:r w:rsidR="00BA120A">
        <w:rPr>
          <w:rFonts w:eastAsia="Times New Roman"/>
          <w:szCs w:val="24"/>
          <w:lang w:eastAsia="ru-RU"/>
        </w:rPr>
        <w:t xml:space="preserve"> год</w:t>
      </w:r>
      <w:r w:rsidRPr="00E00491">
        <w:rPr>
          <w:rFonts w:eastAsia="Times New Roman"/>
          <w:szCs w:val="24"/>
          <w:lang w:eastAsia="ru-RU"/>
        </w:rPr>
        <w:t xml:space="preserve"> </w:t>
      </w:r>
      <w:r w:rsidR="00BA120A" w:rsidRPr="00E00491">
        <w:rPr>
          <w:rFonts w:eastAsia="Times New Roman"/>
          <w:szCs w:val="24"/>
          <w:lang w:eastAsia="ru-RU"/>
        </w:rPr>
        <w:t xml:space="preserve"> –</w:t>
      </w:r>
      <w:r w:rsidR="00BA120A" w:rsidRPr="00BA120A">
        <w:rPr>
          <w:rFonts w:eastAsia="Times New Roman"/>
          <w:szCs w:val="24"/>
          <w:lang w:eastAsia="ru-RU"/>
        </w:rPr>
        <w:t xml:space="preserve"> 3</w:t>
      </w:r>
      <w:r w:rsidR="009B1EFE">
        <w:rPr>
          <w:rFonts w:eastAsia="Times New Roman"/>
          <w:szCs w:val="24"/>
          <w:lang w:eastAsia="ru-RU"/>
        </w:rPr>
        <w:t>68</w:t>
      </w:r>
      <w:r w:rsidR="00BA120A" w:rsidRPr="00BA120A">
        <w:rPr>
          <w:rFonts w:eastAsia="Times New Roman"/>
          <w:szCs w:val="24"/>
          <w:lang w:eastAsia="ru-RU"/>
        </w:rPr>
        <w:t>.</w:t>
      </w:r>
      <w:r w:rsidR="009B1EFE">
        <w:rPr>
          <w:rFonts w:eastAsia="Times New Roman"/>
          <w:szCs w:val="24"/>
          <w:lang w:eastAsia="ru-RU"/>
        </w:rPr>
        <w:t>3</w:t>
      </w:r>
      <w:r w:rsidRPr="00E00491">
        <w:rPr>
          <w:rFonts w:eastAsia="Times New Roman"/>
          <w:szCs w:val="24"/>
          <w:lang w:eastAsia="ru-RU"/>
        </w:rPr>
        <w:t xml:space="preserve"> тыс. куб. м/год.</w:t>
      </w:r>
    </w:p>
    <w:p w:rsidR="007F5240" w:rsidRPr="00E00491" w:rsidRDefault="007F5240" w:rsidP="004E07CC">
      <w:pPr>
        <w:tabs>
          <w:tab w:val="left" w:pos="540"/>
        </w:tabs>
        <w:spacing w:after="0"/>
        <w:ind w:firstLine="567"/>
        <w:jc w:val="both"/>
        <w:rPr>
          <w:rFonts w:eastAsia="Times New Roman"/>
          <w:szCs w:val="24"/>
          <w:lang w:eastAsia="ru-RU"/>
        </w:rPr>
      </w:pPr>
      <w:r w:rsidRPr="00E00491">
        <w:rPr>
          <w:rFonts w:eastAsia="Times New Roman"/>
          <w:szCs w:val="24"/>
          <w:lang w:eastAsia="ru-RU"/>
        </w:rPr>
        <w:t xml:space="preserve">Для повышения </w:t>
      </w:r>
      <w:proofErr w:type="spellStart"/>
      <w:r w:rsidRPr="00E00491">
        <w:rPr>
          <w:rFonts w:eastAsia="Times New Roman"/>
          <w:szCs w:val="24"/>
          <w:lang w:eastAsia="ru-RU"/>
        </w:rPr>
        <w:t>качетсва</w:t>
      </w:r>
      <w:proofErr w:type="spellEnd"/>
      <w:r w:rsidRPr="00E00491">
        <w:rPr>
          <w:rFonts w:eastAsia="Times New Roman"/>
          <w:szCs w:val="24"/>
          <w:lang w:eastAsia="ru-RU"/>
        </w:rPr>
        <w:t xml:space="preserve"> воды питьевого качества необходимо:</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1. На всех водозаборных устройствах смонтировать установки обезжелезивания воды.</w:t>
      </w:r>
    </w:p>
    <w:p w:rsidR="007F5240" w:rsidRPr="00E00491" w:rsidRDefault="007F5240" w:rsidP="004E07CC">
      <w:pPr>
        <w:tabs>
          <w:tab w:val="left" w:pos="540"/>
        </w:tabs>
        <w:spacing w:after="0"/>
        <w:ind w:firstLine="567"/>
        <w:jc w:val="both"/>
        <w:rPr>
          <w:rFonts w:eastAsia="Times New Roman"/>
          <w:szCs w:val="24"/>
          <w:lang w:eastAsia="ru-RU"/>
        </w:rPr>
      </w:pPr>
      <w:r w:rsidRPr="00E00491">
        <w:rPr>
          <w:rFonts w:eastAsia="Times New Roman"/>
          <w:szCs w:val="24"/>
          <w:lang w:eastAsia="ru-RU"/>
        </w:rPr>
        <w:t>2. Подключить к централизованной системе водоснабжения всю существующую и планируемую застройку и предприятия, организовав кольцевую магистральную сеть; расставить пожарные гидранты в соответствии со СНиПом 2.04.02-84*. Заменить изношенные участки водопроводной сети и переложить сети, имеющие недостаточную пропускную способность.</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t>Для новых и сохраняемых источников централизованного водоснабжения необходимо организовать зоны санитарной охраны (ЗСО) в составе 3-х поясов согласно требованиям санитарных норм и правил СанПиН 2.1.4.1110-02 «Зоны санитарной охраны источников водоснабжения и водопроводов питьевого назначения».</w:t>
      </w:r>
    </w:p>
    <w:p w:rsidR="007F5240" w:rsidRPr="00E00491" w:rsidRDefault="007F5240" w:rsidP="004E07CC">
      <w:pPr>
        <w:tabs>
          <w:tab w:val="left" w:pos="4396"/>
        </w:tabs>
        <w:spacing w:after="0"/>
        <w:ind w:firstLine="567"/>
        <w:jc w:val="both"/>
        <w:rPr>
          <w:rFonts w:eastAsia="Times New Roman"/>
          <w:szCs w:val="24"/>
          <w:lang w:eastAsia="ru-RU"/>
        </w:rPr>
      </w:pPr>
      <w:r w:rsidRPr="00E00491">
        <w:rPr>
          <w:rFonts w:eastAsia="Times New Roman"/>
          <w:szCs w:val="24"/>
          <w:lang w:eastAsia="ru-RU"/>
        </w:rPr>
        <w:t xml:space="preserve">Границы первого </w:t>
      </w:r>
      <w:proofErr w:type="gramStart"/>
      <w:r w:rsidRPr="00E00491">
        <w:rPr>
          <w:rFonts w:eastAsia="Times New Roman"/>
          <w:szCs w:val="24"/>
          <w:lang w:eastAsia="ru-RU"/>
        </w:rPr>
        <w:t>пояса зоны санитарной охраны подземного источника централизованного водоснабжения</w:t>
      </w:r>
      <w:proofErr w:type="gramEnd"/>
      <w:r w:rsidRPr="00E00491">
        <w:rPr>
          <w:rFonts w:eastAsia="Times New Roman"/>
          <w:szCs w:val="24"/>
          <w:lang w:eastAsia="ru-RU"/>
        </w:rPr>
        <w:t xml:space="preserve"> устанавливаются от одиночного водозабора (артезианской скважины) или от крайних водозаборных сооружений группового водозабора на расстояниях: не менее 15, 30 м при использовании защищенных подземных вод или 50 м от устья артезианских скважин при использовании недостаточно защищенных подземных вод; не менее 30 м от стен резервуаров чистой воды и не менее 15 м от стволов водонапорных башен. Они являются территорией водозаборного сооружения и должны   быть огорожены сплошным забором, озеленены и благоустроены. Следует проводить охранные мероприятия, общие для всех водопроводных сооружений. Обеспечить асфальтированные подъезды к водозаборным узлам. Устья артезианских скважин герметизируются для исключения попадания через них атмосферных осадков и прочих загрязнений.</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t>Первый пояс зоны санитарной охраны (зона строгого режима) для каждой существующей, реконструируемой и планируемой артезианской скважины принимается размером не менее 60 х 60 м (радиус 30 м).</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t>Границы второго пояса ЗСО подземного источника водоснабжения устанавливаются расчётом, учитывающим время продвижения микробного загрязнения воды до водозабора, принимаемое в зависимости от климатических районов и защищённости подземных вод от 100 до 400 суток. В границах второго пояса требуется: тампонирование артезианских скважин, достигших срока амортизации (25-30 лет), а также скважин, расположенных без соблюдения санитарных норм, строительство системы дождевой канализации, со строительством очистных сооружений дождевых стоков,  недопущение загрязнения территории бытовыми и промышленными отходами.</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t xml:space="preserve">На территории второго пояса зоны санитарной охраны  запрещается: загрязнение территорий мусором, промышленными отходами, размещение складов </w:t>
      </w:r>
      <w:proofErr w:type="spellStart"/>
      <w:r w:rsidRPr="00E00491">
        <w:rPr>
          <w:rFonts w:eastAsia="Times New Roman"/>
          <w:szCs w:val="24"/>
          <w:lang w:eastAsia="ru-RU"/>
        </w:rPr>
        <w:t>горючесмазочных</w:t>
      </w:r>
      <w:proofErr w:type="spellEnd"/>
      <w:r w:rsidRPr="00E00491">
        <w:rPr>
          <w:rFonts w:eastAsia="Times New Roman"/>
          <w:szCs w:val="24"/>
          <w:lang w:eastAsia="ru-RU"/>
        </w:rPr>
        <w:t xml:space="preserve"> материалов, ядохимикатов и минеральных удобрений, накопителей, </w:t>
      </w:r>
      <w:proofErr w:type="spellStart"/>
      <w:r w:rsidRPr="00E00491">
        <w:rPr>
          <w:rFonts w:eastAsia="Times New Roman"/>
          <w:szCs w:val="24"/>
          <w:lang w:eastAsia="ru-RU"/>
        </w:rPr>
        <w:t>шламохранилищ</w:t>
      </w:r>
      <w:proofErr w:type="spellEnd"/>
      <w:r w:rsidRPr="00E00491">
        <w:rPr>
          <w:rFonts w:eastAsia="Times New Roman"/>
          <w:szCs w:val="24"/>
          <w:lang w:eastAsia="ru-RU"/>
        </w:rPr>
        <w:t xml:space="preserve"> и других объектов, которые могут вызвать химические и  микробные загрязнения источников водоснабжения.</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lastRenderedPageBreak/>
        <w:t>Граница третьего пояса ЗСО подземного источника водоснабжения определяется расчётом, учитывающим время продвижения химического загрязнения воды до водозабора, которое должно быть больше принятой продолжительности эксплуатации водозабора.</w:t>
      </w:r>
    </w:p>
    <w:p w:rsidR="007F5240" w:rsidRPr="00E00491" w:rsidRDefault="007F5240" w:rsidP="004E07CC">
      <w:pPr>
        <w:suppressAutoHyphens/>
        <w:spacing w:after="0"/>
        <w:ind w:firstLine="567"/>
        <w:jc w:val="both"/>
        <w:rPr>
          <w:rFonts w:eastAsia="Times New Roman"/>
          <w:szCs w:val="24"/>
          <w:lang w:eastAsia="ru-RU"/>
        </w:rPr>
      </w:pPr>
      <w:r w:rsidRPr="00E00491">
        <w:rPr>
          <w:rFonts w:eastAsia="Times New Roman"/>
          <w:szCs w:val="24"/>
          <w:lang w:eastAsia="ru-RU"/>
        </w:rPr>
        <w:t>Границы зон санитарной охраны для всех водозаборных узлов разрабатываются и утверждаются самостоятельными проектами.</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 xml:space="preserve"> Для подачи питьевой водой в существующую застройку и на объекты нового строительства в требуемых расчётных объёмах необходимо провести поэтапную реконструкцию и строительство водопроводной сети поселения. </w:t>
      </w:r>
    </w:p>
    <w:p w:rsidR="007F5240" w:rsidRPr="00E00491" w:rsidRDefault="007F5240" w:rsidP="004E07CC">
      <w:pPr>
        <w:tabs>
          <w:tab w:val="left" w:pos="4396"/>
        </w:tabs>
        <w:spacing w:after="0"/>
        <w:ind w:firstLine="567"/>
        <w:jc w:val="both"/>
        <w:rPr>
          <w:rFonts w:eastAsia="Times New Roman"/>
          <w:szCs w:val="24"/>
          <w:lang w:eastAsia="ru-RU"/>
        </w:rPr>
      </w:pPr>
      <w:r w:rsidRPr="00E00491">
        <w:rPr>
          <w:rFonts w:eastAsia="Times New Roman"/>
          <w:szCs w:val="24"/>
          <w:lang w:eastAsia="ru-RU"/>
        </w:rPr>
        <w:t>Для снижения потерь воды, связанных с нерациональным её использованием, у потребителей повсеместно устанавливаются счётчики учёта расхода воды.</w:t>
      </w:r>
    </w:p>
    <w:p w:rsidR="007F5240" w:rsidRPr="00E00491" w:rsidRDefault="007F5240" w:rsidP="004E07CC">
      <w:pPr>
        <w:tabs>
          <w:tab w:val="left" w:pos="4396"/>
        </w:tabs>
        <w:spacing w:after="0"/>
        <w:ind w:firstLine="567"/>
        <w:jc w:val="both"/>
        <w:rPr>
          <w:rFonts w:eastAsia="Times New Roman"/>
          <w:szCs w:val="24"/>
          <w:lang w:eastAsia="ru-RU"/>
        </w:rPr>
      </w:pPr>
      <w:r w:rsidRPr="00E00491">
        <w:rPr>
          <w:rFonts w:eastAsia="Times New Roman"/>
          <w:szCs w:val="24"/>
          <w:lang w:eastAsia="ru-RU"/>
        </w:rPr>
        <w:t>Для улучшения органолептических свойств питьевой воды на всех водозаборных узлах следует предусмотреть установки обезжелезивания воды и  ультрафиолетового облучения для обеззараживания воды.</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u w:val="single"/>
          <w:lang w:eastAsia="ru-RU"/>
        </w:rPr>
        <w:t>Базовый год разработки системы 201</w:t>
      </w:r>
      <w:r w:rsidR="00BA120A" w:rsidRPr="00BA120A">
        <w:rPr>
          <w:rFonts w:eastAsia="Times New Roman"/>
          <w:szCs w:val="24"/>
          <w:u w:val="single"/>
          <w:lang w:eastAsia="ru-RU"/>
        </w:rPr>
        <w:t>7</w:t>
      </w:r>
      <w:r w:rsidRPr="00E00491">
        <w:rPr>
          <w:rFonts w:eastAsia="Times New Roman"/>
          <w:szCs w:val="24"/>
          <w:u w:val="single"/>
          <w:lang w:eastAsia="ru-RU"/>
        </w:rPr>
        <w:t xml:space="preserve"> год</w:t>
      </w:r>
      <w:r w:rsidRPr="00E00491">
        <w:rPr>
          <w:rFonts w:eastAsia="Times New Roman"/>
          <w:szCs w:val="24"/>
          <w:lang w:eastAsia="ru-RU"/>
        </w:rPr>
        <w:t>.</w:t>
      </w:r>
    </w:p>
    <w:p w:rsidR="007F5240" w:rsidRPr="00E00491" w:rsidRDefault="007F5240" w:rsidP="004E07CC">
      <w:pPr>
        <w:spacing w:after="0"/>
        <w:ind w:firstLine="567"/>
        <w:jc w:val="both"/>
        <w:rPr>
          <w:rFonts w:eastAsia="Times New Roman"/>
          <w:szCs w:val="24"/>
          <w:lang w:eastAsia="ru-RU"/>
        </w:rPr>
      </w:pPr>
      <w:r w:rsidRPr="00E00491">
        <w:rPr>
          <w:rFonts w:eastAsia="Times New Roman"/>
          <w:szCs w:val="24"/>
          <w:lang w:eastAsia="ru-RU"/>
        </w:rPr>
        <w:t>На этот период необходимо выполнить следующие мероприятия:</w:t>
      </w:r>
    </w:p>
    <w:p w:rsidR="007F5240" w:rsidRPr="00252860" w:rsidRDefault="000E680D" w:rsidP="004E07CC">
      <w:pPr>
        <w:tabs>
          <w:tab w:val="left" w:pos="4396"/>
        </w:tabs>
        <w:spacing w:after="0"/>
        <w:ind w:firstLine="567"/>
        <w:jc w:val="both"/>
        <w:rPr>
          <w:rFonts w:eastAsia="Times New Roman"/>
          <w:szCs w:val="24"/>
          <w:lang w:eastAsia="ru-RU"/>
        </w:rPr>
      </w:pPr>
      <w:r>
        <w:rPr>
          <w:rFonts w:eastAsia="Times New Roman"/>
          <w:szCs w:val="24"/>
          <w:lang w:eastAsia="ru-RU"/>
        </w:rPr>
        <w:t>1</w:t>
      </w:r>
      <w:r w:rsidR="007F5240" w:rsidRPr="00E00491">
        <w:rPr>
          <w:rFonts w:eastAsia="Times New Roman"/>
          <w:szCs w:val="24"/>
          <w:lang w:eastAsia="ru-RU"/>
        </w:rPr>
        <w:t xml:space="preserve">. На основе генерального плана поселения утвердить «Схему водоснабжения </w:t>
      </w:r>
      <w:proofErr w:type="spellStart"/>
      <w:r w:rsidR="00583CA5">
        <w:rPr>
          <w:rFonts w:eastAsia="Times New Roman"/>
          <w:szCs w:val="24"/>
          <w:lang w:eastAsia="ru-RU"/>
        </w:rPr>
        <w:t>Панинского</w:t>
      </w:r>
      <w:proofErr w:type="spellEnd"/>
      <w:r w:rsidRPr="00252860">
        <w:rPr>
          <w:rFonts w:eastAsia="Times New Roman"/>
          <w:szCs w:val="24"/>
          <w:lang w:eastAsia="ru-RU"/>
        </w:rPr>
        <w:t xml:space="preserve"> городского</w:t>
      </w:r>
      <w:r w:rsidR="007F5240" w:rsidRPr="00252860">
        <w:rPr>
          <w:rFonts w:eastAsia="Times New Roman"/>
          <w:szCs w:val="24"/>
          <w:lang w:eastAsia="ru-RU"/>
        </w:rPr>
        <w:t xml:space="preserve"> поселения».</w:t>
      </w:r>
    </w:p>
    <w:p w:rsidR="007F5240" w:rsidRPr="00252860" w:rsidRDefault="007F5240" w:rsidP="004E07CC">
      <w:pPr>
        <w:spacing w:after="0"/>
        <w:ind w:firstLine="567"/>
        <w:jc w:val="both"/>
        <w:rPr>
          <w:rFonts w:eastAsia="Times New Roman"/>
          <w:szCs w:val="24"/>
          <w:lang w:eastAsia="ru-RU"/>
        </w:rPr>
      </w:pPr>
      <w:r w:rsidRPr="00252860">
        <w:rPr>
          <w:rFonts w:eastAsia="Times New Roman"/>
          <w:szCs w:val="24"/>
          <w:u w:val="single"/>
          <w:lang w:eastAsia="ru-RU"/>
        </w:rPr>
        <w:t>На первую очередь строительства 202</w:t>
      </w:r>
      <w:r w:rsidR="00BA120A" w:rsidRPr="00BA120A">
        <w:rPr>
          <w:rFonts w:eastAsia="Times New Roman"/>
          <w:szCs w:val="24"/>
          <w:u w:val="single"/>
          <w:lang w:eastAsia="ru-RU"/>
        </w:rPr>
        <w:t>0</w:t>
      </w:r>
      <w:r w:rsidRPr="00252860">
        <w:rPr>
          <w:rFonts w:eastAsia="Times New Roman"/>
          <w:szCs w:val="24"/>
          <w:u w:val="single"/>
          <w:lang w:eastAsia="ru-RU"/>
        </w:rPr>
        <w:t xml:space="preserve"> год</w:t>
      </w:r>
      <w:r w:rsidRPr="00252860">
        <w:rPr>
          <w:rFonts w:eastAsia="Times New Roman"/>
          <w:szCs w:val="24"/>
          <w:lang w:eastAsia="ru-RU"/>
        </w:rPr>
        <w:t>.</w:t>
      </w:r>
    </w:p>
    <w:p w:rsidR="007F5240" w:rsidRPr="00252860" w:rsidRDefault="007F5240" w:rsidP="004E07CC">
      <w:pPr>
        <w:spacing w:after="0"/>
        <w:ind w:firstLine="567"/>
        <w:jc w:val="both"/>
        <w:rPr>
          <w:rFonts w:eastAsia="Times New Roman"/>
          <w:szCs w:val="24"/>
          <w:lang w:eastAsia="ru-RU"/>
        </w:rPr>
      </w:pPr>
      <w:r w:rsidRPr="00252860">
        <w:rPr>
          <w:rFonts w:eastAsia="Times New Roman"/>
          <w:szCs w:val="24"/>
          <w:lang w:eastAsia="ru-RU"/>
        </w:rPr>
        <w:t>На этот период необходимо выполнить следующие мероприятия:</w:t>
      </w:r>
    </w:p>
    <w:p w:rsidR="007F5240" w:rsidRPr="00252860" w:rsidRDefault="007F5240" w:rsidP="004E07CC">
      <w:pPr>
        <w:spacing w:after="0"/>
        <w:ind w:firstLine="567"/>
        <w:jc w:val="both"/>
        <w:rPr>
          <w:rFonts w:eastAsia="Times New Roman"/>
          <w:szCs w:val="24"/>
          <w:lang w:eastAsia="ru-RU"/>
        </w:rPr>
      </w:pPr>
      <w:r w:rsidRPr="00252860">
        <w:rPr>
          <w:rFonts w:eastAsia="Times New Roman"/>
          <w:szCs w:val="24"/>
          <w:lang w:eastAsia="ru-RU"/>
        </w:rPr>
        <w:t xml:space="preserve">1. Организовать первую зону санитарной охраны для всех водозаборных узлов и </w:t>
      </w:r>
      <w:proofErr w:type="spellStart"/>
      <w:r w:rsidRPr="00252860">
        <w:rPr>
          <w:rFonts w:eastAsia="Times New Roman"/>
          <w:szCs w:val="24"/>
          <w:lang w:eastAsia="ru-RU"/>
        </w:rPr>
        <w:t>артскважин</w:t>
      </w:r>
      <w:proofErr w:type="spellEnd"/>
      <w:r w:rsidRPr="00252860">
        <w:rPr>
          <w:rFonts w:eastAsia="Times New Roman"/>
          <w:szCs w:val="24"/>
          <w:lang w:eastAsia="ru-RU"/>
        </w:rPr>
        <w:t xml:space="preserve">, оградив их забором. Разработать проекты зон санитарной охраны в составе трёх поясов для всех водозаборных узлов. </w:t>
      </w:r>
    </w:p>
    <w:p w:rsidR="007F5240" w:rsidRPr="00252860" w:rsidRDefault="007F5240" w:rsidP="00BA120A">
      <w:pPr>
        <w:spacing w:after="0"/>
        <w:ind w:firstLine="567"/>
        <w:jc w:val="both"/>
        <w:rPr>
          <w:rFonts w:eastAsia="Times New Roman"/>
          <w:szCs w:val="24"/>
          <w:lang w:eastAsia="ru-RU"/>
        </w:rPr>
      </w:pPr>
      <w:r w:rsidRPr="00252860">
        <w:rPr>
          <w:rFonts w:eastAsia="Times New Roman"/>
          <w:szCs w:val="24"/>
          <w:lang w:eastAsia="ru-RU"/>
        </w:rPr>
        <w:t xml:space="preserve">2. </w:t>
      </w:r>
      <w:r w:rsidR="00BA120A" w:rsidRPr="00BA120A">
        <w:rPr>
          <w:rFonts w:eastAsia="Times New Roman"/>
          <w:szCs w:val="24"/>
          <w:lang w:eastAsia="ru-RU"/>
        </w:rPr>
        <w:t>Установ</w:t>
      </w:r>
      <w:r w:rsidR="00BA120A">
        <w:rPr>
          <w:rFonts w:eastAsia="Times New Roman"/>
          <w:szCs w:val="24"/>
          <w:lang w:eastAsia="ru-RU"/>
        </w:rPr>
        <w:t>ить</w:t>
      </w:r>
      <w:r w:rsidR="00BA120A" w:rsidRPr="00BA120A">
        <w:rPr>
          <w:rFonts w:eastAsia="Times New Roman"/>
          <w:szCs w:val="24"/>
          <w:lang w:eastAsia="ru-RU"/>
        </w:rPr>
        <w:t xml:space="preserve"> водомер</w:t>
      </w:r>
      <w:r w:rsidR="00BA120A">
        <w:rPr>
          <w:rFonts w:eastAsia="Times New Roman"/>
          <w:szCs w:val="24"/>
          <w:lang w:eastAsia="ru-RU"/>
        </w:rPr>
        <w:t>ы</w:t>
      </w:r>
      <w:r w:rsidR="00BA120A" w:rsidRPr="00BA120A">
        <w:rPr>
          <w:rFonts w:eastAsia="Times New Roman"/>
          <w:szCs w:val="24"/>
          <w:lang w:eastAsia="ru-RU"/>
        </w:rPr>
        <w:t xml:space="preserve"> на вводах водопровода во всех зданиях </w:t>
      </w:r>
      <w:r w:rsidR="00721829">
        <w:rPr>
          <w:rFonts w:eastAsia="Times New Roman"/>
          <w:szCs w:val="24"/>
          <w:lang w:eastAsia="ru-RU"/>
        </w:rPr>
        <w:t xml:space="preserve">и на водозаборных скважинах </w:t>
      </w:r>
      <w:r w:rsidR="00BA120A" w:rsidRPr="00BA120A">
        <w:rPr>
          <w:rFonts w:eastAsia="Times New Roman"/>
          <w:szCs w:val="24"/>
          <w:lang w:eastAsia="ru-RU"/>
        </w:rPr>
        <w:t xml:space="preserve">для осуществления первичного учета расходования воды отдельными </w:t>
      </w:r>
      <w:proofErr w:type="spellStart"/>
      <w:r w:rsidR="00BA120A" w:rsidRPr="00BA120A">
        <w:rPr>
          <w:rFonts w:eastAsia="Times New Roman"/>
          <w:szCs w:val="24"/>
          <w:lang w:eastAsia="ru-RU"/>
        </w:rPr>
        <w:t>водопотребителями</w:t>
      </w:r>
      <w:proofErr w:type="spellEnd"/>
      <w:r w:rsidR="00BA120A" w:rsidRPr="00BA120A">
        <w:rPr>
          <w:rFonts w:eastAsia="Times New Roman"/>
          <w:szCs w:val="24"/>
          <w:lang w:eastAsia="ru-RU"/>
        </w:rPr>
        <w:t xml:space="preserve"> и ее экономии</w:t>
      </w:r>
      <w:r w:rsidRPr="00252860">
        <w:rPr>
          <w:rFonts w:eastAsia="Times New Roman"/>
          <w:szCs w:val="24"/>
          <w:lang w:eastAsia="ru-RU"/>
        </w:rPr>
        <w:t>.</w:t>
      </w:r>
    </w:p>
    <w:p w:rsidR="007F5240" w:rsidRPr="00252860" w:rsidRDefault="007F5240" w:rsidP="004E07CC">
      <w:pPr>
        <w:spacing w:after="0"/>
        <w:ind w:firstLine="567"/>
        <w:jc w:val="both"/>
        <w:rPr>
          <w:rFonts w:eastAsia="Times New Roman"/>
          <w:szCs w:val="24"/>
          <w:lang w:eastAsia="ru-RU"/>
        </w:rPr>
      </w:pPr>
      <w:r w:rsidRPr="00252860">
        <w:rPr>
          <w:rFonts w:eastAsia="Times New Roman"/>
          <w:szCs w:val="24"/>
          <w:u w:val="single"/>
          <w:lang w:eastAsia="ru-RU"/>
        </w:rPr>
        <w:t>На расчётный срок 203</w:t>
      </w:r>
      <w:r w:rsidR="00BA120A" w:rsidRPr="000D6EC0">
        <w:rPr>
          <w:rFonts w:eastAsia="Times New Roman"/>
          <w:szCs w:val="24"/>
          <w:u w:val="single"/>
          <w:lang w:eastAsia="ru-RU"/>
        </w:rPr>
        <w:t>0</w:t>
      </w:r>
      <w:r w:rsidRPr="00252860">
        <w:rPr>
          <w:rFonts w:eastAsia="Times New Roman"/>
          <w:szCs w:val="24"/>
          <w:u w:val="single"/>
          <w:lang w:eastAsia="ru-RU"/>
        </w:rPr>
        <w:t xml:space="preserve"> год</w:t>
      </w:r>
      <w:r w:rsidRPr="00252860">
        <w:rPr>
          <w:rFonts w:eastAsia="Times New Roman"/>
          <w:szCs w:val="24"/>
          <w:lang w:eastAsia="ru-RU"/>
        </w:rPr>
        <w:t>.</w:t>
      </w:r>
    </w:p>
    <w:p w:rsidR="007F5240" w:rsidRPr="00252860" w:rsidRDefault="007F5240" w:rsidP="004E07CC">
      <w:pPr>
        <w:spacing w:after="0"/>
        <w:ind w:firstLine="567"/>
        <w:jc w:val="both"/>
        <w:rPr>
          <w:rFonts w:eastAsia="Times New Roman"/>
          <w:szCs w:val="24"/>
          <w:lang w:eastAsia="ru-RU"/>
        </w:rPr>
      </w:pPr>
      <w:r w:rsidRPr="00252860">
        <w:rPr>
          <w:rFonts w:eastAsia="Times New Roman"/>
          <w:szCs w:val="24"/>
          <w:lang w:eastAsia="ru-RU"/>
        </w:rPr>
        <w:t xml:space="preserve">На этот период потребуется провести следующие мероприятия по развитию системы водоснабжения: </w:t>
      </w:r>
    </w:p>
    <w:p w:rsidR="00F94CB5" w:rsidRPr="00F94CB5" w:rsidRDefault="007F5240" w:rsidP="00F94CB5">
      <w:pPr>
        <w:spacing w:after="0"/>
        <w:ind w:firstLine="720"/>
        <w:jc w:val="both"/>
        <w:rPr>
          <w:rFonts w:eastAsia="Times New Roman"/>
          <w:szCs w:val="24"/>
          <w:lang w:eastAsia="ru-RU"/>
        </w:rPr>
      </w:pPr>
      <w:r w:rsidRPr="00252860">
        <w:rPr>
          <w:rFonts w:eastAsia="Times New Roman"/>
          <w:szCs w:val="24"/>
          <w:lang w:eastAsia="ru-RU"/>
        </w:rPr>
        <w:t xml:space="preserve">1. </w:t>
      </w:r>
      <w:r w:rsidR="00F94CB5" w:rsidRPr="00F94CB5">
        <w:rPr>
          <w:rFonts w:eastAsia="Times New Roman"/>
          <w:szCs w:val="24"/>
          <w:lang w:eastAsia="ru-RU"/>
        </w:rPr>
        <w:t>Произвести реконструкцию существующих водоводов, в точках подключения</w:t>
      </w:r>
      <w:r w:rsidR="00F94CB5">
        <w:rPr>
          <w:rFonts w:eastAsia="Times New Roman"/>
          <w:szCs w:val="24"/>
          <w:lang w:eastAsia="ru-RU"/>
        </w:rPr>
        <w:t xml:space="preserve"> </w:t>
      </w:r>
      <w:r w:rsidR="00F94CB5" w:rsidRPr="00F94CB5">
        <w:rPr>
          <w:rFonts w:eastAsia="Times New Roman"/>
          <w:szCs w:val="24"/>
          <w:lang w:eastAsia="ru-RU"/>
        </w:rPr>
        <w:t>новых районов, а также водоводов нуждающихся в замене и ремонте, с использованием</w:t>
      </w:r>
      <w:r w:rsidR="00F94CB5">
        <w:rPr>
          <w:rFonts w:eastAsia="Times New Roman"/>
          <w:szCs w:val="24"/>
          <w:lang w:eastAsia="ru-RU"/>
        </w:rPr>
        <w:t xml:space="preserve"> </w:t>
      </w:r>
      <w:r w:rsidR="00F94CB5" w:rsidRPr="00F94CB5">
        <w:rPr>
          <w:rFonts w:eastAsia="Times New Roman"/>
          <w:szCs w:val="24"/>
          <w:lang w:eastAsia="ru-RU"/>
        </w:rPr>
        <w:t>современных технологий прокладки и восстановления инженерных сетей.</w:t>
      </w:r>
    </w:p>
    <w:p w:rsidR="007F5240" w:rsidRPr="00252860" w:rsidRDefault="00F94CB5" w:rsidP="00F94CB5">
      <w:pPr>
        <w:spacing w:after="0"/>
        <w:ind w:firstLine="720"/>
        <w:jc w:val="both"/>
        <w:rPr>
          <w:rFonts w:eastAsia="Times New Roman"/>
          <w:szCs w:val="24"/>
          <w:lang w:eastAsia="ru-RU"/>
        </w:rPr>
      </w:pPr>
      <w:r w:rsidRPr="00252860">
        <w:rPr>
          <w:rFonts w:eastAsia="Times New Roman"/>
          <w:szCs w:val="24"/>
          <w:lang w:eastAsia="ru-RU"/>
        </w:rPr>
        <w:t xml:space="preserve">2. </w:t>
      </w:r>
      <w:r>
        <w:rPr>
          <w:rFonts w:eastAsia="Times New Roman"/>
          <w:szCs w:val="24"/>
          <w:lang w:eastAsia="ru-RU"/>
        </w:rPr>
        <w:t xml:space="preserve"> </w:t>
      </w:r>
      <w:r w:rsidRPr="00F94CB5">
        <w:rPr>
          <w:rFonts w:eastAsia="Times New Roman"/>
          <w:szCs w:val="24"/>
          <w:lang w:eastAsia="ru-RU"/>
        </w:rPr>
        <w:t>Оборудовать все объекты водоснабжения системами автоматического управления и</w:t>
      </w:r>
      <w:r>
        <w:rPr>
          <w:rFonts w:eastAsia="Times New Roman"/>
          <w:szCs w:val="24"/>
          <w:lang w:eastAsia="ru-RU"/>
        </w:rPr>
        <w:t xml:space="preserve"> </w:t>
      </w:r>
      <w:r w:rsidRPr="00F94CB5">
        <w:rPr>
          <w:rFonts w:eastAsia="Times New Roman"/>
          <w:szCs w:val="24"/>
          <w:lang w:eastAsia="ru-RU"/>
        </w:rPr>
        <w:t>регулирования.</w:t>
      </w:r>
    </w:p>
    <w:p w:rsidR="007F5240" w:rsidRPr="00252860" w:rsidRDefault="007F5240" w:rsidP="007F5240">
      <w:pPr>
        <w:spacing w:after="0"/>
        <w:ind w:firstLine="720"/>
        <w:jc w:val="both"/>
        <w:rPr>
          <w:rFonts w:eastAsia="Times New Roman"/>
          <w:szCs w:val="24"/>
          <w:lang w:eastAsia="ru-RU"/>
        </w:rPr>
      </w:pPr>
      <w:r w:rsidRPr="00252860">
        <w:rPr>
          <w:rFonts w:eastAsia="Times New Roman"/>
          <w:szCs w:val="24"/>
          <w:lang w:eastAsia="ru-RU"/>
        </w:rPr>
        <w:t>3. Реконструировать водозаборные узлы ввиду достижения срока амортизации.</w:t>
      </w:r>
    </w:p>
    <w:p w:rsidR="007F5240" w:rsidRPr="00252860" w:rsidRDefault="007F5240" w:rsidP="00F94CB5">
      <w:pPr>
        <w:spacing w:after="0"/>
        <w:ind w:firstLine="720"/>
        <w:jc w:val="both"/>
        <w:rPr>
          <w:rFonts w:eastAsia="Times New Roman"/>
          <w:szCs w:val="24"/>
          <w:lang w:eastAsia="ru-RU"/>
        </w:rPr>
      </w:pPr>
      <w:r w:rsidRPr="00252860">
        <w:rPr>
          <w:rFonts w:eastAsia="Times New Roman"/>
          <w:szCs w:val="24"/>
          <w:lang w:eastAsia="ru-RU"/>
        </w:rPr>
        <w:t xml:space="preserve">4. </w:t>
      </w:r>
      <w:r w:rsidR="00F94CB5" w:rsidRPr="00F94CB5">
        <w:rPr>
          <w:rFonts w:eastAsia="Times New Roman"/>
          <w:szCs w:val="24"/>
          <w:lang w:eastAsia="ru-RU"/>
        </w:rPr>
        <w:t>Сети водопровода применять из стальных, чугунных труб из шаровидного графита,</w:t>
      </w:r>
      <w:r w:rsidR="00F94CB5">
        <w:rPr>
          <w:rFonts w:eastAsia="Times New Roman"/>
          <w:szCs w:val="24"/>
          <w:lang w:eastAsia="ru-RU"/>
        </w:rPr>
        <w:t xml:space="preserve"> </w:t>
      </w:r>
      <w:r w:rsidR="00F94CB5" w:rsidRPr="00F94CB5">
        <w:rPr>
          <w:rFonts w:eastAsia="Times New Roman"/>
          <w:szCs w:val="24"/>
          <w:lang w:eastAsia="ru-RU"/>
        </w:rPr>
        <w:t>либо из пластмассовых труб</w:t>
      </w:r>
      <w:r w:rsidRPr="00252860">
        <w:rPr>
          <w:rFonts w:eastAsia="Times New Roman"/>
          <w:szCs w:val="24"/>
          <w:lang w:eastAsia="ru-RU"/>
        </w:rPr>
        <w:t>.</w:t>
      </w:r>
    </w:p>
    <w:p w:rsidR="007F5240" w:rsidRPr="00E00491" w:rsidRDefault="007F5240" w:rsidP="007F5240">
      <w:pPr>
        <w:spacing w:after="0"/>
        <w:ind w:firstLine="720"/>
        <w:jc w:val="both"/>
        <w:rPr>
          <w:rFonts w:eastAsia="Times New Roman"/>
          <w:szCs w:val="24"/>
          <w:lang w:eastAsia="ru-RU"/>
        </w:rPr>
      </w:pPr>
      <w:r w:rsidRPr="00252860">
        <w:rPr>
          <w:rFonts w:eastAsia="Times New Roman"/>
          <w:szCs w:val="24"/>
          <w:lang w:eastAsia="ru-RU"/>
        </w:rPr>
        <w:t xml:space="preserve">5. Организовать второй и третий пояс санитарной охраны для всех водозаборных узлов и </w:t>
      </w:r>
      <w:proofErr w:type="spellStart"/>
      <w:r w:rsidRPr="00252860">
        <w:rPr>
          <w:rFonts w:eastAsia="Times New Roman"/>
          <w:szCs w:val="24"/>
          <w:lang w:eastAsia="ru-RU"/>
        </w:rPr>
        <w:t>артскважин</w:t>
      </w:r>
      <w:proofErr w:type="spellEnd"/>
      <w:r w:rsidRPr="00252860">
        <w:rPr>
          <w:rFonts w:eastAsia="Times New Roman"/>
          <w:szCs w:val="24"/>
          <w:lang w:eastAsia="ru-RU"/>
        </w:rPr>
        <w:t>.</w:t>
      </w:r>
    </w:p>
    <w:p w:rsidR="007F5240" w:rsidRDefault="007F5240" w:rsidP="00CF022B">
      <w:pPr>
        <w:pStyle w:val="31"/>
        <w:numPr>
          <w:ilvl w:val="0"/>
          <w:numId w:val="0"/>
        </w:numPr>
        <w:ind w:left="720"/>
        <w:jc w:val="both"/>
      </w:pPr>
    </w:p>
    <w:p w:rsidR="00CF4598" w:rsidRDefault="00CF4D9D" w:rsidP="00CF022B">
      <w:pPr>
        <w:pStyle w:val="31"/>
        <w:numPr>
          <w:ilvl w:val="0"/>
          <w:numId w:val="0"/>
        </w:numPr>
        <w:ind w:left="720"/>
        <w:jc w:val="both"/>
      </w:pPr>
      <w:bookmarkStart w:id="78" w:name="_Toc477860052"/>
      <w:r w:rsidRPr="00CF022B">
        <w:t>4.</w:t>
      </w:r>
      <w:r w:rsidR="007F5240">
        <w:t>5</w:t>
      </w:r>
      <w:r w:rsidRPr="00CF022B">
        <w:t xml:space="preserve">. </w:t>
      </w:r>
      <w:r w:rsidR="00CF4598" w:rsidRPr="00CF022B">
        <w:t>Экологические аспекты мероприятий по строительству и реконструкции объектов централизованной системы водоснабжения.</w:t>
      </w:r>
      <w:bookmarkEnd w:id="78"/>
      <w:r w:rsidR="00CF4598">
        <w:t xml:space="preserve"> </w:t>
      </w:r>
    </w:p>
    <w:p w:rsidR="00CF4598" w:rsidRDefault="00CF4598" w:rsidP="00CF4598">
      <w:pPr>
        <w:autoSpaceDE w:val="0"/>
        <w:autoSpaceDN w:val="0"/>
        <w:adjustRightInd w:val="0"/>
        <w:spacing w:after="0"/>
        <w:ind w:firstLine="567"/>
        <w:jc w:val="both"/>
        <w:rPr>
          <w:rFonts w:ascii="TimesNewRomanPSMT" w:hAnsi="TimesNewRomanPSMT" w:cs="TimesNewRomanPSMT"/>
          <w:szCs w:val="24"/>
        </w:rPr>
      </w:pPr>
      <w:r>
        <w:rPr>
          <w:rFonts w:ascii="TimesNewRomanPSMT" w:hAnsi="TimesNewRomanPSMT" w:cs="TimesNewRomanPSMT"/>
          <w:szCs w:val="24"/>
        </w:rPr>
        <w:t>Независимо от инженерно-геологических условий участков размещения проектируемых объектов, предусматриваются мероприятия, обязательные для любой строительной площадки, с целью предотвращения дополнительного обводнения территории и исключения проникновения с поверхности загрязняющих веще</w:t>
      </w:r>
      <w:proofErr w:type="gramStart"/>
      <w:r>
        <w:rPr>
          <w:rFonts w:ascii="TimesNewRomanPSMT" w:hAnsi="TimesNewRomanPSMT" w:cs="TimesNewRomanPSMT"/>
          <w:szCs w:val="24"/>
        </w:rPr>
        <w:t>ств в гр</w:t>
      </w:r>
      <w:proofErr w:type="gramEnd"/>
      <w:r>
        <w:rPr>
          <w:rFonts w:ascii="TimesNewRomanPSMT" w:hAnsi="TimesNewRomanPSMT" w:cs="TimesNewRomanPSMT"/>
          <w:szCs w:val="24"/>
        </w:rPr>
        <w:t>унты и грунтовые воды:</w:t>
      </w:r>
    </w:p>
    <w:p w:rsidR="00CF4598" w:rsidRDefault="00CF4598" w:rsidP="00CF4598">
      <w:pPr>
        <w:autoSpaceDE w:val="0"/>
        <w:autoSpaceDN w:val="0"/>
        <w:adjustRightInd w:val="0"/>
        <w:spacing w:after="0"/>
        <w:ind w:firstLine="567"/>
        <w:jc w:val="both"/>
        <w:rPr>
          <w:rFonts w:ascii="TimesNewRomanPSMT" w:hAnsi="TimesNewRomanPSMT" w:cs="TimesNewRomanPSMT"/>
          <w:szCs w:val="24"/>
        </w:rPr>
      </w:pPr>
      <w:r>
        <w:rPr>
          <w:rFonts w:ascii="TimesNewRomanPSMT" w:hAnsi="TimesNewRomanPSMT" w:cs="TimesNewRomanPSMT"/>
          <w:szCs w:val="24"/>
        </w:rPr>
        <w:lastRenderedPageBreak/>
        <w:t>-вертикальная планировка территории, обеспечивающая быстрый отвод поверхностного стока от домов и с территории в целом;</w:t>
      </w:r>
    </w:p>
    <w:p w:rsidR="00CF4598" w:rsidRDefault="00CF4598" w:rsidP="00CF4598">
      <w:pPr>
        <w:autoSpaceDE w:val="0"/>
        <w:autoSpaceDN w:val="0"/>
        <w:adjustRightInd w:val="0"/>
        <w:spacing w:after="0"/>
        <w:ind w:firstLine="567"/>
        <w:jc w:val="both"/>
        <w:rPr>
          <w:rFonts w:ascii="TimesNewRomanPSMT" w:hAnsi="TimesNewRomanPSMT" w:cs="TimesNewRomanPSMT"/>
          <w:szCs w:val="24"/>
        </w:rPr>
      </w:pPr>
      <w:r>
        <w:rPr>
          <w:rFonts w:ascii="TimesNewRomanPSMT" w:hAnsi="TimesNewRomanPSMT" w:cs="TimesNewRomanPSMT"/>
          <w:szCs w:val="24"/>
        </w:rPr>
        <w:t xml:space="preserve">-регулирование и отвод поверхностного стока закрытой системой дренажей; </w:t>
      </w:r>
      <w:proofErr w:type="gramStart"/>
      <w:r>
        <w:rPr>
          <w:rFonts w:ascii="TimesNewRomanPSMT" w:hAnsi="TimesNewRomanPSMT" w:cs="TimesNewRomanPSMT"/>
          <w:szCs w:val="24"/>
        </w:rPr>
        <w:t>-п</w:t>
      </w:r>
      <w:proofErr w:type="gramEnd"/>
      <w:r>
        <w:rPr>
          <w:rFonts w:ascii="TimesNewRomanPSMT" w:hAnsi="TimesNewRomanPSMT" w:cs="TimesNewRomanPSMT"/>
          <w:szCs w:val="24"/>
        </w:rPr>
        <w:t xml:space="preserve">оддержание системы </w:t>
      </w:r>
      <w:proofErr w:type="spellStart"/>
      <w:r>
        <w:rPr>
          <w:rFonts w:ascii="TimesNewRomanPSMT" w:hAnsi="TimesNewRomanPSMT" w:cs="TimesNewRomanPSMT"/>
          <w:szCs w:val="24"/>
        </w:rPr>
        <w:t>водонесущих</w:t>
      </w:r>
      <w:proofErr w:type="spellEnd"/>
      <w:r>
        <w:rPr>
          <w:rFonts w:ascii="TimesNewRomanPSMT" w:hAnsi="TimesNewRomanPSMT" w:cs="TimesNewRomanPSMT"/>
          <w:szCs w:val="24"/>
        </w:rPr>
        <w:t xml:space="preserve"> коммуникаций в исправном техническом состоянии;</w:t>
      </w:r>
    </w:p>
    <w:p w:rsidR="00CF4598" w:rsidRDefault="00CF4598" w:rsidP="00CF4598">
      <w:pPr>
        <w:autoSpaceDE w:val="0"/>
        <w:autoSpaceDN w:val="0"/>
        <w:adjustRightInd w:val="0"/>
        <w:spacing w:after="0"/>
        <w:ind w:firstLine="567"/>
        <w:jc w:val="both"/>
        <w:rPr>
          <w:rFonts w:ascii="TimesNewRomanPSMT" w:hAnsi="TimesNewRomanPSMT" w:cs="TimesNewRomanPSMT"/>
          <w:szCs w:val="24"/>
        </w:rPr>
      </w:pPr>
      <w:r>
        <w:rPr>
          <w:rFonts w:ascii="TimesNewRomanPSMT" w:hAnsi="TimesNewRomanPSMT" w:cs="TimesNewRomanPSMT"/>
          <w:szCs w:val="24"/>
        </w:rPr>
        <w:t>-организация специально оборудованных площадок для сбора мусора.</w:t>
      </w:r>
    </w:p>
    <w:p w:rsidR="00CF4598" w:rsidRDefault="00CF4598" w:rsidP="00CF4598">
      <w:pPr>
        <w:autoSpaceDE w:val="0"/>
        <w:autoSpaceDN w:val="0"/>
        <w:adjustRightInd w:val="0"/>
        <w:spacing w:after="0"/>
        <w:ind w:firstLine="567"/>
        <w:jc w:val="both"/>
        <w:rPr>
          <w:rFonts w:ascii="TimesNewRomanPSMT" w:hAnsi="TimesNewRomanPSMT" w:cs="TimesNewRomanPSMT"/>
          <w:szCs w:val="24"/>
        </w:rPr>
      </w:pPr>
    </w:p>
    <w:p w:rsidR="00CF4598" w:rsidRDefault="00CF4598" w:rsidP="00CF4598">
      <w:pPr>
        <w:ind w:firstLine="567"/>
        <w:jc w:val="both"/>
        <w:rPr>
          <w:szCs w:val="24"/>
        </w:rPr>
      </w:pPr>
      <w:r w:rsidRPr="00345481">
        <w:rPr>
          <w:szCs w:val="24"/>
        </w:rPr>
        <w:t>Реконструируемые и вновь возводимые ВЗУ пре</w:t>
      </w:r>
      <w:r>
        <w:rPr>
          <w:szCs w:val="24"/>
        </w:rPr>
        <w:t>д</w:t>
      </w:r>
      <w:r w:rsidRPr="00345481">
        <w:rPr>
          <w:szCs w:val="24"/>
        </w:rPr>
        <w:t>лага</w:t>
      </w:r>
      <w:r>
        <w:rPr>
          <w:szCs w:val="24"/>
        </w:rPr>
        <w:t>е</w:t>
      </w:r>
      <w:r w:rsidRPr="00345481">
        <w:rPr>
          <w:szCs w:val="24"/>
        </w:rPr>
        <w:t>тся</w:t>
      </w:r>
      <w:r>
        <w:rPr>
          <w:szCs w:val="24"/>
        </w:rPr>
        <w:t xml:space="preserve"> применять в виде блочно-модульных систем, включающих в себя весь комплекс устройств обеспечения их деятельности.</w:t>
      </w:r>
    </w:p>
    <w:p w:rsidR="00CF4598" w:rsidRDefault="00755718" w:rsidP="00CF4598">
      <w:pPr>
        <w:keepNext/>
        <w:ind w:firstLine="567"/>
        <w:jc w:val="both"/>
      </w:pPr>
      <w:r>
        <w:rPr>
          <w:rFonts w:ascii="Arial" w:hAnsi="Arial" w:cs="Arial"/>
          <w:noProof/>
          <w:color w:val="FFFFFF"/>
          <w:sz w:val="21"/>
          <w:szCs w:val="21"/>
          <w:lang w:eastAsia="ru-RU"/>
        </w:rPr>
        <w:drawing>
          <wp:inline distT="0" distB="0" distL="0" distR="0">
            <wp:extent cx="5700395" cy="3301365"/>
            <wp:effectExtent l="19050" t="0" r="0" b="0"/>
            <wp:docPr id="23" name="Рисунок 23" descr="Описание: http://www.aqua-help.ru/sites/default/files/imagecache/full/wysiwyg_imageupload/1/zd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писание: http://www.aqua-help.ru/sites/default/files/imagecache/full/wysiwyg_imageupload/1/zdanie.jpg"/>
                    <pic:cNvPicPr>
                      <a:picLocks noChangeAspect="1" noChangeArrowheads="1"/>
                    </pic:cNvPicPr>
                  </pic:nvPicPr>
                  <pic:blipFill>
                    <a:blip r:embed="rId16" cstate="print"/>
                    <a:srcRect/>
                    <a:stretch>
                      <a:fillRect/>
                    </a:stretch>
                  </pic:blipFill>
                  <pic:spPr bwMode="auto">
                    <a:xfrm>
                      <a:off x="0" y="0"/>
                      <a:ext cx="5700395" cy="3301365"/>
                    </a:xfrm>
                    <a:prstGeom prst="rect">
                      <a:avLst/>
                    </a:prstGeom>
                    <a:noFill/>
                    <a:ln w="9525">
                      <a:noFill/>
                      <a:miter lim="800000"/>
                      <a:headEnd/>
                      <a:tailEnd/>
                    </a:ln>
                  </pic:spPr>
                </pic:pic>
              </a:graphicData>
            </a:graphic>
          </wp:inline>
        </w:drawing>
      </w:r>
    </w:p>
    <w:p w:rsidR="00CF4598" w:rsidRPr="00FE01AA" w:rsidRDefault="00CF4598" w:rsidP="00CF4598">
      <w:pPr>
        <w:pStyle w:val="af1"/>
        <w:jc w:val="both"/>
        <w:rPr>
          <w:color w:val="auto"/>
          <w:sz w:val="24"/>
          <w:szCs w:val="24"/>
        </w:rPr>
      </w:pPr>
      <w:r w:rsidRPr="00FE01AA">
        <w:rPr>
          <w:color w:val="auto"/>
          <w:sz w:val="24"/>
          <w:szCs w:val="24"/>
        </w:rPr>
        <w:t xml:space="preserve">Рисунок </w:t>
      </w:r>
      <w:r w:rsidR="004E07CC">
        <w:rPr>
          <w:color w:val="auto"/>
          <w:sz w:val="24"/>
          <w:szCs w:val="24"/>
        </w:rPr>
        <w:t>4.4</w:t>
      </w:r>
      <w:r>
        <w:rPr>
          <w:color w:val="auto"/>
          <w:sz w:val="24"/>
          <w:szCs w:val="24"/>
        </w:rPr>
        <w:t xml:space="preserve">. </w:t>
      </w:r>
      <w:r w:rsidRPr="00FE01AA">
        <w:rPr>
          <w:color w:val="auto"/>
          <w:sz w:val="24"/>
          <w:szCs w:val="24"/>
        </w:rPr>
        <w:t>Блочно-модульные установки очистки воды</w:t>
      </w:r>
      <w:r>
        <w:rPr>
          <w:color w:val="auto"/>
          <w:sz w:val="24"/>
          <w:szCs w:val="24"/>
        </w:rPr>
        <w:t xml:space="preserve"> (общий вид).</w:t>
      </w:r>
    </w:p>
    <w:p w:rsidR="00CF4598" w:rsidRPr="00146688" w:rsidRDefault="00CF4598" w:rsidP="00146688">
      <w:pPr>
        <w:jc w:val="center"/>
        <w:rPr>
          <w:b/>
        </w:rPr>
      </w:pPr>
      <w:r w:rsidRPr="00146688">
        <w:rPr>
          <w:b/>
        </w:rPr>
        <w:t>Назначение блочно-модульных систем водоподготовки</w:t>
      </w:r>
    </w:p>
    <w:p w:rsidR="00CF4598" w:rsidRDefault="00CF4598" w:rsidP="004E07CC">
      <w:pPr>
        <w:spacing w:after="0"/>
        <w:ind w:firstLine="567"/>
        <w:jc w:val="both"/>
        <w:rPr>
          <w:szCs w:val="24"/>
        </w:rPr>
      </w:pPr>
      <w:r w:rsidRPr="007229EB">
        <w:rPr>
          <w:szCs w:val="24"/>
        </w:rPr>
        <w:t xml:space="preserve">Блочно-модульные установки очистки воды (БМУОВ) предназначены для обеспечения качественной водой небольших населенных пунктов и промышленных объектов, расположенных в удалении от транспортных магистралей. Там, где обычно затруднено размещение стационарных установок водоочистки. Например, мобильные установки очистки воды используются на нефтяных разработках в тундре в условиях отсутствия централизованного энергоснабжения, а также на севере на болотистых почвах, где затруднено строительство фундаментальных сооружений для размещения водоочистительного оборудования. </w:t>
      </w:r>
    </w:p>
    <w:p w:rsidR="00CF4598" w:rsidRDefault="00CF4598" w:rsidP="004E07CC">
      <w:pPr>
        <w:spacing w:after="0"/>
        <w:ind w:firstLine="567"/>
        <w:jc w:val="both"/>
        <w:rPr>
          <w:szCs w:val="24"/>
        </w:rPr>
      </w:pPr>
      <w:r w:rsidRPr="007229EB">
        <w:rPr>
          <w:szCs w:val="24"/>
        </w:rPr>
        <w:t xml:space="preserve">В отличие от стационарных сооружений </w:t>
      </w:r>
      <w:proofErr w:type="gramStart"/>
      <w:r w:rsidRPr="007229EB">
        <w:rPr>
          <w:szCs w:val="24"/>
        </w:rPr>
        <w:t>контейнерные</w:t>
      </w:r>
      <w:proofErr w:type="gramEnd"/>
      <w:r w:rsidRPr="007229EB">
        <w:rPr>
          <w:szCs w:val="24"/>
        </w:rPr>
        <w:t xml:space="preserve"> БМУОВ могут устанавливаться прямо на грунт или на временный фундамент и быть легко транспортируемы в составе передвижных котельных установок, строительных отрядов, колонн, экспедиций. Водоснабжение для БМУОВ осуществляется, как правило, из источников речной и артезианской воды, расположенных вблизи вахтовых поселков, населенных пунктов, предприятий, домов, баз отдыха и т.п.</w:t>
      </w:r>
    </w:p>
    <w:p w:rsidR="00CF4598" w:rsidRDefault="00CF4598" w:rsidP="004E07CC">
      <w:pPr>
        <w:spacing w:after="0"/>
        <w:jc w:val="both"/>
        <w:rPr>
          <w:szCs w:val="24"/>
        </w:rPr>
      </w:pPr>
    </w:p>
    <w:p w:rsidR="00CF4598" w:rsidRDefault="00755718" w:rsidP="00CF4598">
      <w:pPr>
        <w:keepNext/>
        <w:jc w:val="both"/>
      </w:pPr>
      <w:r>
        <w:rPr>
          <w:rFonts w:ascii="Arial" w:hAnsi="Arial" w:cs="Arial"/>
          <w:noProof/>
          <w:color w:val="FFFFFF"/>
          <w:sz w:val="21"/>
          <w:szCs w:val="21"/>
          <w:lang w:eastAsia="ru-RU"/>
        </w:rPr>
        <w:lastRenderedPageBreak/>
        <w:drawing>
          <wp:inline distT="0" distB="0" distL="0" distR="0">
            <wp:extent cx="6210935" cy="4595495"/>
            <wp:effectExtent l="19050" t="0" r="0" b="0"/>
            <wp:docPr id="24" name="Рисунок 24" descr="Описание: водозаборные соору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исание: водозаборные сооружения"/>
                    <pic:cNvPicPr>
                      <a:picLocks noChangeAspect="1" noChangeArrowheads="1"/>
                    </pic:cNvPicPr>
                  </pic:nvPicPr>
                  <pic:blipFill>
                    <a:blip r:embed="rId17" cstate="print"/>
                    <a:srcRect/>
                    <a:stretch>
                      <a:fillRect/>
                    </a:stretch>
                  </pic:blipFill>
                  <pic:spPr bwMode="auto">
                    <a:xfrm>
                      <a:off x="0" y="0"/>
                      <a:ext cx="6210935" cy="4595495"/>
                    </a:xfrm>
                    <a:prstGeom prst="rect">
                      <a:avLst/>
                    </a:prstGeom>
                    <a:noFill/>
                    <a:ln w="9525">
                      <a:noFill/>
                      <a:miter lim="800000"/>
                      <a:headEnd/>
                      <a:tailEnd/>
                    </a:ln>
                  </pic:spPr>
                </pic:pic>
              </a:graphicData>
            </a:graphic>
          </wp:inline>
        </w:drawing>
      </w:r>
    </w:p>
    <w:p w:rsidR="00CF4598" w:rsidRPr="00866609" w:rsidRDefault="00CF4598" w:rsidP="00CF4598">
      <w:pPr>
        <w:pStyle w:val="af1"/>
        <w:jc w:val="both"/>
        <w:rPr>
          <w:color w:val="auto"/>
          <w:sz w:val="24"/>
          <w:szCs w:val="24"/>
        </w:rPr>
      </w:pPr>
      <w:r w:rsidRPr="00866609">
        <w:rPr>
          <w:color w:val="auto"/>
          <w:sz w:val="24"/>
          <w:szCs w:val="24"/>
        </w:rPr>
        <w:t xml:space="preserve">Рисунок </w:t>
      </w:r>
      <w:r w:rsidR="004E07CC">
        <w:rPr>
          <w:color w:val="auto"/>
          <w:sz w:val="24"/>
          <w:szCs w:val="24"/>
        </w:rPr>
        <w:t>4.5</w:t>
      </w:r>
      <w:r>
        <w:rPr>
          <w:color w:val="auto"/>
          <w:sz w:val="24"/>
          <w:szCs w:val="24"/>
        </w:rPr>
        <w:t xml:space="preserve">. </w:t>
      </w:r>
      <w:r w:rsidRPr="00866609">
        <w:rPr>
          <w:color w:val="auto"/>
          <w:sz w:val="24"/>
          <w:szCs w:val="24"/>
        </w:rPr>
        <w:t>Состав блочно-модульных систем водоподготовки</w:t>
      </w:r>
    </w:p>
    <w:p w:rsidR="00CF4598" w:rsidRPr="00146688" w:rsidRDefault="00CF4598" w:rsidP="00146688">
      <w:pPr>
        <w:jc w:val="center"/>
        <w:rPr>
          <w:b/>
          <w:lang w:eastAsia="ru-RU"/>
        </w:rPr>
      </w:pPr>
      <w:r w:rsidRPr="00146688">
        <w:rPr>
          <w:b/>
          <w:lang w:eastAsia="ru-RU"/>
        </w:rPr>
        <w:t>Состав блочно-модульных систем водоподготовки</w:t>
      </w:r>
    </w:p>
    <w:p w:rsidR="00CF4598" w:rsidRPr="00345481" w:rsidRDefault="00CF4598" w:rsidP="009A78EB">
      <w:pPr>
        <w:spacing w:after="0"/>
        <w:ind w:firstLine="567"/>
        <w:jc w:val="both"/>
        <w:rPr>
          <w:szCs w:val="24"/>
        </w:rPr>
      </w:pPr>
      <w:r w:rsidRPr="00345481">
        <w:rPr>
          <w:szCs w:val="24"/>
        </w:rPr>
        <w:t>Состав оборудования БМУОВ может быть очень разнообразен и при необходимости состоять из нескольких узлов, размещенных в одном или нескольких соединенных трубопроводами контейнеров. Таким образом, при сохранении мобильности производительность мобильных систем водоподготовки практически не лимитирована. При этом состав оборудования МСВ подобран таким образом, чтобы станция могла быть использована для целого ряда объектов со схожими характеристиками исходной воды. В базовый состав блочно-модульных систем очистки воды включено следующее оборудование:</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насосы водозабора;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фильтры предварительной очистки воды (механическая, сорбционная очистка, обезжелезивание) или системы доочистки сточных вод;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мембранные установки обессоливания воды;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сорбционные угольные фильтры;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ионообменные фильтры;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узлы обеззараживания воды (ультрафиолет или электролизные установки хлорирования); </w:t>
      </w:r>
    </w:p>
    <w:p w:rsidR="00CF4598" w:rsidRPr="00345481" w:rsidRDefault="00CF4598" w:rsidP="009A78EB">
      <w:pPr>
        <w:spacing w:after="0" w:line="240" w:lineRule="auto"/>
        <w:ind w:firstLine="567"/>
        <w:jc w:val="both"/>
        <w:rPr>
          <w:szCs w:val="24"/>
        </w:rPr>
      </w:pPr>
      <w:r>
        <w:rPr>
          <w:szCs w:val="24"/>
        </w:rPr>
        <w:t xml:space="preserve">- </w:t>
      </w:r>
      <w:r w:rsidRPr="00345481">
        <w:rPr>
          <w:szCs w:val="24"/>
        </w:rPr>
        <w:t xml:space="preserve">насосные станции водоснабжения с резервуарами чистой воды и расходомерами; </w:t>
      </w:r>
    </w:p>
    <w:p w:rsidR="00CF4598" w:rsidRPr="00345481" w:rsidRDefault="00CF4598" w:rsidP="00BE356B">
      <w:pPr>
        <w:spacing w:line="240" w:lineRule="auto"/>
        <w:ind w:firstLine="567"/>
        <w:jc w:val="both"/>
        <w:rPr>
          <w:szCs w:val="24"/>
        </w:rPr>
      </w:pPr>
      <w:r>
        <w:rPr>
          <w:szCs w:val="24"/>
        </w:rPr>
        <w:t xml:space="preserve">- </w:t>
      </w:r>
      <w:r w:rsidRPr="00345481">
        <w:rPr>
          <w:szCs w:val="24"/>
        </w:rPr>
        <w:t xml:space="preserve">комплексы озонирования воды, розлива воды и другое оборудование; </w:t>
      </w:r>
    </w:p>
    <w:p w:rsidR="000C4691" w:rsidRDefault="00CF4598" w:rsidP="000C4691">
      <w:pPr>
        <w:ind w:firstLine="567"/>
        <w:jc w:val="both"/>
        <w:rPr>
          <w:szCs w:val="24"/>
        </w:rPr>
      </w:pPr>
      <w:r>
        <w:rPr>
          <w:szCs w:val="24"/>
        </w:rPr>
        <w:t xml:space="preserve">- </w:t>
      </w:r>
      <w:r w:rsidRPr="00345481">
        <w:rPr>
          <w:szCs w:val="24"/>
        </w:rPr>
        <w:t xml:space="preserve">пункты электроснабжения, шкафы управления и автоматики, ЗИП, стеллажи для комплекта ЗИП, огнетушители, аптечка. </w:t>
      </w:r>
    </w:p>
    <w:p w:rsidR="00284618" w:rsidRDefault="00284618" w:rsidP="00284618">
      <w:pPr>
        <w:pStyle w:val="31"/>
        <w:numPr>
          <w:ilvl w:val="0"/>
          <w:numId w:val="0"/>
        </w:numPr>
        <w:ind w:left="1429"/>
        <w:rPr>
          <w:rFonts w:eastAsia="Times New Roman"/>
          <w:lang w:eastAsia="ru-RU"/>
        </w:rPr>
      </w:pPr>
      <w:bookmarkStart w:id="79" w:name="_Toc477860053"/>
      <w:r w:rsidRPr="00CF022B">
        <w:lastRenderedPageBreak/>
        <w:t>4.</w:t>
      </w:r>
      <w:r>
        <w:t>6</w:t>
      </w:r>
      <w:r w:rsidRPr="00CF022B">
        <w:t xml:space="preserve">. </w:t>
      </w:r>
      <w:r>
        <w:t>О</w:t>
      </w:r>
      <w:r w:rsidRPr="00284618">
        <w:t>ценка объемов капитальных вложений в строительство, реконструкцию и модернизацию объектов централизованных систем водоснабжения</w:t>
      </w:r>
      <w:r w:rsidRPr="00CF022B">
        <w:t>.</w:t>
      </w:r>
      <w:bookmarkEnd w:id="79"/>
    </w:p>
    <w:p w:rsidR="00F818E1" w:rsidRPr="00252860" w:rsidRDefault="00DE608A" w:rsidP="00574760">
      <w:pPr>
        <w:spacing w:after="0"/>
        <w:ind w:firstLine="567"/>
        <w:jc w:val="both"/>
        <w:rPr>
          <w:rFonts w:eastAsia="Times New Roman"/>
          <w:szCs w:val="24"/>
          <w:lang w:eastAsia="ru-RU"/>
        </w:rPr>
      </w:pPr>
      <w:r w:rsidRPr="00252860">
        <w:rPr>
          <w:rFonts w:eastAsia="Times New Roman"/>
          <w:szCs w:val="24"/>
          <w:lang w:eastAsia="ru-RU"/>
        </w:rPr>
        <w:t>Перечень мероприятий приведен в таблице 4.</w:t>
      </w:r>
      <w:r w:rsidR="008F3D76" w:rsidRPr="00252860">
        <w:rPr>
          <w:rFonts w:eastAsia="Times New Roman"/>
          <w:szCs w:val="24"/>
          <w:lang w:eastAsia="ru-RU"/>
        </w:rPr>
        <w:t>2</w:t>
      </w:r>
      <w:r w:rsidR="006B7D84">
        <w:rPr>
          <w:rFonts w:eastAsia="Times New Roman"/>
          <w:szCs w:val="24"/>
          <w:lang w:eastAsia="ru-RU"/>
        </w:rPr>
        <w:t>1</w:t>
      </w:r>
      <w:r w:rsidRPr="00252860">
        <w:rPr>
          <w:rFonts w:eastAsia="Times New Roman"/>
          <w:szCs w:val="24"/>
          <w:lang w:eastAsia="ru-RU"/>
        </w:rPr>
        <w:t>.</w:t>
      </w:r>
    </w:p>
    <w:p w:rsidR="006F3550" w:rsidRPr="00252860" w:rsidRDefault="00DE608A" w:rsidP="00DE608A">
      <w:pPr>
        <w:ind w:firstLine="567"/>
        <w:jc w:val="both"/>
        <w:rPr>
          <w:szCs w:val="24"/>
        </w:rPr>
      </w:pPr>
      <w:r w:rsidRPr="00252860">
        <w:rPr>
          <w:szCs w:val="24"/>
        </w:rPr>
        <w:t>Таблица 4.</w:t>
      </w:r>
      <w:r w:rsidR="008F3D76" w:rsidRPr="00252860">
        <w:rPr>
          <w:szCs w:val="24"/>
        </w:rPr>
        <w:t>2</w:t>
      </w:r>
      <w:r w:rsidR="006B7D84">
        <w:rPr>
          <w:szCs w:val="24"/>
        </w:rPr>
        <w:t>1</w:t>
      </w:r>
      <w:r w:rsidRPr="00252860">
        <w:rPr>
          <w:szCs w:val="24"/>
        </w:rPr>
        <w:t>. Перечень мероприятий для реализации схемы водоснабжения поселения.</w:t>
      </w:r>
    </w:p>
    <w:tbl>
      <w:tblPr>
        <w:tblW w:w="5000" w:type="pct"/>
        <w:tblLayout w:type="fixed"/>
        <w:tblLook w:val="04A0"/>
      </w:tblPr>
      <w:tblGrid>
        <w:gridCol w:w="511"/>
        <w:gridCol w:w="2408"/>
        <w:gridCol w:w="2710"/>
        <w:gridCol w:w="2215"/>
        <w:gridCol w:w="2010"/>
      </w:tblGrid>
      <w:tr w:rsidR="0039283D" w:rsidRPr="00ED166A" w:rsidTr="006B7D84">
        <w:trPr>
          <w:trHeight w:val="960"/>
        </w:trPr>
        <w:tc>
          <w:tcPr>
            <w:tcW w:w="25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B6C81" w:rsidRPr="00252860" w:rsidRDefault="00AB6C81" w:rsidP="00064CEE">
            <w:pPr>
              <w:spacing w:after="0" w:line="240" w:lineRule="auto"/>
              <w:jc w:val="center"/>
              <w:rPr>
                <w:rFonts w:eastAsia="Times New Roman"/>
                <w:color w:val="000000"/>
                <w:szCs w:val="24"/>
                <w:lang w:eastAsia="ru-RU"/>
              </w:rPr>
            </w:pPr>
            <w:r w:rsidRPr="00252860">
              <w:rPr>
                <w:rFonts w:eastAsia="Times New Roman"/>
                <w:color w:val="000000"/>
                <w:szCs w:val="24"/>
                <w:lang w:eastAsia="ru-RU"/>
              </w:rPr>
              <w:t xml:space="preserve">№ </w:t>
            </w:r>
            <w:proofErr w:type="gramStart"/>
            <w:r w:rsidRPr="00252860">
              <w:rPr>
                <w:rFonts w:eastAsia="Times New Roman"/>
                <w:color w:val="000000"/>
                <w:szCs w:val="24"/>
                <w:lang w:eastAsia="ru-RU"/>
              </w:rPr>
              <w:t>п</w:t>
            </w:r>
            <w:proofErr w:type="gramEnd"/>
            <w:r w:rsidRPr="00252860">
              <w:rPr>
                <w:rFonts w:eastAsia="Times New Roman"/>
                <w:color w:val="000000"/>
                <w:szCs w:val="24"/>
                <w:lang w:eastAsia="ru-RU"/>
              </w:rPr>
              <w:t>/п</w:t>
            </w:r>
          </w:p>
        </w:tc>
        <w:tc>
          <w:tcPr>
            <w:tcW w:w="1222" w:type="pct"/>
            <w:tcBorders>
              <w:top w:val="single" w:sz="8" w:space="0" w:color="auto"/>
              <w:left w:val="nil"/>
              <w:bottom w:val="single" w:sz="8" w:space="0" w:color="auto"/>
              <w:right w:val="single" w:sz="8" w:space="0" w:color="auto"/>
            </w:tcBorders>
            <w:shd w:val="clear" w:color="auto" w:fill="auto"/>
            <w:vAlign w:val="center"/>
            <w:hideMark/>
          </w:tcPr>
          <w:p w:rsidR="00AB6C81" w:rsidRPr="00252860" w:rsidRDefault="00AB6C81" w:rsidP="00064CEE">
            <w:pPr>
              <w:spacing w:after="0" w:line="240" w:lineRule="auto"/>
              <w:jc w:val="center"/>
              <w:rPr>
                <w:rFonts w:eastAsia="Times New Roman"/>
                <w:color w:val="000000"/>
                <w:szCs w:val="24"/>
                <w:lang w:eastAsia="ru-RU"/>
              </w:rPr>
            </w:pPr>
            <w:r w:rsidRPr="00252860">
              <w:rPr>
                <w:rFonts w:eastAsia="Times New Roman"/>
                <w:color w:val="000000"/>
                <w:szCs w:val="24"/>
                <w:lang w:eastAsia="ru-RU"/>
              </w:rPr>
              <w:t>Наименование объекта</w:t>
            </w:r>
          </w:p>
        </w:tc>
        <w:tc>
          <w:tcPr>
            <w:tcW w:w="1375" w:type="pct"/>
            <w:tcBorders>
              <w:top w:val="single" w:sz="8" w:space="0" w:color="auto"/>
              <w:left w:val="nil"/>
              <w:bottom w:val="single" w:sz="8" w:space="0" w:color="auto"/>
              <w:right w:val="single" w:sz="8" w:space="0" w:color="auto"/>
            </w:tcBorders>
            <w:shd w:val="clear" w:color="auto" w:fill="auto"/>
            <w:vAlign w:val="center"/>
            <w:hideMark/>
          </w:tcPr>
          <w:p w:rsidR="00AB6C81" w:rsidRPr="00252860" w:rsidRDefault="00AB6C81" w:rsidP="00064CEE">
            <w:pPr>
              <w:spacing w:after="0" w:line="240" w:lineRule="auto"/>
              <w:jc w:val="center"/>
              <w:rPr>
                <w:rFonts w:eastAsia="Times New Roman"/>
                <w:color w:val="000000"/>
                <w:szCs w:val="24"/>
                <w:lang w:eastAsia="ru-RU"/>
              </w:rPr>
            </w:pPr>
            <w:r w:rsidRPr="00252860">
              <w:rPr>
                <w:rFonts w:eastAsia="Times New Roman"/>
                <w:color w:val="000000"/>
                <w:szCs w:val="24"/>
                <w:lang w:eastAsia="ru-RU"/>
              </w:rPr>
              <w:t>Суть предлагаемого мероприятия</w:t>
            </w:r>
          </w:p>
        </w:tc>
        <w:tc>
          <w:tcPr>
            <w:tcW w:w="1124" w:type="pct"/>
            <w:tcBorders>
              <w:top w:val="single" w:sz="8" w:space="0" w:color="auto"/>
              <w:left w:val="nil"/>
              <w:bottom w:val="single" w:sz="8" w:space="0" w:color="auto"/>
              <w:right w:val="single" w:sz="8" w:space="0" w:color="auto"/>
            </w:tcBorders>
            <w:shd w:val="clear" w:color="auto" w:fill="auto"/>
            <w:vAlign w:val="center"/>
            <w:hideMark/>
          </w:tcPr>
          <w:p w:rsidR="00AB6C81" w:rsidRPr="00252860" w:rsidRDefault="00AB6C81" w:rsidP="00064CEE">
            <w:pPr>
              <w:spacing w:after="0" w:line="240" w:lineRule="auto"/>
              <w:jc w:val="center"/>
              <w:rPr>
                <w:rFonts w:eastAsia="Times New Roman"/>
                <w:color w:val="000000"/>
                <w:szCs w:val="24"/>
                <w:lang w:eastAsia="ru-RU"/>
              </w:rPr>
            </w:pPr>
            <w:r w:rsidRPr="00252860">
              <w:rPr>
                <w:rFonts w:eastAsia="Times New Roman"/>
                <w:color w:val="000000"/>
                <w:szCs w:val="24"/>
                <w:lang w:eastAsia="ru-RU"/>
              </w:rPr>
              <w:t>Определяющий параметр</w:t>
            </w:r>
          </w:p>
        </w:tc>
        <w:tc>
          <w:tcPr>
            <w:tcW w:w="1021" w:type="pct"/>
            <w:tcBorders>
              <w:top w:val="single" w:sz="8" w:space="0" w:color="auto"/>
              <w:left w:val="nil"/>
              <w:bottom w:val="single" w:sz="8" w:space="0" w:color="auto"/>
              <w:right w:val="single" w:sz="8" w:space="0" w:color="auto"/>
            </w:tcBorders>
            <w:shd w:val="clear" w:color="auto" w:fill="auto"/>
            <w:vAlign w:val="center"/>
            <w:hideMark/>
          </w:tcPr>
          <w:p w:rsidR="00AB6C81" w:rsidRPr="00252860" w:rsidRDefault="00AB6C81" w:rsidP="00064CEE">
            <w:pPr>
              <w:spacing w:after="0" w:line="240" w:lineRule="auto"/>
              <w:jc w:val="center"/>
              <w:rPr>
                <w:rFonts w:eastAsia="Times New Roman"/>
                <w:color w:val="000000"/>
                <w:szCs w:val="24"/>
                <w:lang w:eastAsia="ru-RU"/>
              </w:rPr>
            </w:pPr>
            <w:r w:rsidRPr="00252860">
              <w:rPr>
                <w:rFonts w:eastAsia="Times New Roman"/>
                <w:color w:val="000000"/>
                <w:szCs w:val="24"/>
                <w:lang w:eastAsia="ru-RU"/>
              </w:rPr>
              <w:t xml:space="preserve">Объем инвестиций, тыс. </w:t>
            </w:r>
            <w:proofErr w:type="spellStart"/>
            <w:r w:rsidRPr="00252860">
              <w:rPr>
                <w:rFonts w:eastAsia="Times New Roman"/>
                <w:color w:val="000000"/>
                <w:szCs w:val="24"/>
                <w:lang w:eastAsia="ru-RU"/>
              </w:rPr>
              <w:t>руб</w:t>
            </w:r>
            <w:proofErr w:type="spellEnd"/>
          </w:p>
        </w:tc>
      </w:tr>
      <w:tr w:rsidR="00AB6C81" w:rsidRPr="00ED166A" w:rsidTr="006B7D84">
        <w:trPr>
          <w:trHeight w:val="495"/>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AB6C81" w:rsidRPr="00252860" w:rsidRDefault="00AB6C81" w:rsidP="00721829">
            <w:pPr>
              <w:spacing w:after="0" w:line="240" w:lineRule="auto"/>
              <w:jc w:val="center"/>
              <w:rPr>
                <w:rFonts w:eastAsia="Times New Roman"/>
                <w:color w:val="000000"/>
                <w:szCs w:val="24"/>
                <w:lang w:eastAsia="ru-RU"/>
              </w:rPr>
            </w:pPr>
            <w:r w:rsidRPr="00252860">
              <w:rPr>
                <w:rFonts w:eastAsia="Times New Roman"/>
                <w:color w:val="000000"/>
                <w:szCs w:val="24"/>
                <w:lang w:eastAsia="ru-RU"/>
              </w:rPr>
              <w:t>На первую очередь строительства 20</w:t>
            </w:r>
            <w:r w:rsidR="00DE608A" w:rsidRPr="00252860">
              <w:rPr>
                <w:rFonts w:eastAsia="Times New Roman"/>
                <w:color w:val="000000"/>
                <w:szCs w:val="24"/>
                <w:lang w:eastAsia="ru-RU"/>
              </w:rPr>
              <w:t>2</w:t>
            </w:r>
            <w:r w:rsidR="00721829">
              <w:rPr>
                <w:rFonts w:eastAsia="Times New Roman"/>
                <w:color w:val="000000"/>
                <w:szCs w:val="24"/>
                <w:lang w:eastAsia="ru-RU"/>
              </w:rPr>
              <w:t>0</w:t>
            </w:r>
            <w:r w:rsidR="00DE608A" w:rsidRPr="00252860">
              <w:rPr>
                <w:rFonts w:eastAsia="Times New Roman"/>
                <w:color w:val="000000"/>
                <w:szCs w:val="24"/>
                <w:lang w:eastAsia="ru-RU"/>
              </w:rPr>
              <w:t xml:space="preserve"> </w:t>
            </w:r>
            <w:r w:rsidRPr="00252860">
              <w:rPr>
                <w:rFonts w:eastAsia="Times New Roman"/>
                <w:color w:val="000000"/>
                <w:szCs w:val="24"/>
                <w:lang w:eastAsia="ru-RU"/>
              </w:rPr>
              <w:t>год</w:t>
            </w:r>
          </w:p>
        </w:tc>
      </w:tr>
      <w:tr w:rsidR="00721829" w:rsidRPr="00ED166A" w:rsidTr="006B7D84">
        <w:trPr>
          <w:trHeight w:val="625"/>
        </w:trPr>
        <w:tc>
          <w:tcPr>
            <w:tcW w:w="259" w:type="pct"/>
            <w:tcBorders>
              <w:top w:val="nil"/>
              <w:left w:val="single" w:sz="8" w:space="0" w:color="auto"/>
              <w:bottom w:val="single" w:sz="8" w:space="0" w:color="auto"/>
              <w:right w:val="single" w:sz="8" w:space="0" w:color="auto"/>
            </w:tcBorders>
            <w:shd w:val="clear" w:color="auto" w:fill="auto"/>
            <w:vAlign w:val="center"/>
          </w:tcPr>
          <w:p w:rsidR="00721829" w:rsidRPr="00252860" w:rsidRDefault="00721829" w:rsidP="00064CEE">
            <w:pPr>
              <w:spacing w:after="0" w:line="240" w:lineRule="auto"/>
              <w:jc w:val="center"/>
              <w:rPr>
                <w:rFonts w:eastAsia="Times New Roman"/>
                <w:szCs w:val="24"/>
                <w:lang w:eastAsia="ru-RU"/>
              </w:rPr>
            </w:pPr>
            <w:r w:rsidRPr="00252860">
              <w:rPr>
                <w:rFonts w:eastAsia="Times New Roman"/>
                <w:szCs w:val="24"/>
                <w:lang w:eastAsia="ru-RU"/>
              </w:rPr>
              <w:t>1</w:t>
            </w:r>
          </w:p>
        </w:tc>
        <w:tc>
          <w:tcPr>
            <w:tcW w:w="1222" w:type="pct"/>
            <w:tcBorders>
              <w:top w:val="nil"/>
              <w:left w:val="nil"/>
              <w:bottom w:val="single" w:sz="8" w:space="0" w:color="auto"/>
              <w:right w:val="single" w:sz="8" w:space="0" w:color="auto"/>
            </w:tcBorders>
            <w:shd w:val="clear" w:color="auto" w:fill="auto"/>
            <w:vAlign w:val="center"/>
          </w:tcPr>
          <w:p w:rsidR="00721829" w:rsidRPr="00252860" w:rsidRDefault="00721829"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721829" w:rsidRPr="00252860" w:rsidRDefault="00721829" w:rsidP="00721829">
            <w:pPr>
              <w:spacing w:after="0" w:line="240" w:lineRule="auto"/>
              <w:jc w:val="center"/>
              <w:rPr>
                <w:rFonts w:eastAsia="Times New Roman"/>
                <w:color w:val="000000"/>
                <w:szCs w:val="24"/>
                <w:lang w:eastAsia="ru-RU"/>
              </w:rPr>
            </w:pPr>
            <w:r w:rsidRPr="00252860">
              <w:rPr>
                <w:rFonts w:eastAsia="Times New Roman"/>
                <w:color w:val="000000"/>
                <w:szCs w:val="24"/>
                <w:lang w:eastAsia="ru-RU"/>
              </w:rPr>
              <w:t xml:space="preserve">Первая зона санитарной охраны для всех водозаборных узлов и </w:t>
            </w:r>
            <w:proofErr w:type="spellStart"/>
            <w:r w:rsidRPr="00252860">
              <w:rPr>
                <w:rFonts w:eastAsia="Times New Roman"/>
                <w:color w:val="000000"/>
                <w:szCs w:val="24"/>
                <w:lang w:eastAsia="ru-RU"/>
              </w:rPr>
              <w:t>артскважин</w:t>
            </w:r>
            <w:proofErr w:type="spellEnd"/>
          </w:p>
        </w:tc>
        <w:tc>
          <w:tcPr>
            <w:tcW w:w="1124" w:type="pct"/>
            <w:tcBorders>
              <w:top w:val="nil"/>
              <w:left w:val="nil"/>
              <w:bottom w:val="single" w:sz="8" w:space="0" w:color="auto"/>
              <w:right w:val="single" w:sz="8" w:space="0" w:color="auto"/>
            </w:tcBorders>
            <w:shd w:val="clear" w:color="auto" w:fill="auto"/>
            <w:noWrap/>
            <w:vAlign w:val="center"/>
          </w:tcPr>
          <w:p w:rsidR="00721829" w:rsidRPr="00252860" w:rsidRDefault="00721829" w:rsidP="00721829">
            <w:pPr>
              <w:spacing w:after="0"/>
              <w:jc w:val="center"/>
              <w:rPr>
                <w:color w:val="000000"/>
                <w:szCs w:val="24"/>
              </w:rPr>
            </w:pPr>
            <w:r>
              <w:rPr>
                <w:color w:val="000000"/>
                <w:szCs w:val="24"/>
              </w:rPr>
              <w:t>5</w:t>
            </w:r>
          </w:p>
        </w:tc>
        <w:tc>
          <w:tcPr>
            <w:tcW w:w="1021" w:type="pct"/>
            <w:tcBorders>
              <w:top w:val="nil"/>
              <w:left w:val="nil"/>
              <w:bottom w:val="single" w:sz="8" w:space="0" w:color="auto"/>
              <w:right w:val="single" w:sz="8" w:space="0" w:color="auto"/>
            </w:tcBorders>
            <w:shd w:val="clear" w:color="auto" w:fill="auto"/>
            <w:vAlign w:val="center"/>
          </w:tcPr>
          <w:p w:rsidR="00721829" w:rsidRPr="00252860" w:rsidRDefault="00721829" w:rsidP="00721829">
            <w:pPr>
              <w:spacing w:after="0" w:line="240" w:lineRule="auto"/>
              <w:jc w:val="center"/>
              <w:rPr>
                <w:rFonts w:eastAsia="Times New Roman"/>
                <w:color w:val="000000"/>
                <w:szCs w:val="24"/>
                <w:lang w:eastAsia="ru-RU"/>
              </w:rPr>
            </w:pPr>
            <w:r>
              <w:rPr>
                <w:rFonts w:eastAsia="Times New Roman"/>
                <w:color w:val="000000"/>
                <w:szCs w:val="24"/>
                <w:lang w:eastAsia="ru-RU"/>
              </w:rPr>
              <w:t>1</w:t>
            </w:r>
            <w:r w:rsidRPr="00252860">
              <w:rPr>
                <w:rFonts w:eastAsia="Times New Roman"/>
                <w:color w:val="000000"/>
                <w:szCs w:val="24"/>
                <w:lang w:eastAsia="ru-RU"/>
              </w:rPr>
              <w:t xml:space="preserve"> </w:t>
            </w:r>
            <w:r>
              <w:rPr>
                <w:rFonts w:eastAsia="Times New Roman"/>
                <w:color w:val="000000"/>
                <w:szCs w:val="24"/>
                <w:lang w:eastAsia="ru-RU"/>
              </w:rPr>
              <w:t>0</w:t>
            </w:r>
            <w:r w:rsidRPr="00252860">
              <w:rPr>
                <w:rFonts w:eastAsia="Times New Roman"/>
                <w:color w:val="000000"/>
                <w:szCs w:val="24"/>
                <w:lang w:eastAsia="ru-RU"/>
              </w:rPr>
              <w:t>00</w:t>
            </w:r>
          </w:p>
        </w:tc>
      </w:tr>
      <w:tr w:rsidR="00DE608A" w:rsidRPr="00ED166A" w:rsidTr="006B7D84">
        <w:trPr>
          <w:trHeight w:val="641"/>
        </w:trPr>
        <w:tc>
          <w:tcPr>
            <w:tcW w:w="259" w:type="pct"/>
            <w:tcBorders>
              <w:top w:val="nil"/>
              <w:left w:val="single" w:sz="8" w:space="0" w:color="auto"/>
              <w:bottom w:val="single" w:sz="8" w:space="0" w:color="auto"/>
              <w:right w:val="single" w:sz="8" w:space="0" w:color="auto"/>
            </w:tcBorders>
            <w:shd w:val="clear" w:color="auto" w:fill="auto"/>
            <w:vAlign w:val="center"/>
          </w:tcPr>
          <w:p w:rsidR="00DE608A" w:rsidRPr="00252860" w:rsidRDefault="002626A1" w:rsidP="00064CEE">
            <w:pPr>
              <w:spacing w:after="0" w:line="240" w:lineRule="auto"/>
              <w:jc w:val="center"/>
              <w:rPr>
                <w:rFonts w:eastAsia="Times New Roman"/>
                <w:szCs w:val="24"/>
                <w:lang w:eastAsia="ru-RU"/>
              </w:rPr>
            </w:pPr>
            <w:r>
              <w:rPr>
                <w:rFonts w:eastAsia="Times New Roman"/>
                <w:szCs w:val="24"/>
                <w:lang w:eastAsia="ru-RU"/>
              </w:rPr>
              <w:t>2</w:t>
            </w:r>
          </w:p>
        </w:tc>
        <w:tc>
          <w:tcPr>
            <w:tcW w:w="1222" w:type="pct"/>
            <w:tcBorders>
              <w:top w:val="nil"/>
              <w:left w:val="nil"/>
              <w:bottom w:val="single" w:sz="8" w:space="0" w:color="auto"/>
              <w:right w:val="single" w:sz="8" w:space="0" w:color="auto"/>
            </w:tcBorders>
            <w:shd w:val="clear" w:color="auto" w:fill="auto"/>
            <w:vAlign w:val="center"/>
          </w:tcPr>
          <w:p w:rsidR="00DE608A" w:rsidRPr="00252860" w:rsidRDefault="002626A1"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DE608A" w:rsidRPr="00252860" w:rsidRDefault="00721829" w:rsidP="00721829">
            <w:pPr>
              <w:spacing w:after="0" w:line="240" w:lineRule="auto"/>
              <w:jc w:val="center"/>
              <w:rPr>
                <w:rFonts w:eastAsia="Times New Roman"/>
                <w:color w:val="000000"/>
                <w:szCs w:val="24"/>
                <w:lang w:eastAsia="ru-RU"/>
              </w:rPr>
            </w:pPr>
            <w:r w:rsidRPr="00BA120A">
              <w:rPr>
                <w:rFonts w:eastAsia="Times New Roman"/>
                <w:szCs w:val="24"/>
                <w:lang w:eastAsia="ru-RU"/>
              </w:rPr>
              <w:t>Установ</w:t>
            </w:r>
            <w:r>
              <w:rPr>
                <w:rFonts w:eastAsia="Times New Roman"/>
                <w:szCs w:val="24"/>
                <w:lang w:eastAsia="ru-RU"/>
              </w:rPr>
              <w:t>ка</w:t>
            </w:r>
            <w:r w:rsidRPr="00BA120A">
              <w:rPr>
                <w:rFonts w:eastAsia="Times New Roman"/>
                <w:szCs w:val="24"/>
                <w:lang w:eastAsia="ru-RU"/>
              </w:rPr>
              <w:t xml:space="preserve"> водомер</w:t>
            </w:r>
            <w:r>
              <w:rPr>
                <w:rFonts w:eastAsia="Times New Roman"/>
                <w:szCs w:val="24"/>
                <w:lang w:eastAsia="ru-RU"/>
              </w:rPr>
              <w:t>ов</w:t>
            </w:r>
            <w:r w:rsidRPr="00BA120A">
              <w:rPr>
                <w:rFonts w:eastAsia="Times New Roman"/>
                <w:szCs w:val="24"/>
                <w:lang w:eastAsia="ru-RU"/>
              </w:rPr>
              <w:t xml:space="preserve"> на </w:t>
            </w:r>
            <w:r>
              <w:rPr>
                <w:rFonts w:eastAsia="Times New Roman"/>
                <w:szCs w:val="24"/>
                <w:lang w:eastAsia="ru-RU"/>
              </w:rPr>
              <w:t>скважинах</w:t>
            </w:r>
          </w:p>
        </w:tc>
        <w:tc>
          <w:tcPr>
            <w:tcW w:w="1124" w:type="pct"/>
            <w:tcBorders>
              <w:top w:val="nil"/>
              <w:left w:val="nil"/>
              <w:bottom w:val="single" w:sz="8" w:space="0" w:color="auto"/>
              <w:right w:val="single" w:sz="8" w:space="0" w:color="auto"/>
            </w:tcBorders>
            <w:shd w:val="clear" w:color="auto" w:fill="auto"/>
            <w:noWrap/>
            <w:vAlign w:val="center"/>
          </w:tcPr>
          <w:p w:rsidR="00DE608A" w:rsidRPr="00252860" w:rsidRDefault="00AA547A" w:rsidP="007F5240">
            <w:pPr>
              <w:spacing w:after="0"/>
              <w:jc w:val="center"/>
              <w:rPr>
                <w:color w:val="000000"/>
                <w:szCs w:val="24"/>
              </w:rPr>
            </w:pPr>
            <w:r>
              <w:rPr>
                <w:color w:val="000000"/>
                <w:szCs w:val="24"/>
              </w:rPr>
              <w:t>9</w:t>
            </w:r>
          </w:p>
        </w:tc>
        <w:tc>
          <w:tcPr>
            <w:tcW w:w="1021" w:type="pct"/>
            <w:tcBorders>
              <w:top w:val="nil"/>
              <w:left w:val="nil"/>
              <w:bottom w:val="single" w:sz="8" w:space="0" w:color="auto"/>
              <w:right w:val="single" w:sz="8" w:space="0" w:color="auto"/>
            </w:tcBorders>
            <w:shd w:val="clear" w:color="auto" w:fill="auto"/>
            <w:vAlign w:val="center"/>
          </w:tcPr>
          <w:p w:rsidR="00DE608A" w:rsidRPr="00252860" w:rsidRDefault="00AA547A" w:rsidP="00946805">
            <w:pPr>
              <w:spacing w:after="0" w:line="240" w:lineRule="auto"/>
              <w:jc w:val="center"/>
              <w:rPr>
                <w:rFonts w:eastAsia="Times New Roman"/>
                <w:color w:val="000000"/>
                <w:szCs w:val="24"/>
                <w:lang w:eastAsia="ru-RU"/>
              </w:rPr>
            </w:pPr>
            <w:r>
              <w:rPr>
                <w:rFonts w:eastAsia="Times New Roman"/>
                <w:color w:val="000000"/>
                <w:szCs w:val="24"/>
                <w:lang w:eastAsia="ru-RU"/>
              </w:rPr>
              <w:t>9</w:t>
            </w:r>
            <w:r w:rsidR="00DE608A" w:rsidRPr="00252860">
              <w:rPr>
                <w:rFonts w:eastAsia="Times New Roman"/>
                <w:color w:val="000000"/>
                <w:szCs w:val="24"/>
                <w:lang w:eastAsia="ru-RU"/>
              </w:rPr>
              <w:t>00</w:t>
            </w:r>
          </w:p>
        </w:tc>
      </w:tr>
      <w:tr w:rsidR="00DE608A" w:rsidRPr="00ED166A" w:rsidTr="006B7D84">
        <w:trPr>
          <w:trHeight w:val="427"/>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DE608A" w:rsidRPr="00252860" w:rsidRDefault="00DE608A" w:rsidP="00721829">
            <w:pPr>
              <w:spacing w:after="0" w:line="240" w:lineRule="auto"/>
              <w:jc w:val="center"/>
              <w:rPr>
                <w:rFonts w:eastAsia="Times New Roman"/>
                <w:color w:val="000000"/>
                <w:szCs w:val="24"/>
                <w:lang w:eastAsia="ru-RU"/>
              </w:rPr>
            </w:pPr>
            <w:r w:rsidRPr="00252860">
              <w:rPr>
                <w:rFonts w:eastAsia="Times New Roman"/>
                <w:color w:val="000000"/>
                <w:szCs w:val="24"/>
                <w:lang w:eastAsia="ru-RU"/>
              </w:rPr>
              <w:t>На расчётный срок 203</w:t>
            </w:r>
            <w:r w:rsidR="00721829">
              <w:rPr>
                <w:rFonts w:eastAsia="Times New Roman"/>
                <w:color w:val="000000"/>
                <w:szCs w:val="24"/>
                <w:lang w:eastAsia="ru-RU"/>
              </w:rPr>
              <w:t>0</w:t>
            </w:r>
            <w:r w:rsidRPr="00252860">
              <w:rPr>
                <w:rFonts w:eastAsia="Times New Roman"/>
                <w:color w:val="000000"/>
                <w:szCs w:val="24"/>
                <w:lang w:eastAsia="ru-RU"/>
              </w:rPr>
              <w:t xml:space="preserve"> год</w:t>
            </w:r>
          </w:p>
        </w:tc>
      </w:tr>
      <w:tr w:rsidR="00DE608A" w:rsidRPr="00ED166A" w:rsidTr="006B7D84">
        <w:trPr>
          <w:trHeight w:val="830"/>
        </w:trPr>
        <w:tc>
          <w:tcPr>
            <w:tcW w:w="259" w:type="pct"/>
            <w:tcBorders>
              <w:top w:val="nil"/>
              <w:left w:val="single" w:sz="8" w:space="0" w:color="auto"/>
              <w:bottom w:val="single" w:sz="8" w:space="0" w:color="auto"/>
              <w:right w:val="single" w:sz="8" w:space="0" w:color="auto"/>
            </w:tcBorders>
            <w:shd w:val="clear" w:color="auto" w:fill="auto"/>
            <w:vAlign w:val="center"/>
          </w:tcPr>
          <w:p w:rsidR="00DE608A" w:rsidRPr="00252860" w:rsidRDefault="002626A1" w:rsidP="00064CEE">
            <w:pPr>
              <w:spacing w:after="0" w:line="240" w:lineRule="auto"/>
              <w:jc w:val="center"/>
              <w:rPr>
                <w:rFonts w:eastAsia="Times New Roman"/>
                <w:szCs w:val="24"/>
                <w:lang w:eastAsia="ru-RU"/>
              </w:rPr>
            </w:pPr>
            <w:r>
              <w:rPr>
                <w:rFonts w:eastAsia="Times New Roman"/>
                <w:szCs w:val="24"/>
                <w:lang w:eastAsia="ru-RU"/>
              </w:rPr>
              <w:t>3</w:t>
            </w:r>
          </w:p>
        </w:tc>
        <w:tc>
          <w:tcPr>
            <w:tcW w:w="1222" w:type="pct"/>
            <w:tcBorders>
              <w:top w:val="nil"/>
              <w:left w:val="nil"/>
              <w:bottom w:val="single" w:sz="8" w:space="0" w:color="auto"/>
              <w:right w:val="single" w:sz="8" w:space="0" w:color="auto"/>
            </w:tcBorders>
            <w:shd w:val="clear" w:color="auto" w:fill="auto"/>
            <w:vAlign w:val="center"/>
          </w:tcPr>
          <w:p w:rsidR="00DE608A" w:rsidRPr="00252860" w:rsidRDefault="002626A1"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DE608A" w:rsidRPr="00252860" w:rsidRDefault="00AA547A" w:rsidP="00064CEE">
            <w:pPr>
              <w:spacing w:after="0" w:line="240" w:lineRule="auto"/>
              <w:jc w:val="center"/>
              <w:rPr>
                <w:rFonts w:eastAsia="Times New Roman"/>
                <w:color w:val="000000"/>
                <w:szCs w:val="24"/>
                <w:lang w:eastAsia="ru-RU"/>
              </w:rPr>
            </w:pPr>
            <w:r w:rsidRPr="00252860">
              <w:rPr>
                <w:rFonts w:eastAsia="Times New Roman"/>
                <w:szCs w:val="24"/>
                <w:lang w:eastAsia="ru-RU"/>
              </w:rPr>
              <w:t>Реконструировать водозаборные узлы ввиду достижения срока амортизации</w:t>
            </w:r>
          </w:p>
        </w:tc>
        <w:tc>
          <w:tcPr>
            <w:tcW w:w="1124" w:type="pct"/>
            <w:tcBorders>
              <w:top w:val="nil"/>
              <w:left w:val="nil"/>
              <w:bottom w:val="single" w:sz="8" w:space="0" w:color="auto"/>
              <w:right w:val="single" w:sz="8" w:space="0" w:color="auto"/>
            </w:tcBorders>
            <w:shd w:val="clear" w:color="auto" w:fill="auto"/>
            <w:noWrap/>
            <w:vAlign w:val="center"/>
          </w:tcPr>
          <w:p w:rsidR="00DE608A" w:rsidRPr="00252860" w:rsidRDefault="00E02B1C" w:rsidP="00064CEE">
            <w:pPr>
              <w:spacing w:after="0"/>
              <w:jc w:val="center"/>
              <w:rPr>
                <w:color w:val="000000"/>
                <w:szCs w:val="24"/>
              </w:rPr>
            </w:pPr>
            <w:r>
              <w:rPr>
                <w:color w:val="000000"/>
                <w:szCs w:val="24"/>
              </w:rPr>
              <w:t>5</w:t>
            </w:r>
          </w:p>
        </w:tc>
        <w:tc>
          <w:tcPr>
            <w:tcW w:w="1021" w:type="pct"/>
            <w:tcBorders>
              <w:top w:val="nil"/>
              <w:left w:val="nil"/>
              <w:bottom w:val="single" w:sz="8" w:space="0" w:color="auto"/>
              <w:right w:val="single" w:sz="8" w:space="0" w:color="auto"/>
            </w:tcBorders>
            <w:shd w:val="clear" w:color="auto" w:fill="auto"/>
            <w:vAlign w:val="center"/>
          </w:tcPr>
          <w:p w:rsidR="00DE608A" w:rsidRPr="00252860" w:rsidRDefault="00252860" w:rsidP="00E02B1C">
            <w:pPr>
              <w:spacing w:after="0" w:line="240" w:lineRule="auto"/>
              <w:jc w:val="center"/>
              <w:rPr>
                <w:rFonts w:eastAsia="Times New Roman"/>
                <w:color w:val="000000"/>
                <w:szCs w:val="24"/>
                <w:lang w:eastAsia="ru-RU"/>
              </w:rPr>
            </w:pPr>
            <w:r w:rsidRPr="00252860">
              <w:rPr>
                <w:rFonts w:eastAsia="Times New Roman"/>
                <w:color w:val="000000"/>
                <w:szCs w:val="24"/>
                <w:lang w:eastAsia="ru-RU"/>
              </w:rPr>
              <w:t xml:space="preserve">1 </w:t>
            </w:r>
            <w:r w:rsidR="00E02B1C">
              <w:rPr>
                <w:rFonts w:eastAsia="Times New Roman"/>
                <w:color w:val="000000"/>
                <w:szCs w:val="24"/>
                <w:lang w:eastAsia="ru-RU"/>
              </w:rPr>
              <w:t>0</w:t>
            </w:r>
            <w:r w:rsidRPr="00252860">
              <w:rPr>
                <w:rFonts w:eastAsia="Times New Roman"/>
                <w:color w:val="000000"/>
                <w:szCs w:val="24"/>
                <w:lang w:eastAsia="ru-RU"/>
              </w:rPr>
              <w:t>00</w:t>
            </w:r>
          </w:p>
        </w:tc>
      </w:tr>
      <w:tr w:rsidR="00E00491" w:rsidRPr="00ED166A" w:rsidTr="006B7D84">
        <w:trPr>
          <w:trHeight w:val="714"/>
        </w:trPr>
        <w:tc>
          <w:tcPr>
            <w:tcW w:w="259" w:type="pct"/>
            <w:tcBorders>
              <w:top w:val="nil"/>
              <w:left w:val="single" w:sz="8" w:space="0" w:color="auto"/>
              <w:bottom w:val="single" w:sz="8" w:space="0" w:color="auto"/>
              <w:right w:val="single" w:sz="8" w:space="0" w:color="auto"/>
            </w:tcBorders>
            <w:shd w:val="clear" w:color="auto" w:fill="auto"/>
            <w:vAlign w:val="center"/>
          </w:tcPr>
          <w:p w:rsidR="00E00491" w:rsidRPr="00252860" w:rsidRDefault="002626A1" w:rsidP="00064CEE">
            <w:pPr>
              <w:spacing w:after="0" w:line="240" w:lineRule="auto"/>
              <w:jc w:val="center"/>
              <w:rPr>
                <w:rFonts w:eastAsia="Times New Roman"/>
                <w:szCs w:val="24"/>
                <w:lang w:eastAsia="ru-RU"/>
              </w:rPr>
            </w:pPr>
            <w:r>
              <w:rPr>
                <w:rFonts w:eastAsia="Times New Roman"/>
                <w:szCs w:val="24"/>
                <w:lang w:eastAsia="ru-RU"/>
              </w:rPr>
              <w:t>4</w:t>
            </w:r>
          </w:p>
        </w:tc>
        <w:tc>
          <w:tcPr>
            <w:tcW w:w="1222" w:type="pct"/>
            <w:tcBorders>
              <w:top w:val="nil"/>
              <w:left w:val="nil"/>
              <w:bottom w:val="single" w:sz="8" w:space="0" w:color="auto"/>
              <w:right w:val="single" w:sz="8" w:space="0" w:color="auto"/>
            </w:tcBorders>
            <w:shd w:val="clear" w:color="auto" w:fill="auto"/>
            <w:vAlign w:val="center"/>
          </w:tcPr>
          <w:p w:rsidR="00E00491" w:rsidRPr="00252860" w:rsidRDefault="002626A1"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E00491" w:rsidRPr="00252860" w:rsidRDefault="00E00491" w:rsidP="007F5240">
            <w:pPr>
              <w:spacing w:after="0" w:line="240" w:lineRule="auto"/>
              <w:jc w:val="center"/>
              <w:rPr>
                <w:rFonts w:eastAsia="Times New Roman"/>
                <w:color w:val="000000"/>
                <w:szCs w:val="24"/>
                <w:lang w:eastAsia="ru-RU"/>
              </w:rPr>
            </w:pPr>
            <w:r w:rsidRPr="00252860">
              <w:rPr>
                <w:rFonts w:eastAsia="Times New Roman"/>
                <w:color w:val="000000"/>
                <w:szCs w:val="24"/>
                <w:lang w:eastAsia="ru-RU"/>
              </w:rPr>
              <w:t>Замена существующих</w:t>
            </w:r>
            <w:r w:rsidR="006B7D84">
              <w:rPr>
                <w:rFonts w:eastAsia="Times New Roman"/>
                <w:color w:val="000000"/>
                <w:szCs w:val="24"/>
                <w:lang w:eastAsia="ru-RU"/>
              </w:rPr>
              <w:t xml:space="preserve"> изношенных</w:t>
            </w:r>
            <w:r w:rsidRPr="00252860">
              <w:rPr>
                <w:rFonts w:eastAsia="Times New Roman"/>
                <w:color w:val="000000"/>
                <w:szCs w:val="24"/>
                <w:lang w:eastAsia="ru-RU"/>
              </w:rPr>
              <w:t xml:space="preserve"> сетей.</w:t>
            </w:r>
          </w:p>
        </w:tc>
        <w:tc>
          <w:tcPr>
            <w:tcW w:w="1124" w:type="pct"/>
            <w:tcBorders>
              <w:top w:val="nil"/>
              <w:left w:val="nil"/>
              <w:bottom w:val="single" w:sz="8" w:space="0" w:color="auto"/>
              <w:right w:val="single" w:sz="8" w:space="0" w:color="auto"/>
            </w:tcBorders>
            <w:shd w:val="clear" w:color="auto" w:fill="auto"/>
            <w:noWrap/>
            <w:vAlign w:val="center"/>
          </w:tcPr>
          <w:p w:rsidR="00E00491" w:rsidRPr="00252860" w:rsidRDefault="00AA547A" w:rsidP="007F5240">
            <w:pPr>
              <w:spacing w:after="0"/>
              <w:jc w:val="center"/>
              <w:rPr>
                <w:color w:val="000000"/>
                <w:szCs w:val="24"/>
              </w:rPr>
            </w:pPr>
            <w:r>
              <w:rPr>
                <w:color w:val="000000"/>
                <w:szCs w:val="24"/>
              </w:rPr>
              <w:t>11,7</w:t>
            </w:r>
            <w:r w:rsidR="00E00491" w:rsidRPr="00252860">
              <w:rPr>
                <w:color w:val="000000"/>
                <w:szCs w:val="24"/>
              </w:rPr>
              <w:t xml:space="preserve"> км</w:t>
            </w:r>
          </w:p>
        </w:tc>
        <w:tc>
          <w:tcPr>
            <w:tcW w:w="1021" w:type="pct"/>
            <w:tcBorders>
              <w:top w:val="nil"/>
              <w:left w:val="nil"/>
              <w:bottom w:val="single" w:sz="8" w:space="0" w:color="auto"/>
              <w:right w:val="single" w:sz="8" w:space="0" w:color="auto"/>
            </w:tcBorders>
            <w:shd w:val="clear" w:color="auto" w:fill="auto"/>
            <w:vAlign w:val="center"/>
          </w:tcPr>
          <w:p w:rsidR="00E00491" w:rsidRPr="00252860" w:rsidRDefault="00AA547A" w:rsidP="00AA547A">
            <w:pPr>
              <w:spacing w:after="0" w:line="240" w:lineRule="auto"/>
              <w:jc w:val="center"/>
              <w:rPr>
                <w:rFonts w:eastAsia="Times New Roman"/>
                <w:color w:val="000000"/>
                <w:szCs w:val="24"/>
                <w:lang w:eastAsia="ru-RU"/>
              </w:rPr>
            </w:pPr>
            <w:r>
              <w:rPr>
                <w:rFonts w:eastAsia="Times New Roman"/>
                <w:color w:val="000000"/>
                <w:szCs w:val="24"/>
                <w:lang w:eastAsia="ru-RU"/>
              </w:rPr>
              <w:t>3</w:t>
            </w:r>
            <w:r w:rsidR="00252860" w:rsidRPr="00252860">
              <w:rPr>
                <w:rFonts w:eastAsia="Times New Roman"/>
                <w:color w:val="000000"/>
                <w:szCs w:val="24"/>
                <w:lang w:eastAsia="ru-RU"/>
              </w:rPr>
              <w:t>5</w:t>
            </w:r>
            <w:r w:rsidR="00E00491" w:rsidRPr="00252860">
              <w:rPr>
                <w:rFonts w:eastAsia="Times New Roman"/>
                <w:color w:val="000000"/>
                <w:szCs w:val="24"/>
                <w:lang w:eastAsia="ru-RU"/>
              </w:rPr>
              <w:t xml:space="preserve"> </w:t>
            </w:r>
            <w:r>
              <w:rPr>
                <w:rFonts w:eastAsia="Times New Roman"/>
                <w:color w:val="000000"/>
                <w:szCs w:val="24"/>
                <w:lang w:eastAsia="ru-RU"/>
              </w:rPr>
              <w:t>1</w:t>
            </w:r>
            <w:r w:rsidR="00E00491" w:rsidRPr="00252860">
              <w:rPr>
                <w:rFonts w:eastAsia="Times New Roman"/>
                <w:color w:val="000000"/>
                <w:szCs w:val="24"/>
                <w:lang w:eastAsia="ru-RU"/>
              </w:rPr>
              <w:t>00</w:t>
            </w:r>
          </w:p>
        </w:tc>
      </w:tr>
      <w:tr w:rsidR="004C2D5D" w:rsidRPr="00ED166A" w:rsidTr="006B7D84">
        <w:trPr>
          <w:trHeight w:val="714"/>
        </w:trPr>
        <w:tc>
          <w:tcPr>
            <w:tcW w:w="259" w:type="pct"/>
            <w:tcBorders>
              <w:top w:val="nil"/>
              <w:left w:val="single" w:sz="8" w:space="0" w:color="auto"/>
              <w:bottom w:val="single" w:sz="8" w:space="0" w:color="auto"/>
              <w:right w:val="single" w:sz="8" w:space="0" w:color="auto"/>
            </w:tcBorders>
            <w:shd w:val="clear" w:color="auto" w:fill="auto"/>
            <w:vAlign w:val="center"/>
          </w:tcPr>
          <w:p w:rsidR="004C2D5D" w:rsidRPr="00252860" w:rsidRDefault="002626A1" w:rsidP="00064CEE">
            <w:pPr>
              <w:spacing w:after="0" w:line="240" w:lineRule="auto"/>
              <w:jc w:val="center"/>
              <w:rPr>
                <w:rFonts w:eastAsia="Times New Roman"/>
                <w:szCs w:val="24"/>
                <w:lang w:eastAsia="ru-RU"/>
              </w:rPr>
            </w:pPr>
            <w:r>
              <w:rPr>
                <w:rFonts w:eastAsia="Times New Roman"/>
                <w:szCs w:val="24"/>
                <w:lang w:eastAsia="ru-RU"/>
              </w:rPr>
              <w:t>5</w:t>
            </w:r>
          </w:p>
        </w:tc>
        <w:tc>
          <w:tcPr>
            <w:tcW w:w="1222" w:type="pct"/>
            <w:tcBorders>
              <w:top w:val="nil"/>
              <w:left w:val="nil"/>
              <w:bottom w:val="single" w:sz="8" w:space="0" w:color="auto"/>
              <w:right w:val="single" w:sz="8" w:space="0" w:color="auto"/>
            </w:tcBorders>
            <w:shd w:val="clear" w:color="auto" w:fill="auto"/>
            <w:vAlign w:val="center"/>
          </w:tcPr>
          <w:p w:rsidR="004C2D5D" w:rsidRPr="00252860" w:rsidRDefault="002626A1"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4C2D5D" w:rsidRPr="00252860" w:rsidRDefault="004C2D5D" w:rsidP="007F5240">
            <w:pPr>
              <w:spacing w:after="0" w:line="240" w:lineRule="auto"/>
              <w:jc w:val="center"/>
              <w:rPr>
                <w:rFonts w:eastAsia="Times New Roman"/>
                <w:color w:val="000000"/>
                <w:szCs w:val="24"/>
                <w:lang w:eastAsia="ru-RU"/>
              </w:rPr>
            </w:pPr>
            <w:r w:rsidRPr="00252860">
              <w:rPr>
                <w:rFonts w:eastAsia="Times New Roman"/>
                <w:color w:val="000000"/>
                <w:szCs w:val="24"/>
                <w:lang w:eastAsia="ru-RU"/>
              </w:rPr>
              <w:t>Проект 2й и 3й зоны ЗСО для всех водозаборных узлов</w:t>
            </w:r>
          </w:p>
        </w:tc>
        <w:tc>
          <w:tcPr>
            <w:tcW w:w="1124" w:type="pct"/>
            <w:tcBorders>
              <w:top w:val="nil"/>
              <w:left w:val="nil"/>
              <w:bottom w:val="single" w:sz="8" w:space="0" w:color="auto"/>
              <w:right w:val="single" w:sz="8" w:space="0" w:color="auto"/>
            </w:tcBorders>
            <w:shd w:val="clear" w:color="auto" w:fill="auto"/>
            <w:noWrap/>
            <w:vAlign w:val="center"/>
          </w:tcPr>
          <w:p w:rsidR="004C2D5D" w:rsidRPr="00252860" w:rsidRDefault="00AA547A" w:rsidP="007F5240">
            <w:pPr>
              <w:spacing w:after="0"/>
              <w:jc w:val="center"/>
              <w:rPr>
                <w:color w:val="000000"/>
                <w:szCs w:val="24"/>
              </w:rPr>
            </w:pPr>
            <w:r>
              <w:rPr>
                <w:color w:val="000000"/>
                <w:szCs w:val="24"/>
              </w:rPr>
              <w:t>5</w:t>
            </w:r>
          </w:p>
        </w:tc>
        <w:tc>
          <w:tcPr>
            <w:tcW w:w="1021" w:type="pct"/>
            <w:tcBorders>
              <w:top w:val="nil"/>
              <w:left w:val="nil"/>
              <w:bottom w:val="single" w:sz="8" w:space="0" w:color="auto"/>
              <w:right w:val="single" w:sz="8" w:space="0" w:color="auto"/>
            </w:tcBorders>
            <w:shd w:val="clear" w:color="auto" w:fill="auto"/>
            <w:vAlign w:val="center"/>
          </w:tcPr>
          <w:p w:rsidR="004C2D5D" w:rsidRPr="00252860" w:rsidRDefault="00AA547A" w:rsidP="00AA547A">
            <w:pPr>
              <w:spacing w:after="0" w:line="240" w:lineRule="auto"/>
              <w:jc w:val="center"/>
              <w:rPr>
                <w:rFonts w:eastAsia="Times New Roman"/>
                <w:color w:val="000000"/>
                <w:szCs w:val="24"/>
                <w:lang w:eastAsia="ru-RU"/>
              </w:rPr>
            </w:pPr>
            <w:r>
              <w:rPr>
                <w:rFonts w:eastAsia="Times New Roman"/>
                <w:color w:val="000000"/>
                <w:szCs w:val="24"/>
                <w:lang w:eastAsia="ru-RU"/>
              </w:rPr>
              <w:t>4</w:t>
            </w:r>
            <w:r w:rsidR="004C2D5D" w:rsidRPr="00252860">
              <w:rPr>
                <w:rFonts w:eastAsia="Times New Roman"/>
                <w:color w:val="000000"/>
                <w:szCs w:val="24"/>
                <w:lang w:eastAsia="ru-RU"/>
              </w:rPr>
              <w:t xml:space="preserve"> </w:t>
            </w:r>
            <w:r>
              <w:rPr>
                <w:rFonts w:eastAsia="Times New Roman"/>
                <w:color w:val="000000"/>
                <w:szCs w:val="24"/>
                <w:lang w:eastAsia="ru-RU"/>
              </w:rPr>
              <w:t>0</w:t>
            </w:r>
            <w:r w:rsidR="004C2D5D" w:rsidRPr="00252860">
              <w:rPr>
                <w:rFonts w:eastAsia="Times New Roman"/>
                <w:color w:val="000000"/>
                <w:szCs w:val="24"/>
                <w:lang w:eastAsia="ru-RU"/>
              </w:rPr>
              <w:t>00</w:t>
            </w:r>
          </w:p>
        </w:tc>
      </w:tr>
      <w:tr w:rsidR="006B7D84" w:rsidRPr="00ED166A" w:rsidTr="006B7D84">
        <w:trPr>
          <w:trHeight w:val="714"/>
        </w:trPr>
        <w:tc>
          <w:tcPr>
            <w:tcW w:w="259" w:type="pct"/>
            <w:tcBorders>
              <w:top w:val="nil"/>
              <w:left w:val="single" w:sz="8" w:space="0" w:color="auto"/>
              <w:bottom w:val="single" w:sz="8" w:space="0" w:color="auto"/>
              <w:right w:val="single" w:sz="8" w:space="0" w:color="auto"/>
            </w:tcBorders>
            <w:shd w:val="clear" w:color="auto" w:fill="auto"/>
            <w:vAlign w:val="center"/>
          </w:tcPr>
          <w:p w:rsidR="006B7D84" w:rsidRDefault="006B7D84" w:rsidP="00064CEE">
            <w:pPr>
              <w:spacing w:after="0" w:line="240" w:lineRule="auto"/>
              <w:jc w:val="center"/>
              <w:rPr>
                <w:rFonts w:eastAsia="Times New Roman"/>
                <w:szCs w:val="24"/>
                <w:lang w:eastAsia="ru-RU"/>
              </w:rPr>
            </w:pPr>
            <w:r>
              <w:rPr>
                <w:rFonts w:eastAsia="Times New Roman"/>
                <w:szCs w:val="24"/>
                <w:lang w:eastAsia="ru-RU"/>
              </w:rPr>
              <w:t>6</w:t>
            </w:r>
          </w:p>
        </w:tc>
        <w:tc>
          <w:tcPr>
            <w:tcW w:w="1222" w:type="pct"/>
            <w:tcBorders>
              <w:top w:val="nil"/>
              <w:left w:val="nil"/>
              <w:bottom w:val="single" w:sz="8" w:space="0" w:color="auto"/>
              <w:right w:val="single" w:sz="8" w:space="0" w:color="auto"/>
            </w:tcBorders>
            <w:shd w:val="clear" w:color="auto" w:fill="auto"/>
            <w:vAlign w:val="center"/>
          </w:tcPr>
          <w:p w:rsidR="006B7D84" w:rsidRDefault="006B7D84" w:rsidP="00064CEE">
            <w:pPr>
              <w:spacing w:after="0"/>
              <w:jc w:val="center"/>
              <w:rPr>
                <w:szCs w:val="24"/>
              </w:rPr>
            </w:pPr>
            <w:proofErr w:type="spellStart"/>
            <w:r>
              <w:rPr>
                <w:szCs w:val="24"/>
              </w:rPr>
              <w:t>Панинское</w:t>
            </w:r>
            <w:proofErr w:type="spellEnd"/>
            <w:r w:rsidRPr="00252860">
              <w:rPr>
                <w:szCs w:val="24"/>
              </w:rPr>
              <w:t xml:space="preserve"> г.п.</w:t>
            </w:r>
          </w:p>
        </w:tc>
        <w:tc>
          <w:tcPr>
            <w:tcW w:w="1375" w:type="pct"/>
            <w:tcBorders>
              <w:top w:val="nil"/>
              <w:left w:val="nil"/>
              <w:bottom w:val="single" w:sz="8" w:space="0" w:color="auto"/>
              <w:right w:val="single" w:sz="8" w:space="0" w:color="auto"/>
            </w:tcBorders>
            <w:shd w:val="clear" w:color="auto" w:fill="auto"/>
            <w:vAlign w:val="center"/>
          </w:tcPr>
          <w:p w:rsidR="006B7D84" w:rsidRPr="00252860" w:rsidRDefault="006B7D84" w:rsidP="007F5240">
            <w:pPr>
              <w:spacing w:after="0" w:line="240" w:lineRule="auto"/>
              <w:jc w:val="center"/>
              <w:rPr>
                <w:rFonts w:eastAsia="Times New Roman"/>
                <w:color w:val="000000"/>
                <w:szCs w:val="24"/>
                <w:lang w:eastAsia="ru-RU"/>
              </w:rPr>
            </w:pPr>
            <w:r>
              <w:rPr>
                <w:rFonts w:eastAsia="Times New Roman"/>
                <w:color w:val="000000"/>
                <w:szCs w:val="24"/>
                <w:lang w:eastAsia="ru-RU"/>
              </w:rPr>
              <w:t>Строительство сетей водоснабжения по всему поселку</w:t>
            </w:r>
          </w:p>
        </w:tc>
        <w:tc>
          <w:tcPr>
            <w:tcW w:w="1124" w:type="pct"/>
            <w:tcBorders>
              <w:top w:val="nil"/>
              <w:left w:val="nil"/>
              <w:bottom w:val="single" w:sz="8" w:space="0" w:color="auto"/>
              <w:right w:val="single" w:sz="8" w:space="0" w:color="auto"/>
            </w:tcBorders>
            <w:shd w:val="clear" w:color="auto" w:fill="auto"/>
            <w:noWrap/>
            <w:vAlign w:val="center"/>
          </w:tcPr>
          <w:p w:rsidR="006B7D84" w:rsidRDefault="006B7D84" w:rsidP="007F5240">
            <w:pPr>
              <w:spacing w:after="0"/>
              <w:jc w:val="center"/>
              <w:rPr>
                <w:color w:val="000000"/>
                <w:szCs w:val="24"/>
              </w:rPr>
            </w:pPr>
            <w:r>
              <w:rPr>
                <w:color w:val="000000"/>
                <w:szCs w:val="24"/>
              </w:rPr>
              <w:t>18 км</w:t>
            </w:r>
          </w:p>
        </w:tc>
        <w:tc>
          <w:tcPr>
            <w:tcW w:w="1021" w:type="pct"/>
            <w:tcBorders>
              <w:top w:val="nil"/>
              <w:left w:val="nil"/>
              <w:bottom w:val="single" w:sz="8" w:space="0" w:color="auto"/>
              <w:right w:val="single" w:sz="8" w:space="0" w:color="auto"/>
            </w:tcBorders>
            <w:shd w:val="clear" w:color="auto" w:fill="auto"/>
            <w:vAlign w:val="center"/>
          </w:tcPr>
          <w:p w:rsidR="006B7D84" w:rsidRDefault="006B7D84" w:rsidP="00AA547A">
            <w:pPr>
              <w:spacing w:after="0" w:line="240" w:lineRule="auto"/>
              <w:jc w:val="center"/>
              <w:rPr>
                <w:rFonts w:eastAsia="Times New Roman"/>
                <w:color w:val="000000"/>
                <w:szCs w:val="24"/>
                <w:lang w:eastAsia="ru-RU"/>
              </w:rPr>
            </w:pPr>
            <w:r>
              <w:rPr>
                <w:rFonts w:eastAsia="Times New Roman"/>
                <w:color w:val="000000"/>
                <w:szCs w:val="24"/>
                <w:lang w:eastAsia="ru-RU"/>
              </w:rPr>
              <w:t>54 00</w:t>
            </w:r>
          </w:p>
        </w:tc>
      </w:tr>
      <w:tr w:rsidR="00DE608A" w:rsidRPr="00C016EB" w:rsidTr="006B7D84">
        <w:trPr>
          <w:trHeight w:val="367"/>
        </w:trPr>
        <w:tc>
          <w:tcPr>
            <w:tcW w:w="39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E608A" w:rsidRPr="00252860" w:rsidRDefault="00DE608A" w:rsidP="00064CEE">
            <w:pPr>
              <w:jc w:val="center"/>
              <w:rPr>
                <w:color w:val="000000"/>
                <w:szCs w:val="24"/>
              </w:rPr>
            </w:pPr>
            <w:r w:rsidRPr="00252860">
              <w:rPr>
                <w:color w:val="000000"/>
                <w:szCs w:val="24"/>
              </w:rPr>
              <w:t>Итого</w:t>
            </w:r>
          </w:p>
        </w:tc>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rsidR="00DE608A" w:rsidRPr="00252860" w:rsidRDefault="006B7D84" w:rsidP="00E02B1C">
            <w:pPr>
              <w:jc w:val="center"/>
              <w:rPr>
                <w:b/>
                <w:lang w:eastAsia="ru-RU"/>
              </w:rPr>
            </w:pPr>
            <w:r>
              <w:rPr>
                <w:b/>
                <w:lang w:eastAsia="ru-RU"/>
              </w:rPr>
              <w:t>96</w:t>
            </w:r>
            <w:r w:rsidR="009A78EB" w:rsidRPr="00252860">
              <w:rPr>
                <w:b/>
                <w:lang w:eastAsia="ru-RU"/>
              </w:rPr>
              <w:t xml:space="preserve"> </w:t>
            </w:r>
            <w:r w:rsidR="00E02B1C">
              <w:rPr>
                <w:b/>
                <w:lang w:eastAsia="ru-RU"/>
              </w:rPr>
              <w:t>0</w:t>
            </w:r>
            <w:r w:rsidR="00252860" w:rsidRPr="00252860">
              <w:rPr>
                <w:b/>
                <w:lang w:eastAsia="ru-RU"/>
              </w:rPr>
              <w:t>0</w:t>
            </w:r>
            <w:r w:rsidR="009A78EB" w:rsidRPr="00252860">
              <w:rPr>
                <w:b/>
                <w:lang w:eastAsia="ru-RU"/>
              </w:rPr>
              <w:t>0</w:t>
            </w:r>
          </w:p>
        </w:tc>
      </w:tr>
    </w:tbl>
    <w:p w:rsidR="00CF4D9D" w:rsidRDefault="00CF4D9D" w:rsidP="00D62827">
      <w:pPr>
        <w:pStyle w:val="10"/>
        <w:numPr>
          <w:ilvl w:val="0"/>
          <w:numId w:val="0"/>
        </w:numPr>
        <w:ind w:left="432"/>
        <w:jc w:val="both"/>
        <w:rPr>
          <w:sz w:val="24"/>
        </w:rPr>
      </w:pPr>
    </w:p>
    <w:p w:rsidR="00284618" w:rsidRDefault="00284618" w:rsidP="00284618">
      <w:pPr>
        <w:pStyle w:val="31"/>
        <w:numPr>
          <w:ilvl w:val="0"/>
          <w:numId w:val="0"/>
        </w:numPr>
        <w:ind w:left="1429" w:hanging="720"/>
        <w:jc w:val="center"/>
      </w:pPr>
      <w:bookmarkStart w:id="80" w:name="_Toc477860054"/>
      <w:r>
        <w:t>4.7. Целевые показатели развития централизованных схем водоснабжения и водоотведения.</w:t>
      </w:r>
      <w:bookmarkEnd w:id="80"/>
    </w:p>
    <w:p w:rsidR="00284618" w:rsidRPr="00FF2968" w:rsidRDefault="00284618" w:rsidP="00284618">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Целевые показатели развития централизованных систем водоснабжения:</w:t>
      </w:r>
    </w:p>
    <w:p w:rsidR="00284618" w:rsidRPr="00FF2968" w:rsidRDefault="00284618" w:rsidP="00284618">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качества воды;</w:t>
      </w:r>
    </w:p>
    <w:p w:rsidR="00284618" w:rsidRPr="00FF2968" w:rsidRDefault="00284618" w:rsidP="00284618">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надежности и бесперебойности водоснабжения;</w:t>
      </w:r>
    </w:p>
    <w:p w:rsidR="00284618" w:rsidRPr="00FF2968" w:rsidRDefault="00284618" w:rsidP="00284618">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качества обслуживания абонентов;</w:t>
      </w:r>
    </w:p>
    <w:p w:rsidR="00284618" w:rsidRDefault="00284618" w:rsidP="00284618">
      <w:pPr>
        <w:pStyle w:val="af6"/>
        <w:tabs>
          <w:tab w:val="left" w:pos="709"/>
        </w:tabs>
        <w:spacing w:line="276" w:lineRule="auto"/>
        <w:ind w:firstLine="567"/>
        <w:jc w:val="both"/>
        <w:rPr>
          <w:rFonts w:ascii="Times New Roman" w:hAnsi="Times New Roman"/>
          <w:sz w:val="24"/>
          <w:szCs w:val="24"/>
        </w:rPr>
      </w:pPr>
      <w:r w:rsidRPr="00FF2968">
        <w:rPr>
          <w:rFonts w:ascii="Times New Roman" w:hAnsi="Times New Roman"/>
          <w:sz w:val="24"/>
          <w:szCs w:val="24"/>
        </w:rPr>
        <w:t>•</w:t>
      </w:r>
      <w:r w:rsidRPr="00FF2968">
        <w:rPr>
          <w:rFonts w:ascii="Times New Roman" w:hAnsi="Times New Roman"/>
          <w:sz w:val="24"/>
          <w:szCs w:val="24"/>
        </w:rPr>
        <w:tab/>
        <w:t>показатели эффективности использования ресурсов, в том числе сокращение потерь;</w:t>
      </w:r>
    </w:p>
    <w:p w:rsidR="00284618" w:rsidRPr="00FF2968" w:rsidRDefault="00284618" w:rsidP="00284618">
      <w:pPr>
        <w:pStyle w:val="af6"/>
        <w:tabs>
          <w:tab w:val="left" w:pos="709"/>
        </w:tabs>
        <w:spacing w:line="276" w:lineRule="auto"/>
        <w:ind w:firstLine="567"/>
        <w:jc w:val="both"/>
        <w:rPr>
          <w:rFonts w:ascii="Times New Roman" w:hAnsi="Times New Roman"/>
          <w:sz w:val="24"/>
          <w:szCs w:val="24"/>
        </w:rPr>
      </w:pPr>
    </w:p>
    <w:p w:rsidR="00284618" w:rsidRDefault="00284618" w:rsidP="00284618">
      <w:pPr>
        <w:pStyle w:val="31"/>
        <w:numPr>
          <w:ilvl w:val="0"/>
          <w:numId w:val="0"/>
        </w:numPr>
        <w:ind w:left="1429" w:hanging="720"/>
        <w:jc w:val="center"/>
      </w:pPr>
      <w:bookmarkStart w:id="81" w:name="_Toc477860055"/>
      <w:r>
        <w:t>4.8.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81"/>
    </w:p>
    <w:p w:rsidR="00284618" w:rsidRPr="00284618" w:rsidRDefault="00284618" w:rsidP="00284618">
      <w:pPr>
        <w:ind w:firstLine="567"/>
        <w:sectPr w:rsidR="00284618" w:rsidRPr="00284618" w:rsidSect="00801C9A">
          <w:pgSz w:w="11906" w:h="16838"/>
          <w:pgMar w:top="1134" w:right="850" w:bottom="899" w:left="1418" w:header="708" w:footer="454" w:gutter="0"/>
          <w:cols w:space="708"/>
          <w:docGrid w:linePitch="360"/>
        </w:sectPr>
      </w:pPr>
      <w:r>
        <w:t>Бесхозные объекты и сети централизованных систем водоснабжения не выявлены.</w:t>
      </w:r>
    </w:p>
    <w:p w:rsidR="00C3113E" w:rsidRPr="00EC43E7" w:rsidRDefault="000359D9" w:rsidP="00C3113E">
      <w:pPr>
        <w:pStyle w:val="10"/>
        <w:keepNext/>
        <w:numPr>
          <w:ilvl w:val="0"/>
          <w:numId w:val="0"/>
        </w:numPr>
        <w:suppressAutoHyphens/>
        <w:spacing w:after="0"/>
        <w:ind w:left="567"/>
        <w:contextualSpacing w:val="0"/>
        <w:rPr>
          <w:sz w:val="24"/>
        </w:rPr>
      </w:pPr>
      <w:bookmarkStart w:id="82" w:name="_Toc477860056"/>
      <w:r w:rsidRPr="007A5DBF">
        <w:lastRenderedPageBreak/>
        <w:t xml:space="preserve">Приложение 1. </w:t>
      </w:r>
      <w:bookmarkStart w:id="83" w:name="_Toc391289930"/>
      <w:bookmarkStart w:id="84" w:name="_Toc391290009"/>
      <w:r w:rsidR="00C3113E" w:rsidRPr="00C3113E">
        <w:t>Расчетные расходы воды согласно СП 30.13330.2012</w:t>
      </w:r>
      <w:r w:rsidR="00C3113E" w:rsidRPr="00EC43E7">
        <w:rPr>
          <w:sz w:val="24"/>
        </w:rPr>
        <w:t>.</w:t>
      </w:r>
      <w:bookmarkEnd w:id="82"/>
      <w:bookmarkEnd w:id="83"/>
      <w:bookmarkEnd w:id="84"/>
    </w:p>
    <w:p w:rsidR="00C3113E" w:rsidRPr="00EC43E7" w:rsidRDefault="00C3113E" w:rsidP="00C3113E">
      <w:pPr>
        <w:spacing w:before="120" w:after="120"/>
        <w:jc w:val="both"/>
        <w:rPr>
          <w:rFonts w:eastAsia="Times New Roman"/>
          <w:szCs w:val="24"/>
        </w:rPr>
      </w:pPr>
      <w:r w:rsidRPr="00EC43E7">
        <w:rPr>
          <w:spacing w:val="40"/>
          <w:szCs w:val="24"/>
        </w:rPr>
        <w:t xml:space="preserve">Таблица </w:t>
      </w:r>
      <w:r w:rsidRPr="00EC43E7">
        <w:rPr>
          <w:szCs w:val="24"/>
        </w:rPr>
        <w:t xml:space="preserve">А.2 - </w:t>
      </w:r>
      <w:r w:rsidRPr="00EC43E7">
        <w:rPr>
          <w:b/>
          <w:bCs/>
          <w:szCs w:val="24"/>
        </w:rPr>
        <w:t xml:space="preserve">Расчетные (удельные) средние за год суточные расходы воды (стоков) в жилых зданиях, </w:t>
      </w:r>
      <w:proofErr w:type="gramStart"/>
      <w:r w:rsidRPr="00EC43E7">
        <w:rPr>
          <w:b/>
          <w:bCs/>
          <w:szCs w:val="24"/>
        </w:rPr>
        <w:t>л</w:t>
      </w:r>
      <w:proofErr w:type="gramEnd"/>
      <w:r w:rsidRPr="00EC43E7">
        <w:rPr>
          <w:b/>
          <w:bCs/>
          <w:szCs w:val="24"/>
        </w:rPr>
        <w:t>/</w:t>
      </w:r>
      <w:proofErr w:type="spellStart"/>
      <w:r w:rsidRPr="00EC43E7">
        <w:rPr>
          <w:b/>
          <w:bCs/>
          <w:szCs w:val="24"/>
        </w:rPr>
        <w:t>сут</w:t>
      </w:r>
      <w:proofErr w:type="spellEnd"/>
      <w:r w:rsidRPr="00EC43E7">
        <w:rPr>
          <w:b/>
          <w:bCs/>
          <w:szCs w:val="24"/>
        </w:rPr>
        <w:t>, на 1 жителя</w:t>
      </w:r>
    </w:p>
    <w:tbl>
      <w:tblPr>
        <w:tblW w:w="5000" w:type="pct"/>
        <w:jc w:val="center"/>
        <w:shd w:val="clear" w:color="auto" w:fill="FFFFFF"/>
        <w:tblCellMar>
          <w:left w:w="0" w:type="dxa"/>
          <w:right w:w="0" w:type="dxa"/>
        </w:tblCellMar>
        <w:tblLook w:val="04A0"/>
      </w:tblPr>
      <w:tblGrid>
        <w:gridCol w:w="5427"/>
        <w:gridCol w:w="740"/>
        <w:gridCol w:w="1253"/>
        <w:gridCol w:w="740"/>
        <w:gridCol w:w="1251"/>
      </w:tblGrid>
      <w:tr w:rsidR="00C3113E" w:rsidRPr="00EC43E7" w:rsidTr="00F005CD">
        <w:trPr>
          <w:trHeight w:val="20"/>
          <w:tblHeader/>
          <w:jc w:val="center"/>
        </w:trPr>
        <w:tc>
          <w:tcPr>
            <w:tcW w:w="2917"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bookmarkStart w:id="85" w:name="TO0000017"/>
            <w:r w:rsidRPr="00EC43E7">
              <w:rPr>
                <w:szCs w:val="24"/>
              </w:rPr>
              <w:t>Жилые здания</w:t>
            </w:r>
            <w:bookmarkEnd w:id="85"/>
          </w:p>
        </w:tc>
        <w:tc>
          <w:tcPr>
            <w:tcW w:w="2083" w:type="pct"/>
            <w:gridSpan w:val="4"/>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Строительно-климатический район</w:t>
            </w:r>
          </w:p>
        </w:tc>
      </w:tr>
      <w:tr w:rsidR="00C3113E" w:rsidRPr="00EC43E7" w:rsidTr="00F005CD">
        <w:trPr>
          <w:trHeight w:val="2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Cs w:val="24"/>
              </w:rPr>
            </w:pPr>
          </w:p>
        </w:tc>
        <w:tc>
          <w:tcPr>
            <w:tcW w:w="1042"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I и II</w:t>
            </w:r>
          </w:p>
        </w:tc>
        <w:tc>
          <w:tcPr>
            <w:tcW w:w="1042"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III и IV</w:t>
            </w:r>
          </w:p>
        </w:tc>
      </w:tr>
      <w:tr w:rsidR="00C3113E" w:rsidRPr="00EC43E7" w:rsidTr="00F005CD">
        <w:trPr>
          <w:trHeight w:val="2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Cs w:val="24"/>
              </w:rPr>
            </w:pP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общий</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в том</w:t>
            </w:r>
            <w:r w:rsidRPr="00EC43E7">
              <w:rPr>
                <w:b/>
                <w:bCs/>
                <w:szCs w:val="24"/>
              </w:rPr>
              <w:t xml:space="preserve"> </w:t>
            </w:r>
            <w:r w:rsidRPr="00EC43E7">
              <w:rPr>
                <w:szCs w:val="24"/>
              </w:rPr>
              <w:t>числе горячей</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общий</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в том числе горячей</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С водопроводом и канализацией без ванн</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100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40</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110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45</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То же, с газоснабжением</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120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48</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135</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55</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С водопроводом, канализацией и ваннами с водонагревателями, работающими на твердом топливе</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150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60</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170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70</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То же, с газовыми водонагревателями</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210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85</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235</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95</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С централизованным горячим водоснабжением и сидячими ваннами</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230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95</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260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105</w:t>
            </w:r>
          </w:p>
        </w:tc>
      </w:tr>
      <w:tr w:rsidR="00C3113E" w:rsidRPr="00EC43E7" w:rsidTr="00F005CD">
        <w:trPr>
          <w:trHeight w:val="20"/>
          <w:jc w:val="center"/>
        </w:trPr>
        <w:tc>
          <w:tcPr>
            <w:tcW w:w="291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Cs w:val="24"/>
              </w:rPr>
            </w:pPr>
            <w:r w:rsidRPr="00EC43E7">
              <w:rPr>
                <w:szCs w:val="24"/>
              </w:rPr>
              <w:t>То же, с ваннами длиной более 1500 - 1700 мм</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250</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100</w:t>
            </w:r>
          </w:p>
        </w:tc>
        <w:tc>
          <w:tcPr>
            <w:tcW w:w="3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285</w:t>
            </w:r>
          </w:p>
        </w:tc>
        <w:tc>
          <w:tcPr>
            <w:tcW w:w="6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Cs w:val="24"/>
              </w:rPr>
            </w:pPr>
            <w:r w:rsidRPr="00EC43E7">
              <w:rPr>
                <w:szCs w:val="24"/>
              </w:rPr>
              <w:t>115</w:t>
            </w:r>
          </w:p>
        </w:tc>
      </w:tr>
      <w:tr w:rsidR="00C3113E" w:rsidRPr="00EC43E7" w:rsidTr="00F005CD">
        <w:trPr>
          <w:trHeight w:val="20"/>
          <w:jc w:val="center"/>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spacing w:before="120" w:after="0"/>
              <w:ind w:firstLine="283"/>
              <w:jc w:val="both"/>
              <w:rPr>
                <w:rFonts w:eastAsia="Times New Roman"/>
                <w:szCs w:val="24"/>
              </w:rPr>
            </w:pPr>
            <w:r w:rsidRPr="00EC43E7">
              <w:rPr>
                <w:b/>
                <w:bCs/>
                <w:spacing w:val="20"/>
                <w:szCs w:val="24"/>
              </w:rPr>
              <w:t>Примечания</w:t>
            </w:r>
          </w:p>
          <w:p w:rsidR="00C3113E" w:rsidRPr="00EC43E7" w:rsidRDefault="00C3113E" w:rsidP="00F005CD">
            <w:pPr>
              <w:shd w:val="clear" w:color="auto" w:fill="FFFFFF"/>
              <w:spacing w:after="0"/>
              <w:ind w:firstLine="283"/>
              <w:jc w:val="both"/>
              <w:rPr>
                <w:szCs w:val="24"/>
              </w:rPr>
            </w:pPr>
            <w:r w:rsidRPr="00EC43E7">
              <w:rPr>
                <w:szCs w:val="24"/>
              </w:rPr>
              <w:t xml:space="preserve">1 Расход воды на полив территорий, прилегающих к жилым домам, должен учитываться дополнительно в соответствии с таблицей </w:t>
            </w:r>
            <w:hyperlink w:anchor="TO0000018" w:tooltip="Таблица А.3" w:history="1">
              <w:r w:rsidRPr="00EC43E7">
                <w:rPr>
                  <w:rStyle w:val="ae"/>
                  <w:szCs w:val="24"/>
                </w:rPr>
                <w:t>А.3</w:t>
              </w:r>
            </w:hyperlink>
            <w:r w:rsidRPr="00EC43E7">
              <w:rPr>
                <w:szCs w:val="24"/>
              </w:rPr>
              <w:t>.</w:t>
            </w:r>
          </w:p>
          <w:p w:rsidR="00C3113E" w:rsidRPr="00EC43E7" w:rsidRDefault="00C3113E" w:rsidP="00F005CD">
            <w:pPr>
              <w:shd w:val="clear" w:color="auto" w:fill="FFFFFF"/>
              <w:autoSpaceDE w:val="0"/>
              <w:autoSpaceDN w:val="0"/>
              <w:spacing w:after="0"/>
              <w:ind w:firstLine="284"/>
              <w:jc w:val="both"/>
              <w:rPr>
                <w:rFonts w:eastAsia="Times New Roman"/>
                <w:szCs w:val="24"/>
              </w:rPr>
            </w:pPr>
            <w:r w:rsidRPr="00EC43E7">
              <w:rPr>
                <w:szCs w:val="24"/>
              </w:rPr>
              <w:t>2 Использование приведенных значений расходов воды для коммерческих расчетов за воду не допускается.</w:t>
            </w:r>
          </w:p>
        </w:tc>
      </w:tr>
    </w:tbl>
    <w:p w:rsidR="00C3113E" w:rsidRPr="00EC43E7" w:rsidRDefault="00C3113E" w:rsidP="00C3113E">
      <w:pPr>
        <w:spacing w:before="120" w:after="120"/>
        <w:jc w:val="both"/>
        <w:rPr>
          <w:spacing w:val="40"/>
          <w:szCs w:val="24"/>
        </w:rPr>
      </w:pPr>
    </w:p>
    <w:p w:rsidR="00C3113E" w:rsidRPr="00EC43E7" w:rsidRDefault="00C3113E" w:rsidP="00C3113E">
      <w:pPr>
        <w:spacing w:before="120" w:after="120"/>
        <w:jc w:val="both"/>
        <w:rPr>
          <w:spacing w:val="40"/>
          <w:szCs w:val="24"/>
        </w:rPr>
        <w:sectPr w:rsidR="00C3113E" w:rsidRPr="00EC43E7">
          <w:headerReference w:type="default" r:id="rId18"/>
          <w:footerReference w:type="even" r:id="rId19"/>
          <w:footerReference w:type="default" r:id="rId20"/>
          <w:pgSz w:w="11906" w:h="16838"/>
          <w:pgMar w:top="1134" w:right="850" w:bottom="1134" w:left="1701" w:header="708" w:footer="708" w:gutter="0"/>
          <w:cols w:space="708"/>
          <w:docGrid w:linePitch="360"/>
        </w:sectPr>
      </w:pPr>
    </w:p>
    <w:p w:rsidR="00C3113E" w:rsidRPr="00EC43E7" w:rsidRDefault="00C3113E" w:rsidP="00C3113E">
      <w:pPr>
        <w:spacing w:before="120" w:after="120"/>
        <w:jc w:val="both"/>
        <w:rPr>
          <w:rFonts w:eastAsia="Times New Roman"/>
          <w:szCs w:val="24"/>
        </w:rPr>
      </w:pPr>
      <w:r w:rsidRPr="00EC43E7">
        <w:rPr>
          <w:spacing w:val="40"/>
          <w:szCs w:val="24"/>
        </w:rPr>
        <w:lastRenderedPageBreak/>
        <w:t xml:space="preserve">Таблица </w:t>
      </w:r>
      <w:r w:rsidRPr="00EC43E7">
        <w:rPr>
          <w:szCs w:val="24"/>
        </w:rPr>
        <w:t xml:space="preserve">A.3 - </w:t>
      </w:r>
      <w:r w:rsidRPr="00EC43E7">
        <w:rPr>
          <w:b/>
          <w:bCs/>
          <w:szCs w:val="24"/>
        </w:rPr>
        <w:t xml:space="preserve">Расчетные (удельные) средние за год суточные расходы воды в зданиях общественного и промышленного назначения, </w:t>
      </w:r>
      <w:proofErr w:type="gramStart"/>
      <w:r w:rsidRPr="00EC43E7">
        <w:rPr>
          <w:b/>
          <w:bCs/>
          <w:szCs w:val="24"/>
        </w:rPr>
        <w:t>л</w:t>
      </w:r>
      <w:proofErr w:type="gramEnd"/>
      <w:r w:rsidRPr="00EC43E7">
        <w:rPr>
          <w:b/>
          <w:bCs/>
          <w:szCs w:val="24"/>
        </w:rPr>
        <w:t>/</w:t>
      </w:r>
      <w:proofErr w:type="spellStart"/>
      <w:r w:rsidRPr="00EC43E7">
        <w:rPr>
          <w:b/>
          <w:bCs/>
          <w:szCs w:val="24"/>
        </w:rPr>
        <w:t>сут</w:t>
      </w:r>
      <w:proofErr w:type="spellEnd"/>
      <w:r w:rsidRPr="00EC43E7">
        <w:rPr>
          <w:b/>
          <w:bCs/>
          <w:szCs w:val="24"/>
        </w:rPr>
        <w:t>, на одного потребителя</w:t>
      </w:r>
    </w:p>
    <w:tbl>
      <w:tblPr>
        <w:tblW w:w="5282" w:type="pct"/>
        <w:jc w:val="center"/>
        <w:shd w:val="clear" w:color="auto" w:fill="FFFFFF"/>
        <w:tblCellMar>
          <w:left w:w="0" w:type="dxa"/>
          <w:right w:w="0" w:type="dxa"/>
        </w:tblCellMar>
        <w:tblLook w:val="04A0"/>
      </w:tblPr>
      <w:tblGrid>
        <w:gridCol w:w="3036"/>
        <w:gridCol w:w="1618"/>
        <w:gridCol w:w="774"/>
        <w:gridCol w:w="899"/>
        <w:gridCol w:w="1684"/>
        <w:gridCol w:w="2231"/>
      </w:tblGrid>
      <w:tr w:rsidR="00C3113E" w:rsidRPr="00EC43E7" w:rsidTr="00F005CD">
        <w:trPr>
          <w:trHeight w:val="20"/>
          <w:tblHeader/>
          <w:jc w:val="center"/>
        </w:trPr>
        <w:tc>
          <w:tcPr>
            <w:tcW w:w="148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bookmarkStart w:id="86" w:name="TO0000018"/>
            <w:proofErr w:type="spellStart"/>
            <w:r w:rsidRPr="00EC43E7">
              <w:rPr>
                <w:sz w:val="22"/>
              </w:rPr>
              <w:t>Водопотребители</w:t>
            </w:r>
            <w:bookmarkEnd w:id="86"/>
            <w:proofErr w:type="spellEnd"/>
          </w:p>
        </w:tc>
        <w:tc>
          <w:tcPr>
            <w:tcW w:w="790"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Единица измерения</w:t>
            </w:r>
          </w:p>
        </w:tc>
        <w:tc>
          <w:tcPr>
            <w:tcW w:w="817"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 xml:space="preserve">Расчетные (удельные) средние за год суточные расходы воды, </w:t>
            </w:r>
            <w:proofErr w:type="gramStart"/>
            <w:r w:rsidRPr="00EC43E7">
              <w:rPr>
                <w:sz w:val="22"/>
              </w:rPr>
              <w:t>л</w:t>
            </w:r>
            <w:proofErr w:type="gramEnd"/>
            <w:r w:rsidRPr="00EC43E7">
              <w:rPr>
                <w:sz w:val="22"/>
              </w:rPr>
              <w:t>/</w:t>
            </w:r>
            <w:proofErr w:type="spellStart"/>
            <w:r w:rsidRPr="00EC43E7">
              <w:rPr>
                <w:sz w:val="22"/>
              </w:rPr>
              <w:t>сут</w:t>
            </w:r>
            <w:proofErr w:type="spellEnd"/>
            <w:r w:rsidRPr="00EC43E7">
              <w:rPr>
                <w:sz w:val="22"/>
              </w:rPr>
              <w:t>, на единицу измерения</w:t>
            </w:r>
          </w:p>
        </w:tc>
        <w:tc>
          <w:tcPr>
            <w:tcW w:w="82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Повышающий коэффициент для III и IV климатических районов</w:t>
            </w:r>
          </w:p>
        </w:tc>
        <w:tc>
          <w:tcPr>
            <w:tcW w:w="1089"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 xml:space="preserve">Продолжительность </w:t>
            </w:r>
            <w:proofErr w:type="spellStart"/>
            <w:r w:rsidRPr="00EC43E7">
              <w:rPr>
                <w:sz w:val="22"/>
              </w:rPr>
              <w:t>водоразбора</w:t>
            </w:r>
            <w:proofErr w:type="spellEnd"/>
            <w:r w:rsidRPr="00EC43E7">
              <w:rPr>
                <w:sz w:val="22"/>
              </w:rPr>
              <w:t>, ч</w:t>
            </w:r>
          </w:p>
        </w:tc>
      </w:tr>
      <w:tr w:rsidR="00C3113E" w:rsidRPr="00EC43E7" w:rsidTr="00F005CD">
        <w:trPr>
          <w:trHeight w:val="20"/>
          <w:tblHeader/>
          <w:jc w:val="center"/>
        </w:trPr>
        <w:tc>
          <w:tcPr>
            <w:tcW w:w="1482"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 w:val="22"/>
              </w:rPr>
            </w:pPr>
          </w:p>
        </w:tc>
        <w:tc>
          <w:tcPr>
            <w:tcW w:w="790" w:type="pct"/>
            <w:vMerge/>
            <w:tcBorders>
              <w:top w:val="single" w:sz="8" w:space="0" w:color="auto"/>
              <w:left w:val="nil"/>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 w:val="22"/>
              </w:rPr>
            </w:pP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общий</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в том числе горячей</w:t>
            </w:r>
          </w:p>
        </w:tc>
        <w:tc>
          <w:tcPr>
            <w:tcW w:w="822" w:type="pct"/>
            <w:vMerge/>
            <w:tcBorders>
              <w:top w:val="single" w:sz="8" w:space="0" w:color="auto"/>
              <w:left w:val="nil"/>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 w:val="22"/>
              </w:rPr>
            </w:pPr>
          </w:p>
        </w:tc>
        <w:tc>
          <w:tcPr>
            <w:tcW w:w="1089" w:type="pct"/>
            <w:vMerge/>
            <w:tcBorders>
              <w:top w:val="single" w:sz="8" w:space="0" w:color="auto"/>
              <w:left w:val="nil"/>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 Общежития: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общими душевыми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житель</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90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душами при всех жилых комнатах</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140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2 Гостиницы, пансионаты и мотели: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общими ваннами и душами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70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душами во всех номерах</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230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140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ванными во всех номерах</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180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3 Больницы:</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общими ваннами и душами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75</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санитарными узлами, приближенными к палатам</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90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инфекционные</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4 Санатории и дома отдыха:</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общими душами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130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65</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душами при всех жилых комнатах</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150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75</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ваннами при всех жилых комнатах</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5 Физкультурно-оздоровительные учреждения: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со столовыми на полуфабрикатах, без стирки белья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место</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со столовыми, работающими на сырье, и прачечными</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6 Дошкольные образовательные учреждения и школы-интернаты:</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дневным пребыванием детей: со столовыми на полуфабрикатах</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ребенок</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со столовыми, работающими на сырье, и прачечными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 xml:space="preserve">с круглосуточным </w:t>
            </w:r>
            <w:r w:rsidRPr="00EC43E7">
              <w:rPr>
                <w:sz w:val="22"/>
              </w:rPr>
              <w:lastRenderedPageBreak/>
              <w:t>пребыванием детей:</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lastRenderedPageBreak/>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lastRenderedPageBreak/>
              <w:t>со столовыми на полуфабрикатах</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со столовыми, работающими на сырье, и прачечными</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7 Учебные заведения с душевыми при гимнастических залах и столовыми, работающими на полуфабрикатах</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учащийся и 1 преподаватель</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8 Административные здания</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работающий</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15</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9 Предприятия общественного питания с приготовлением пищи, реализуемой в обеденном зале</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блюдо</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10 Магазины:</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proofErr w:type="gramStart"/>
            <w:r w:rsidRPr="00EC43E7">
              <w:rPr>
                <w:sz w:val="22"/>
              </w:rPr>
              <w:t>продовольственные</w:t>
            </w:r>
            <w:proofErr w:type="gramEnd"/>
            <w:r w:rsidRPr="00EC43E7">
              <w:rPr>
                <w:sz w:val="22"/>
              </w:rPr>
              <w:t xml:space="preserve"> (без холодильных установок)</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работник в смену или 20 м</w:t>
            </w:r>
            <w:proofErr w:type="gramStart"/>
            <w:r w:rsidRPr="00EC43E7">
              <w:rPr>
                <w:sz w:val="22"/>
                <w:vertAlign w:val="superscript"/>
              </w:rPr>
              <w:t>2</w:t>
            </w:r>
            <w:proofErr w:type="gramEnd"/>
            <w:r w:rsidRPr="00EC43E7">
              <w:rPr>
                <w:sz w:val="22"/>
                <w:vertAlign w:val="superscript"/>
              </w:rPr>
              <w:t xml:space="preserve"> </w:t>
            </w:r>
            <w:r w:rsidRPr="00EC43E7">
              <w:rPr>
                <w:sz w:val="22"/>
              </w:rPr>
              <w:t>торгового зала</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промтоварные</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работник в смену</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11 Поликлиники и амбулатории</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больной</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r>
      <w:tr w:rsidR="00C3113E" w:rsidRPr="00EC43E7" w:rsidTr="00F005CD">
        <w:trPr>
          <w:trHeight w:val="20"/>
          <w:jc w:val="center"/>
        </w:trPr>
        <w:tc>
          <w:tcPr>
            <w:tcW w:w="1482" w:type="pct"/>
            <w:vMerge/>
            <w:tcBorders>
              <w:top w:val="nil"/>
              <w:left w:val="single" w:sz="8" w:space="0" w:color="auto"/>
              <w:bottom w:val="single" w:sz="8" w:space="0" w:color="auto"/>
              <w:right w:val="single" w:sz="8" w:space="0" w:color="auto"/>
            </w:tcBorders>
            <w:shd w:val="clear" w:color="auto" w:fill="FFFFFF"/>
            <w:vAlign w:val="center"/>
            <w:hideMark/>
          </w:tcPr>
          <w:p w:rsidR="00C3113E" w:rsidRPr="00EC43E7" w:rsidRDefault="00C3113E" w:rsidP="00F005CD">
            <w:pPr>
              <w:spacing w:after="0"/>
              <w:rPr>
                <w:rFonts w:eastAsia="Times New Roman"/>
                <w:sz w:val="22"/>
              </w:rPr>
            </w:pP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 xml:space="preserve">1 </w:t>
            </w:r>
            <w:proofErr w:type="gramStart"/>
            <w:r w:rsidRPr="00EC43E7">
              <w:rPr>
                <w:sz w:val="22"/>
              </w:rPr>
              <w:t>работающий</w:t>
            </w:r>
            <w:proofErr w:type="gramEnd"/>
            <w:r w:rsidRPr="00EC43E7">
              <w:rPr>
                <w:sz w:val="22"/>
              </w:rPr>
              <w:t xml:space="preserve"> в смену</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12 Аптеки: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торговый зал и подсобные помещения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работающий</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лаборатория приготовления лекарств</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310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55</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13 Парикмахерские</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рабочее место в смену</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56</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33</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14 Кинотеатры, театры, клубы и досугово-развлекательные учреждения: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зрителей</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человек</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артистов</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25</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15 Стадионы и спортзалы:</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зрителей</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lastRenderedPageBreak/>
              <w:t>для физкультурников с учетом приема душа</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спортсменов с учетом приема душа</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16 Плавательные бассейны:</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зрителей</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место</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для спортсменов (физкультурников) с учетом приема душа</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человек</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на пополнение бассейна</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 вместимости</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17 Бани: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proofErr w:type="gramStart"/>
            <w:r w:rsidRPr="00EC43E7">
              <w:rPr>
                <w:sz w:val="22"/>
              </w:rPr>
              <w:t>для мытья в мыльной и ополаскиванием в душе</w:t>
            </w:r>
            <w:proofErr w:type="gramEnd"/>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посетитель</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180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то же, с приемом оздоровительных процедур</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290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190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душевая кабина</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360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240</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ванная кабина</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540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360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18 Прачечные:</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немеханизированные</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кг сухого белья</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40</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15</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механизированные</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75</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25</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19 Производственные цехи:</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обычные</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чел. в смену</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25</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И</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1,15</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8</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с тепловыделениями свыше 84 кДж на 1 м</w:t>
            </w:r>
            <w:r w:rsidRPr="00EC43E7">
              <w:rPr>
                <w:sz w:val="22"/>
                <w:vertAlign w:val="superscript"/>
              </w:rPr>
              <w:t>3</w:t>
            </w:r>
            <w:r w:rsidRPr="00EC43E7">
              <w:rPr>
                <w:sz w:val="22"/>
              </w:rPr>
              <w:t>/ч</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45</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24</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6</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20 Душевые в бытовых помещениях промышленных предприятий</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душевая сетка в смену</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500</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270</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1,1</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21 Расход воды на поливку:</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травяного покрова</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 м</w:t>
            </w:r>
            <w:proofErr w:type="gramStart"/>
            <w:r w:rsidRPr="00EC43E7">
              <w:rPr>
                <w:sz w:val="22"/>
                <w:vertAlign w:val="superscript"/>
              </w:rPr>
              <w:t>2</w:t>
            </w:r>
            <w:proofErr w:type="gramEnd"/>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футбольного поля</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То же</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0,5</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остальных спортивных сооружений усовершенствованных покрытий,</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1,5</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1482"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тротуаров, площадей, заводских проездов</w:t>
            </w:r>
          </w:p>
        </w:tc>
        <w:tc>
          <w:tcPr>
            <w:tcW w:w="790"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0,5</w:t>
            </w:r>
          </w:p>
        </w:tc>
        <w:tc>
          <w:tcPr>
            <w:tcW w:w="43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nil"/>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pacing w:after="0"/>
              <w:rPr>
                <w:rFonts w:eastAsia="Times New Roman"/>
                <w:sz w:val="22"/>
              </w:rPr>
            </w:pP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sz w:val="22"/>
              </w:rPr>
              <w:t>зеленых насаждений, газонов и цветников</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3-6</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1,2</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148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both"/>
              <w:rPr>
                <w:rFonts w:eastAsia="Times New Roman"/>
                <w:sz w:val="22"/>
              </w:rPr>
            </w:pPr>
            <w:r w:rsidRPr="00EC43E7">
              <w:rPr>
                <w:b/>
                <w:bCs/>
                <w:sz w:val="22"/>
              </w:rPr>
              <w:t xml:space="preserve">22 Заливка поверхности </w:t>
            </w:r>
            <w:r w:rsidRPr="00EC43E7">
              <w:rPr>
                <w:b/>
                <w:bCs/>
                <w:sz w:val="22"/>
              </w:rPr>
              <w:lastRenderedPageBreak/>
              <w:t>катка</w:t>
            </w:r>
          </w:p>
        </w:tc>
        <w:tc>
          <w:tcPr>
            <w:tcW w:w="79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lastRenderedPageBreak/>
              <w:t>»</w:t>
            </w:r>
          </w:p>
        </w:tc>
        <w:tc>
          <w:tcPr>
            <w:tcW w:w="37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0,5</w:t>
            </w:r>
          </w:p>
        </w:tc>
        <w:tc>
          <w:tcPr>
            <w:tcW w:w="4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c>
          <w:tcPr>
            <w:tcW w:w="8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sz w:val="22"/>
              </w:rPr>
              <w:t>1,0</w:t>
            </w:r>
          </w:p>
        </w:tc>
        <w:tc>
          <w:tcPr>
            <w:tcW w:w="108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autoSpaceDE w:val="0"/>
              <w:autoSpaceDN w:val="0"/>
              <w:spacing w:after="0"/>
              <w:jc w:val="center"/>
              <w:rPr>
                <w:rFonts w:eastAsia="Times New Roman"/>
                <w:sz w:val="22"/>
              </w:rPr>
            </w:pPr>
            <w:r w:rsidRPr="00EC43E7">
              <w:rPr>
                <w:b/>
                <w:bCs/>
                <w:sz w:val="22"/>
              </w:rPr>
              <w:t>-</w:t>
            </w:r>
          </w:p>
        </w:tc>
      </w:tr>
      <w:tr w:rsidR="00C3113E" w:rsidRPr="00EC43E7" w:rsidTr="00F005CD">
        <w:trPr>
          <w:trHeight w:val="20"/>
          <w:jc w:val="center"/>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3113E" w:rsidRPr="00EC43E7" w:rsidRDefault="00C3113E" w:rsidP="00F005CD">
            <w:pPr>
              <w:shd w:val="clear" w:color="auto" w:fill="FFFFFF"/>
              <w:spacing w:after="0"/>
              <w:ind w:firstLine="283"/>
              <w:jc w:val="both"/>
              <w:rPr>
                <w:sz w:val="22"/>
              </w:rPr>
            </w:pPr>
            <w:r w:rsidRPr="00EC43E7">
              <w:rPr>
                <w:sz w:val="22"/>
              </w:rPr>
              <w:lastRenderedPageBreak/>
              <w:t xml:space="preserve">1 Нормы расхода воды в графе «Расчетные (удельные) средние за год суточные расходы воды, </w:t>
            </w:r>
            <w:proofErr w:type="gramStart"/>
            <w:r w:rsidRPr="00EC43E7">
              <w:rPr>
                <w:sz w:val="22"/>
              </w:rPr>
              <w:t>л</w:t>
            </w:r>
            <w:proofErr w:type="gramEnd"/>
            <w:r w:rsidRPr="00EC43E7">
              <w:rPr>
                <w:sz w:val="22"/>
              </w:rPr>
              <w:t>/</w:t>
            </w:r>
            <w:proofErr w:type="spellStart"/>
            <w:r w:rsidRPr="00EC43E7">
              <w:rPr>
                <w:sz w:val="22"/>
              </w:rPr>
              <w:t>сут</w:t>
            </w:r>
            <w:proofErr w:type="spellEnd"/>
            <w:r w:rsidRPr="00EC43E7">
              <w:rPr>
                <w:sz w:val="22"/>
              </w:rPr>
              <w:t>» установлены для I и II климатических районов.</w:t>
            </w:r>
          </w:p>
          <w:p w:rsidR="00C3113E" w:rsidRPr="00EC43E7" w:rsidRDefault="00C3113E" w:rsidP="00F005CD">
            <w:pPr>
              <w:shd w:val="clear" w:color="auto" w:fill="FFFFFF"/>
              <w:spacing w:after="0"/>
              <w:ind w:firstLine="283"/>
              <w:jc w:val="both"/>
              <w:rPr>
                <w:sz w:val="22"/>
              </w:rPr>
            </w:pPr>
            <w:r w:rsidRPr="00EC43E7">
              <w:rPr>
                <w:sz w:val="22"/>
              </w:rPr>
              <w:t>Нормы расхода воды для III и IV климатических районов следует принимать с учетом коэффициента в графе «Повышающий коэффициент для III и IV климатических районов».</w:t>
            </w:r>
          </w:p>
          <w:p w:rsidR="00C3113E" w:rsidRPr="00EC43E7" w:rsidRDefault="00C3113E" w:rsidP="00F005CD">
            <w:pPr>
              <w:shd w:val="clear" w:color="auto" w:fill="FFFFFF"/>
              <w:spacing w:after="0"/>
              <w:ind w:firstLine="283"/>
              <w:jc w:val="both"/>
              <w:rPr>
                <w:sz w:val="22"/>
              </w:rPr>
            </w:pPr>
            <w:r w:rsidRPr="00EC43E7">
              <w:rPr>
                <w:sz w:val="22"/>
              </w:rPr>
              <w:t>2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w:t>
            </w:r>
          </w:p>
          <w:p w:rsidR="00C3113E" w:rsidRPr="00EC43E7" w:rsidRDefault="00C3113E" w:rsidP="00F005CD">
            <w:pPr>
              <w:shd w:val="clear" w:color="auto" w:fill="FFFFFF"/>
              <w:spacing w:after="0"/>
              <w:ind w:firstLine="283"/>
              <w:jc w:val="both"/>
              <w:rPr>
                <w:sz w:val="22"/>
              </w:rPr>
            </w:pPr>
            <w:r w:rsidRPr="00EC43E7">
              <w:rPr>
                <w:sz w:val="22"/>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 а также на водолечебные процедуры в водолечебницах и приготовление пищи, входящих в состав больниц, санаториев и поликлиник, надлежит учитывать дополнительно.</w:t>
            </w:r>
          </w:p>
          <w:p w:rsidR="00C3113E" w:rsidRPr="00EC43E7" w:rsidRDefault="00C3113E" w:rsidP="00F005CD">
            <w:pPr>
              <w:shd w:val="clear" w:color="auto" w:fill="FFFFFF"/>
              <w:spacing w:after="0"/>
              <w:ind w:firstLine="283"/>
              <w:jc w:val="both"/>
              <w:rPr>
                <w:sz w:val="22"/>
              </w:rPr>
            </w:pPr>
            <w:r w:rsidRPr="00EC43E7">
              <w:rPr>
                <w:sz w:val="22"/>
              </w:rPr>
              <w:t>3</w:t>
            </w:r>
            <w:proofErr w:type="gramStart"/>
            <w:r w:rsidRPr="00EC43E7">
              <w:rPr>
                <w:sz w:val="22"/>
              </w:rPr>
              <w:t xml:space="preserve"> П</w:t>
            </w:r>
            <w:proofErr w:type="gramEnd"/>
            <w:r w:rsidRPr="00EC43E7">
              <w:rPr>
                <w:sz w:val="22"/>
              </w:rPr>
              <w:t>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C3113E" w:rsidRPr="00EC43E7" w:rsidRDefault="00C3113E" w:rsidP="00F005CD">
            <w:pPr>
              <w:shd w:val="clear" w:color="auto" w:fill="FFFFFF"/>
              <w:spacing w:after="0"/>
              <w:ind w:firstLine="283"/>
              <w:jc w:val="both"/>
              <w:rPr>
                <w:sz w:val="22"/>
              </w:rPr>
            </w:pPr>
            <w:r w:rsidRPr="00EC43E7">
              <w:rPr>
                <w:sz w:val="22"/>
              </w:rPr>
              <w:t>4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w:t>
            </w:r>
          </w:p>
          <w:p w:rsidR="00C3113E" w:rsidRPr="00EC43E7" w:rsidRDefault="00C3113E" w:rsidP="00F005CD">
            <w:pPr>
              <w:shd w:val="clear" w:color="auto" w:fill="FFFFFF"/>
              <w:spacing w:after="0"/>
              <w:ind w:firstLine="283"/>
              <w:jc w:val="both"/>
              <w:rPr>
                <w:sz w:val="22"/>
              </w:rPr>
            </w:pPr>
            <w:r w:rsidRPr="00EC43E7">
              <w:rPr>
                <w:sz w:val="22"/>
              </w:rPr>
              <w:t>5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w:t>
            </w:r>
          </w:p>
          <w:p w:rsidR="00C3113E" w:rsidRPr="00EC43E7" w:rsidRDefault="00C3113E" w:rsidP="00F005CD">
            <w:pPr>
              <w:shd w:val="clear" w:color="auto" w:fill="FFFFFF"/>
              <w:spacing w:after="0"/>
              <w:ind w:firstLine="283"/>
              <w:jc w:val="both"/>
              <w:rPr>
                <w:sz w:val="22"/>
              </w:rPr>
            </w:pPr>
            <w:r w:rsidRPr="00EC43E7">
              <w:rPr>
                <w:sz w:val="22"/>
              </w:rPr>
              <w:t>6</w:t>
            </w:r>
            <w:proofErr w:type="gramStart"/>
            <w:r w:rsidRPr="00EC43E7">
              <w:rPr>
                <w:sz w:val="22"/>
              </w:rPr>
              <w:t xml:space="preserve"> Д</w:t>
            </w:r>
            <w:proofErr w:type="gramEnd"/>
            <w:r w:rsidRPr="00EC43E7">
              <w:rPr>
                <w:sz w:val="22"/>
              </w:rPr>
              <w:t xml:space="preserve">ля </w:t>
            </w:r>
            <w:proofErr w:type="spellStart"/>
            <w:r w:rsidRPr="00EC43E7">
              <w:rPr>
                <w:sz w:val="22"/>
              </w:rPr>
              <w:t>водопотребителей</w:t>
            </w:r>
            <w:proofErr w:type="spellEnd"/>
            <w:r w:rsidRPr="00EC43E7">
              <w:rPr>
                <w:sz w:val="22"/>
              </w:rPr>
              <w:t xml:space="preserve">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w:t>
            </w:r>
          </w:p>
          <w:p w:rsidR="00C3113E" w:rsidRPr="00EC43E7" w:rsidRDefault="00C3113E" w:rsidP="00F005CD">
            <w:pPr>
              <w:shd w:val="clear" w:color="auto" w:fill="FFFFFF"/>
              <w:spacing w:after="0"/>
              <w:ind w:firstLine="283"/>
              <w:jc w:val="both"/>
              <w:rPr>
                <w:sz w:val="22"/>
              </w:rPr>
            </w:pPr>
            <w:r w:rsidRPr="00EC43E7">
              <w:rPr>
                <w:sz w:val="22"/>
              </w:rPr>
              <w:t>7</w:t>
            </w:r>
            <w:proofErr w:type="gramStart"/>
            <w:r w:rsidRPr="00EC43E7">
              <w:rPr>
                <w:sz w:val="22"/>
              </w:rPr>
              <w:t xml:space="preserve"> Н</w:t>
            </w:r>
            <w:proofErr w:type="gramEnd"/>
            <w:r w:rsidRPr="00EC43E7">
              <w:rPr>
                <w:sz w:val="22"/>
              </w:rPr>
              <w:t>а предприятиях общественного питания количество блюд (</w:t>
            </w:r>
            <w:r w:rsidRPr="00EC43E7">
              <w:rPr>
                <w:i/>
                <w:iCs/>
                <w:sz w:val="22"/>
              </w:rPr>
              <w:t>U</w:t>
            </w:r>
            <w:r w:rsidRPr="00EC43E7">
              <w:rPr>
                <w:sz w:val="22"/>
              </w:rPr>
              <w:t>), реализуемых за один рабочий день, допускается определять по формуле</w:t>
            </w:r>
          </w:p>
          <w:p w:rsidR="00C3113E" w:rsidRPr="00EC43E7" w:rsidRDefault="00C3113E" w:rsidP="00F005CD">
            <w:pPr>
              <w:shd w:val="clear" w:color="auto" w:fill="FFFFFF"/>
              <w:spacing w:before="120" w:after="0"/>
              <w:jc w:val="center"/>
              <w:rPr>
                <w:sz w:val="22"/>
              </w:rPr>
            </w:pPr>
            <w:r w:rsidRPr="00EC43E7">
              <w:rPr>
                <w:i/>
                <w:iCs/>
                <w:sz w:val="22"/>
              </w:rPr>
              <w:t>U</w:t>
            </w:r>
            <w:r w:rsidRPr="00EC43E7">
              <w:rPr>
                <w:color w:val="000000"/>
                <w:sz w:val="22"/>
              </w:rPr>
              <w:t xml:space="preserve"> </w:t>
            </w:r>
            <w:r w:rsidRPr="00EC43E7">
              <w:rPr>
                <w:sz w:val="22"/>
              </w:rPr>
              <w:t>= 2,</w:t>
            </w:r>
            <w:r w:rsidRPr="00EC43E7">
              <w:rPr>
                <w:i/>
                <w:iCs/>
                <w:sz w:val="22"/>
              </w:rPr>
              <w:t>2птТ</w:t>
            </w:r>
            <w:r w:rsidRPr="00EC43E7">
              <w:rPr>
                <w:sz w:val="22"/>
              </w:rPr>
              <w:t>,</w:t>
            </w:r>
          </w:p>
          <w:p w:rsidR="00C3113E" w:rsidRPr="00EC43E7" w:rsidRDefault="00C3113E" w:rsidP="00F005CD">
            <w:pPr>
              <w:shd w:val="clear" w:color="auto" w:fill="FFFFFF"/>
              <w:spacing w:after="0"/>
              <w:ind w:firstLine="283"/>
              <w:jc w:val="both"/>
              <w:rPr>
                <w:sz w:val="22"/>
              </w:rPr>
            </w:pPr>
            <w:r w:rsidRPr="00EC43E7">
              <w:rPr>
                <w:sz w:val="22"/>
              </w:rPr>
              <w:t xml:space="preserve">где </w:t>
            </w:r>
            <w:proofErr w:type="gramStart"/>
            <w:r w:rsidRPr="00EC43E7">
              <w:rPr>
                <w:i/>
                <w:iCs/>
                <w:sz w:val="22"/>
              </w:rPr>
              <w:t>п</w:t>
            </w:r>
            <w:proofErr w:type="gramEnd"/>
            <w:r w:rsidRPr="00EC43E7">
              <w:rPr>
                <w:sz w:val="22"/>
              </w:rPr>
              <w:t xml:space="preserve"> - количество посадочных мест;</w:t>
            </w:r>
          </w:p>
          <w:p w:rsidR="00C3113E" w:rsidRPr="00EC43E7" w:rsidRDefault="00C3113E" w:rsidP="00F005CD">
            <w:pPr>
              <w:shd w:val="clear" w:color="auto" w:fill="FFFFFF"/>
              <w:spacing w:after="0"/>
              <w:ind w:firstLine="283"/>
              <w:jc w:val="both"/>
              <w:rPr>
                <w:sz w:val="22"/>
              </w:rPr>
            </w:pPr>
            <w:r w:rsidRPr="00EC43E7">
              <w:rPr>
                <w:i/>
                <w:iCs/>
                <w:sz w:val="22"/>
              </w:rPr>
              <w:t>m</w:t>
            </w:r>
            <w:r w:rsidRPr="00EC43E7">
              <w:rPr>
                <w:sz w:val="22"/>
              </w:rPr>
              <w:t xml:space="preserve"> - количество посадок, принимаемых для столовых открытого типа и кафе - 2; для столовых студенческих и при промышленных предприятиях - 3; для ресторанов - 1,5;</w:t>
            </w:r>
          </w:p>
          <w:p w:rsidR="00C3113E" w:rsidRPr="00EC43E7" w:rsidRDefault="00C3113E" w:rsidP="00F005CD">
            <w:pPr>
              <w:shd w:val="clear" w:color="auto" w:fill="FFFFFF"/>
              <w:spacing w:after="0"/>
              <w:ind w:firstLine="283"/>
              <w:jc w:val="both"/>
              <w:rPr>
                <w:sz w:val="22"/>
              </w:rPr>
            </w:pPr>
            <w:r w:rsidRPr="00EC43E7">
              <w:rPr>
                <w:i/>
                <w:iCs/>
                <w:sz w:val="22"/>
              </w:rPr>
              <w:t>Т</w:t>
            </w:r>
            <w:r w:rsidRPr="00EC43E7">
              <w:rPr>
                <w:sz w:val="22"/>
              </w:rPr>
              <w:t xml:space="preserve"> - время работы предприятия общественного питания, </w:t>
            </w:r>
            <w:proofErr w:type="gramStart"/>
            <w:r w:rsidRPr="00EC43E7">
              <w:rPr>
                <w:sz w:val="22"/>
              </w:rPr>
              <w:t>ч</w:t>
            </w:r>
            <w:proofErr w:type="gramEnd"/>
            <w:r w:rsidRPr="00EC43E7">
              <w:rPr>
                <w:sz w:val="22"/>
              </w:rPr>
              <w:t>;</w:t>
            </w:r>
          </w:p>
          <w:p w:rsidR="00C3113E" w:rsidRPr="00EC43E7" w:rsidRDefault="00C3113E" w:rsidP="00F005CD">
            <w:pPr>
              <w:shd w:val="clear" w:color="auto" w:fill="FFFFFF"/>
              <w:autoSpaceDE w:val="0"/>
              <w:autoSpaceDN w:val="0"/>
              <w:spacing w:after="0"/>
              <w:ind w:firstLine="284"/>
              <w:jc w:val="both"/>
              <w:rPr>
                <w:rFonts w:eastAsia="Times New Roman"/>
                <w:sz w:val="22"/>
              </w:rPr>
            </w:pPr>
            <w:r w:rsidRPr="00EC43E7">
              <w:rPr>
                <w:sz w:val="22"/>
              </w:rPr>
              <w:t>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w:t>
            </w:r>
          </w:p>
        </w:tc>
      </w:tr>
    </w:tbl>
    <w:p w:rsidR="00E95C86" w:rsidRDefault="00E95C86" w:rsidP="00153818">
      <w:pPr>
        <w:spacing w:after="160"/>
        <w:ind w:firstLine="567"/>
        <w:jc w:val="both"/>
        <w:rPr>
          <w:sz w:val="28"/>
        </w:rPr>
        <w:sectPr w:rsidR="00E95C86" w:rsidSect="001660E5">
          <w:footerReference w:type="default" r:id="rId21"/>
          <w:pgSz w:w="11907" w:h="16839" w:code="9"/>
          <w:pgMar w:top="851" w:right="1134" w:bottom="567" w:left="1134" w:header="709" w:footer="454" w:gutter="0"/>
          <w:cols w:space="708"/>
          <w:docGrid w:linePitch="360"/>
        </w:sectPr>
      </w:pPr>
    </w:p>
    <w:p w:rsidR="00E95C86" w:rsidRPr="00EC43E7" w:rsidRDefault="00E95C86" w:rsidP="00E95C86">
      <w:pPr>
        <w:pStyle w:val="10"/>
        <w:keepNext/>
        <w:numPr>
          <w:ilvl w:val="0"/>
          <w:numId w:val="0"/>
        </w:numPr>
        <w:suppressAutoHyphens/>
        <w:spacing w:after="0"/>
        <w:ind w:left="567"/>
        <w:contextualSpacing w:val="0"/>
        <w:rPr>
          <w:sz w:val="24"/>
        </w:rPr>
      </w:pPr>
      <w:bookmarkStart w:id="87" w:name="_Toc477860057"/>
      <w:r w:rsidRPr="007A5DBF">
        <w:lastRenderedPageBreak/>
        <w:t xml:space="preserve">Приложение </w:t>
      </w:r>
      <w:r w:rsidR="000D6EC0">
        <w:t>2</w:t>
      </w:r>
      <w:r w:rsidRPr="007A5DBF">
        <w:t xml:space="preserve">. </w:t>
      </w:r>
      <w:r>
        <w:t>Протокол качества питьевой воды</w:t>
      </w:r>
      <w:r w:rsidRPr="00EC43E7">
        <w:rPr>
          <w:sz w:val="24"/>
        </w:rPr>
        <w:t>.</w:t>
      </w:r>
      <w:bookmarkEnd w:id="87"/>
    </w:p>
    <w:p w:rsidR="00D16539" w:rsidRDefault="00E95C86" w:rsidP="00E95C86">
      <w:pPr>
        <w:spacing w:after="160"/>
        <w:jc w:val="both"/>
        <w:rPr>
          <w:sz w:val="28"/>
        </w:rPr>
      </w:pPr>
      <w:r>
        <w:rPr>
          <w:noProof/>
          <w:sz w:val="28"/>
          <w:lang w:eastAsia="ru-RU"/>
        </w:rPr>
        <w:drawing>
          <wp:inline distT="0" distB="0" distL="0" distR="0">
            <wp:extent cx="6500503" cy="8787741"/>
            <wp:effectExtent l="19050" t="0" r="0" b="0"/>
            <wp:docPr id="6" name="Рисунок 2" descr="J:\Панинское городское поселение\ис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Панинское городское поселение\исследование.jpg"/>
                    <pic:cNvPicPr>
                      <a:picLocks noChangeAspect="1" noChangeArrowheads="1"/>
                    </pic:cNvPicPr>
                  </pic:nvPicPr>
                  <pic:blipFill>
                    <a:blip r:embed="rId22" cstate="print"/>
                    <a:srcRect/>
                    <a:stretch>
                      <a:fillRect/>
                    </a:stretch>
                  </pic:blipFill>
                  <pic:spPr bwMode="auto">
                    <a:xfrm>
                      <a:off x="0" y="0"/>
                      <a:ext cx="6500624" cy="8787905"/>
                    </a:xfrm>
                    <a:prstGeom prst="rect">
                      <a:avLst/>
                    </a:prstGeom>
                    <a:noFill/>
                    <a:ln w="9525">
                      <a:noFill/>
                      <a:miter lim="800000"/>
                      <a:headEnd/>
                      <a:tailEnd/>
                    </a:ln>
                  </pic:spPr>
                </pic:pic>
              </a:graphicData>
            </a:graphic>
          </wp:inline>
        </w:drawing>
      </w:r>
    </w:p>
    <w:p w:rsidR="00E95C86" w:rsidRPr="007A5DBF" w:rsidRDefault="00E95C86" w:rsidP="00E95C86">
      <w:pPr>
        <w:spacing w:after="160"/>
        <w:jc w:val="both"/>
        <w:rPr>
          <w:sz w:val="28"/>
        </w:rPr>
      </w:pPr>
    </w:p>
    <w:sectPr w:rsidR="00E95C86" w:rsidRPr="007A5DBF" w:rsidSect="001660E5">
      <w:pgSz w:w="11907" w:h="16839" w:code="9"/>
      <w:pgMar w:top="851" w:right="1134" w:bottom="567"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348" w:rsidRDefault="002D4348" w:rsidP="00A048C9">
      <w:pPr>
        <w:spacing w:after="0" w:line="240" w:lineRule="auto"/>
      </w:pPr>
      <w:r>
        <w:separator/>
      </w:r>
    </w:p>
  </w:endnote>
  <w:endnote w:type="continuationSeparator" w:id="1">
    <w:p w:rsidR="002D4348" w:rsidRDefault="002D4348" w:rsidP="00A04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NTHelvetica/Cyrillic">
    <w:altName w:val="Times New Roman"/>
    <w:charset w:val="00"/>
    <w:family w:val="auto"/>
    <w:pitch w:val="variable"/>
    <w:sig w:usb0="00000003" w:usb1="00000000" w:usb2="00000000" w:usb3="00000000" w:csb0="00000001" w:csb1="00000000"/>
  </w:font>
  <w:font w:name="AcademyACT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348" w:rsidRDefault="00D35602" w:rsidP="00E561DD">
    <w:pPr>
      <w:pStyle w:val="af4"/>
      <w:jc w:val="center"/>
    </w:pPr>
    <w:fldSimple w:instr="PAGE   \* MERGEFORMAT">
      <w:r w:rsidR="0074204A">
        <w:rPr>
          <w:noProof/>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348" w:rsidRDefault="00D35602" w:rsidP="00064CEE">
    <w:pPr>
      <w:pStyle w:val="af4"/>
      <w:framePr w:wrap="around" w:vAnchor="text" w:hAnchor="margin" w:xAlign="right" w:y="1"/>
      <w:rPr>
        <w:rStyle w:val="aff8"/>
      </w:rPr>
    </w:pPr>
    <w:r>
      <w:rPr>
        <w:rStyle w:val="aff8"/>
      </w:rPr>
      <w:fldChar w:fldCharType="begin"/>
    </w:r>
    <w:r w:rsidR="002D4348">
      <w:rPr>
        <w:rStyle w:val="aff8"/>
      </w:rPr>
      <w:instrText xml:space="preserve">PAGE  </w:instrText>
    </w:r>
    <w:r>
      <w:rPr>
        <w:rStyle w:val="aff8"/>
      </w:rPr>
      <w:fldChar w:fldCharType="separate"/>
    </w:r>
    <w:r w:rsidR="002D4348">
      <w:rPr>
        <w:rStyle w:val="aff8"/>
        <w:noProof/>
      </w:rPr>
      <w:t>6</w:t>
    </w:r>
    <w:r>
      <w:rPr>
        <w:rStyle w:val="aff8"/>
      </w:rPr>
      <w:fldChar w:fldCharType="end"/>
    </w:r>
  </w:p>
  <w:p w:rsidR="002D4348" w:rsidRDefault="002D4348" w:rsidP="00064CEE">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348" w:rsidRDefault="00D35602">
    <w:pPr>
      <w:pStyle w:val="af4"/>
      <w:jc w:val="center"/>
    </w:pPr>
    <w:fldSimple w:instr="PAGE   \* MERGEFORMAT">
      <w:r w:rsidR="0074204A">
        <w:rPr>
          <w:noProof/>
        </w:rPr>
        <w:t>59</w:t>
      </w:r>
    </w:fldSimple>
  </w:p>
  <w:p w:rsidR="002D4348" w:rsidRPr="00112057" w:rsidRDefault="002D4348" w:rsidP="00E561DD">
    <w:pPr>
      <w:pStyle w:val="af4"/>
      <w:ind w:righ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348" w:rsidRDefault="00D35602" w:rsidP="006C5518">
    <w:pPr>
      <w:pStyle w:val="af4"/>
      <w:jc w:val="center"/>
    </w:pPr>
    <w:fldSimple w:instr="PAGE   \* MERGEFORMAT">
      <w:r w:rsidR="0074204A">
        <w:rPr>
          <w:noProof/>
        </w:rPr>
        <w:t>62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348" w:rsidRDefault="002D4348" w:rsidP="00A048C9">
      <w:pPr>
        <w:spacing w:after="0" w:line="240" w:lineRule="auto"/>
      </w:pPr>
      <w:r>
        <w:separator/>
      </w:r>
    </w:p>
  </w:footnote>
  <w:footnote w:type="continuationSeparator" w:id="1">
    <w:p w:rsidR="002D4348" w:rsidRDefault="002D4348" w:rsidP="00A048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348" w:rsidRPr="00792642" w:rsidRDefault="002D4348" w:rsidP="00064CEE">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512411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9"/>
        <w:szCs w:val="29"/>
        <w:u w:val="none"/>
      </w:rPr>
    </w:lvl>
    <w:lvl w:ilvl="1">
      <w:start w:val="1"/>
      <w:numFmt w:val="decimal"/>
      <w:lvlText w:val="%1."/>
      <w:lvlJc w:val="left"/>
      <w:rPr>
        <w:b w:val="0"/>
        <w:bCs w:val="0"/>
        <w:i w:val="0"/>
        <w:iCs w:val="0"/>
        <w:smallCaps w:val="0"/>
        <w:strike w:val="0"/>
        <w:color w:val="000000"/>
        <w:spacing w:val="0"/>
        <w:w w:val="100"/>
        <w:position w:val="0"/>
        <w:sz w:val="29"/>
        <w:szCs w:val="29"/>
        <w:u w:val="none"/>
      </w:rPr>
    </w:lvl>
    <w:lvl w:ilvl="2">
      <w:start w:val="1"/>
      <w:numFmt w:val="decimal"/>
      <w:lvlText w:val="%1."/>
      <w:lvlJc w:val="left"/>
      <w:rPr>
        <w:b w:val="0"/>
        <w:bCs w:val="0"/>
        <w:i w:val="0"/>
        <w:iCs w:val="0"/>
        <w:smallCaps w:val="0"/>
        <w:strike w:val="0"/>
        <w:color w:val="000000"/>
        <w:spacing w:val="0"/>
        <w:w w:val="100"/>
        <w:position w:val="0"/>
        <w:sz w:val="29"/>
        <w:szCs w:val="29"/>
        <w:u w:val="none"/>
      </w:rPr>
    </w:lvl>
    <w:lvl w:ilvl="3">
      <w:start w:val="1"/>
      <w:numFmt w:val="decimal"/>
      <w:lvlText w:val="%1."/>
      <w:lvlJc w:val="left"/>
      <w:rPr>
        <w:b w:val="0"/>
        <w:bCs w:val="0"/>
        <w:i w:val="0"/>
        <w:iCs w:val="0"/>
        <w:smallCaps w:val="0"/>
        <w:strike w:val="0"/>
        <w:color w:val="000000"/>
        <w:spacing w:val="0"/>
        <w:w w:val="100"/>
        <w:position w:val="0"/>
        <w:sz w:val="29"/>
        <w:szCs w:val="29"/>
        <w:u w:val="none"/>
      </w:rPr>
    </w:lvl>
    <w:lvl w:ilvl="4">
      <w:start w:val="1"/>
      <w:numFmt w:val="decimal"/>
      <w:lvlText w:val="%1."/>
      <w:lvlJc w:val="left"/>
      <w:rPr>
        <w:b w:val="0"/>
        <w:bCs w:val="0"/>
        <w:i w:val="0"/>
        <w:iCs w:val="0"/>
        <w:smallCaps w:val="0"/>
        <w:strike w:val="0"/>
        <w:color w:val="000000"/>
        <w:spacing w:val="0"/>
        <w:w w:val="100"/>
        <w:position w:val="0"/>
        <w:sz w:val="29"/>
        <w:szCs w:val="29"/>
        <w:u w:val="none"/>
      </w:rPr>
    </w:lvl>
    <w:lvl w:ilvl="5">
      <w:start w:val="1"/>
      <w:numFmt w:val="decimal"/>
      <w:lvlText w:val="%1."/>
      <w:lvlJc w:val="left"/>
      <w:rPr>
        <w:b w:val="0"/>
        <w:bCs w:val="0"/>
        <w:i w:val="0"/>
        <w:iCs w:val="0"/>
        <w:smallCaps w:val="0"/>
        <w:strike w:val="0"/>
        <w:color w:val="000000"/>
        <w:spacing w:val="0"/>
        <w:w w:val="100"/>
        <w:position w:val="0"/>
        <w:sz w:val="29"/>
        <w:szCs w:val="29"/>
        <w:u w:val="none"/>
      </w:rPr>
    </w:lvl>
    <w:lvl w:ilvl="6">
      <w:start w:val="1"/>
      <w:numFmt w:val="decimal"/>
      <w:lvlText w:val="%1."/>
      <w:lvlJc w:val="left"/>
      <w:rPr>
        <w:b w:val="0"/>
        <w:bCs w:val="0"/>
        <w:i w:val="0"/>
        <w:iCs w:val="0"/>
        <w:smallCaps w:val="0"/>
        <w:strike w:val="0"/>
        <w:color w:val="000000"/>
        <w:spacing w:val="0"/>
        <w:w w:val="100"/>
        <w:position w:val="0"/>
        <w:sz w:val="29"/>
        <w:szCs w:val="29"/>
        <w:u w:val="none"/>
      </w:rPr>
    </w:lvl>
    <w:lvl w:ilvl="7">
      <w:start w:val="1"/>
      <w:numFmt w:val="decimal"/>
      <w:lvlText w:val="%1."/>
      <w:lvlJc w:val="left"/>
      <w:rPr>
        <w:b w:val="0"/>
        <w:bCs w:val="0"/>
        <w:i w:val="0"/>
        <w:iCs w:val="0"/>
        <w:smallCaps w:val="0"/>
        <w:strike w:val="0"/>
        <w:color w:val="000000"/>
        <w:spacing w:val="0"/>
        <w:w w:val="100"/>
        <w:position w:val="0"/>
        <w:sz w:val="29"/>
        <w:szCs w:val="29"/>
        <w:u w:val="none"/>
      </w:rPr>
    </w:lvl>
    <w:lvl w:ilvl="8">
      <w:start w:val="1"/>
      <w:numFmt w:val="decimal"/>
      <w:lvlText w:val="%1."/>
      <w:lvlJc w:val="left"/>
      <w:rPr>
        <w:b w:val="0"/>
        <w:bCs w:val="0"/>
        <w:i w:val="0"/>
        <w:iCs w:val="0"/>
        <w:smallCaps w:val="0"/>
        <w:strike w:val="0"/>
        <w:color w:val="000000"/>
        <w:spacing w:val="0"/>
        <w:w w:val="100"/>
        <w:position w:val="0"/>
        <w:sz w:val="29"/>
        <w:szCs w:val="29"/>
        <w:u w:val="none"/>
      </w:rPr>
    </w:lvl>
  </w:abstractNum>
  <w:abstractNum w:abstractNumId="3">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DE6CF1"/>
    <w:multiLevelType w:val="multilevel"/>
    <w:tmpl w:val="368848A0"/>
    <w:lvl w:ilvl="0">
      <w:start w:val="4"/>
      <w:numFmt w:val="decimal"/>
      <w:lvlText w:val="%1."/>
      <w:lvlJc w:val="left"/>
      <w:pPr>
        <w:ind w:left="540" w:hanging="540"/>
      </w:pPr>
      <w:rPr>
        <w:rFonts w:hint="default"/>
      </w:rPr>
    </w:lvl>
    <w:lvl w:ilvl="1">
      <w:start w:val="2"/>
      <w:numFmt w:val="decimal"/>
      <w:lvlText w:val="%1.%2."/>
      <w:lvlJc w:val="left"/>
      <w:pPr>
        <w:ind w:left="970" w:hanging="54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6">
    <w:nsid w:val="01152813"/>
    <w:multiLevelType w:val="hybridMultilevel"/>
    <w:tmpl w:val="3FDC6B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1472F7F"/>
    <w:multiLevelType w:val="multilevel"/>
    <w:tmpl w:val="0419001D"/>
    <w:styleLink w:val="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26178B1"/>
    <w:multiLevelType w:val="hybridMultilevel"/>
    <w:tmpl w:val="D7EAABDE"/>
    <w:lvl w:ilvl="0" w:tplc="76DE8FD8">
      <w:start w:val="1"/>
      <w:numFmt w:val="decimal"/>
      <w:lvlRestart w:val="0"/>
      <w:lvlText w:val="%1"/>
      <w:lvlJc w:val="left"/>
      <w:pPr>
        <w:ind w:left="777" w:hanging="360"/>
      </w:pPr>
      <w:rPr>
        <w:rFonts w:cs="Times New Roman" w:hint="default"/>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9">
    <w:nsid w:val="043812B8"/>
    <w:multiLevelType w:val="multilevel"/>
    <w:tmpl w:val="4DE6BF8E"/>
    <w:styleLink w:val="3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0">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9301673"/>
    <w:multiLevelType w:val="hybridMultilevel"/>
    <w:tmpl w:val="E9F85D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B487E77"/>
    <w:multiLevelType w:val="hybridMultilevel"/>
    <w:tmpl w:val="728CC97A"/>
    <w:lvl w:ilvl="0" w:tplc="8A4E4A22">
      <w:start w:val="1"/>
      <w:numFmt w:val="decimal"/>
      <w:lvlRestart w:val="0"/>
      <w:lvlText w:val="%1"/>
      <w:lvlJc w:val="left"/>
      <w:pPr>
        <w:ind w:left="720" w:hanging="363"/>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1DC4D58"/>
    <w:multiLevelType w:val="multilevel"/>
    <w:tmpl w:val="4DE6BF8E"/>
    <w:styleLink w:val="4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4">
    <w:nsid w:val="14CE55FC"/>
    <w:multiLevelType w:val="hybridMultilevel"/>
    <w:tmpl w:val="D9764374"/>
    <w:lvl w:ilvl="0" w:tplc="D50E030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
    <w:nsid w:val="15B1508D"/>
    <w:multiLevelType w:val="multilevel"/>
    <w:tmpl w:val="7BAE3286"/>
    <w:lvl w:ilvl="0">
      <w:start w:val="1"/>
      <w:numFmt w:val="decimal"/>
      <w:pStyle w:val="10"/>
      <w:lvlText w:val="%1"/>
      <w:lvlJc w:val="left"/>
      <w:pPr>
        <w:ind w:left="432" w:hanging="432"/>
      </w:pPr>
    </w:lvl>
    <w:lvl w:ilvl="1">
      <w:start w:val="1"/>
      <w:numFmt w:val="decimal"/>
      <w:pStyle w:val="20"/>
      <w:lvlText w:val="%1.%2"/>
      <w:lvlJc w:val="left"/>
      <w:pPr>
        <w:ind w:left="860" w:hanging="576"/>
      </w:pPr>
    </w:lvl>
    <w:lvl w:ilvl="2">
      <w:start w:val="1"/>
      <w:numFmt w:val="decimal"/>
      <w:pStyle w:val="31"/>
      <w:lvlText w:val="%1.%2.%3"/>
      <w:lvlJc w:val="left"/>
      <w:pPr>
        <w:ind w:left="1429" w:hanging="720"/>
      </w:pPr>
    </w:lvl>
    <w:lvl w:ilvl="3">
      <w:start w:val="1"/>
      <w:numFmt w:val="decimal"/>
      <w:pStyle w:val="41"/>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nsid w:val="171B2996"/>
    <w:multiLevelType w:val="multilevel"/>
    <w:tmpl w:val="3E1E5AD6"/>
    <w:lvl w:ilvl="0">
      <w:start w:val="1"/>
      <w:numFmt w:val="bullet"/>
      <w:pStyle w:val="a"/>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hint="default"/>
      </w:rPr>
    </w:lvl>
    <w:lvl w:ilvl="2">
      <w:start w:val="1"/>
      <w:numFmt w:val="decimal"/>
      <w:lvlText w:val="%2%3"/>
      <w:lvlJc w:val="left"/>
      <w:pPr>
        <w:tabs>
          <w:tab w:val="num" w:pos="1440"/>
        </w:tabs>
        <w:ind w:left="1224" w:hanging="504"/>
      </w:pPr>
      <w:rPr>
        <w:rFonts w:hint="default"/>
        <w:b w:val="0"/>
        <w:sz w:val="32"/>
        <w:szCs w:val="32"/>
      </w:rPr>
    </w:lvl>
    <w:lvl w:ilvl="3">
      <w:start w:val="1"/>
      <w:numFmt w:val="decimal"/>
      <w:lvlText w:val="%2%3.%4"/>
      <w:lvlJc w:val="left"/>
      <w:pPr>
        <w:tabs>
          <w:tab w:val="num" w:pos="1800"/>
        </w:tabs>
        <w:ind w:left="1728" w:hanging="648"/>
      </w:pPr>
      <w:rPr>
        <w:rFonts w:hint="default"/>
        <w:b/>
        <w:sz w:val="28"/>
        <w:szCs w:val="28"/>
      </w:rPr>
    </w:lvl>
    <w:lvl w:ilvl="4">
      <w:start w:val="1"/>
      <w:numFmt w:val="decimal"/>
      <w:lvlText w:val="%2%3.%4.%5"/>
      <w:lvlJc w:val="left"/>
      <w:pPr>
        <w:tabs>
          <w:tab w:val="num" w:pos="2520"/>
        </w:tabs>
        <w:ind w:left="2232" w:hanging="792"/>
      </w:pPr>
      <w:rPr>
        <w:rFonts w:hint="default"/>
        <w:b/>
        <w:sz w:val="28"/>
        <w:szCs w:val="28"/>
      </w:rPr>
    </w:lvl>
    <w:lvl w:ilvl="5">
      <w:start w:val="1"/>
      <w:numFmt w:val="decimal"/>
      <w:lvlText w:val="%2%3.%4.%5.%6"/>
      <w:lvlJc w:val="left"/>
      <w:pPr>
        <w:tabs>
          <w:tab w:val="num" w:pos="3060"/>
        </w:tabs>
        <w:ind w:left="2916" w:hanging="936"/>
      </w:pPr>
      <w:rPr>
        <w:rFonts w:hint="default"/>
        <w:sz w:val="28"/>
        <w:szCs w:val="28"/>
      </w:rPr>
    </w:lvl>
    <w:lvl w:ilvl="6">
      <w:start w:val="1"/>
      <w:numFmt w:val="decimal"/>
      <w:lvlText w:val="%2%3.%4.%5.%6.%7"/>
      <w:lvlJc w:val="left"/>
      <w:pPr>
        <w:tabs>
          <w:tab w:val="num" w:pos="3600"/>
        </w:tabs>
        <w:ind w:left="3240" w:hanging="1080"/>
      </w:pPr>
      <w:rPr>
        <w:rFonts w:hint="default"/>
        <w:b/>
      </w:rPr>
    </w:lvl>
    <w:lvl w:ilvl="7">
      <w:start w:val="1"/>
      <w:numFmt w:val="bullet"/>
      <w:pStyle w:val="a"/>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hint="default"/>
      </w:rPr>
    </w:lvl>
  </w:abstractNum>
  <w:abstractNum w:abstractNumId="17">
    <w:nsid w:val="173D3B3D"/>
    <w:multiLevelType w:val="hybridMultilevel"/>
    <w:tmpl w:val="C56A1012"/>
    <w:lvl w:ilvl="0" w:tplc="D50E030C">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8">
    <w:nsid w:val="18D73194"/>
    <w:multiLevelType w:val="hybridMultilevel"/>
    <w:tmpl w:val="57D047C6"/>
    <w:lvl w:ilvl="0" w:tplc="EDFA531A">
      <w:start w:val="1"/>
      <w:numFmt w:val="bullet"/>
      <w:lvlText w:val=""/>
      <w:lvlJc w:val="left"/>
      <w:pPr>
        <w:tabs>
          <w:tab w:val="num" w:pos="1032"/>
        </w:tabs>
        <w:ind w:left="1032" w:hanging="360"/>
      </w:pPr>
      <w:rPr>
        <w:rFonts w:ascii="Symbol" w:hAnsi="Symbol" w:hint="default"/>
      </w:rPr>
    </w:lvl>
    <w:lvl w:ilvl="1" w:tplc="04190003" w:tentative="1">
      <w:start w:val="1"/>
      <w:numFmt w:val="bullet"/>
      <w:lvlText w:val="o"/>
      <w:lvlJc w:val="left"/>
      <w:pPr>
        <w:tabs>
          <w:tab w:val="num" w:pos="-1106"/>
        </w:tabs>
        <w:ind w:left="-1106" w:hanging="360"/>
      </w:pPr>
      <w:rPr>
        <w:rFonts w:ascii="Courier New" w:hAnsi="Courier New" w:cs="Courier New" w:hint="default"/>
      </w:rPr>
    </w:lvl>
    <w:lvl w:ilvl="2" w:tplc="04190005" w:tentative="1">
      <w:start w:val="1"/>
      <w:numFmt w:val="bullet"/>
      <w:lvlText w:val=""/>
      <w:lvlJc w:val="left"/>
      <w:pPr>
        <w:tabs>
          <w:tab w:val="num" w:pos="-386"/>
        </w:tabs>
        <w:ind w:left="-386" w:hanging="360"/>
      </w:pPr>
      <w:rPr>
        <w:rFonts w:ascii="Wingdings" w:hAnsi="Wingdings" w:hint="default"/>
      </w:rPr>
    </w:lvl>
    <w:lvl w:ilvl="3" w:tplc="04190001" w:tentative="1">
      <w:start w:val="1"/>
      <w:numFmt w:val="bullet"/>
      <w:lvlText w:val=""/>
      <w:lvlJc w:val="left"/>
      <w:pPr>
        <w:tabs>
          <w:tab w:val="num" w:pos="334"/>
        </w:tabs>
        <w:ind w:left="334" w:hanging="360"/>
      </w:pPr>
      <w:rPr>
        <w:rFonts w:ascii="Symbol" w:hAnsi="Symbol" w:hint="default"/>
      </w:rPr>
    </w:lvl>
    <w:lvl w:ilvl="4" w:tplc="04190003" w:tentative="1">
      <w:start w:val="1"/>
      <w:numFmt w:val="bullet"/>
      <w:lvlText w:val="o"/>
      <w:lvlJc w:val="left"/>
      <w:pPr>
        <w:tabs>
          <w:tab w:val="num" w:pos="1054"/>
        </w:tabs>
        <w:ind w:left="1054" w:hanging="360"/>
      </w:pPr>
      <w:rPr>
        <w:rFonts w:ascii="Courier New" w:hAnsi="Courier New" w:cs="Courier New" w:hint="default"/>
      </w:rPr>
    </w:lvl>
    <w:lvl w:ilvl="5" w:tplc="04190005" w:tentative="1">
      <w:start w:val="1"/>
      <w:numFmt w:val="bullet"/>
      <w:lvlText w:val=""/>
      <w:lvlJc w:val="left"/>
      <w:pPr>
        <w:tabs>
          <w:tab w:val="num" w:pos="1774"/>
        </w:tabs>
        <w:ind w:left="1774" w:hanging="360"/>
      </w:pPr>
      <w:rPr>
        <w:rFonts w:ascii="Wingdings" w:hAnsi="Wingdings" w:hint="default"/>
      </w:rPr>
    </w:lvl>
    <w:lvl w:ilvl="6" w:tplc="04190001" w:tentative="1">
      <w:start w:val="1"/>
      <w:numFmt w:val="bullet"/>
      <w:lvlText w:val=""/>
      <w:lvlJc w:val="left"/>
      <w:pPr>
        <w:tabs>
          <w:tab w:val="num" w:pos="2494"/>
        </w:tabs>
        <w:ind w:left="2494" w:hanging="360"/>
      </w:pPr>
      <w:rPr>
        <w:rFonts w:ascii="Symbol" w:hAnsi="Symbol" w:hint="default"/>
      </w:rPr>
    </w:lvl>
    <w:lvl w:ilvl="7" w:tplc="04190003" w:tentative="1">
      <w:start w:val="1"/>
      <w:numFmt w:val="bullet"/>
      <w:lvlText w:val="o"/>
      <w:lvlJc w:val="left"/>
      <w:pPr>
        <w:tabs>
          <w:tab w:val="num" w:pos="3214"/>
        </w:tabs>
        <w:ind w:left="3214" w:hanging="360"/>
      </w:pPr>
      <w:rPr>
        <w:rFonts w:ascii="Courier New" w:hAnsi="Courier New" w:cs="Courier New" w:hint="default"/>
      </w:rPr>
    </w:lvl>
    <w:lvl w:ilvl="8" w:tplc="04190005" w:tentative="1">
      <w:start w:val="1"/>
      <w:numFmt w:val="bullet"/>
      <w:lvlText w:val=""/>
      <w:lvlJc w:val="left"/>
      <w:pPr>
        <w:tabs>
          <w:tab w:val="num" w:pos="3934"/>
        </w:tabs>
        <w:ind w:left="3934" w:hanging="360"/>
      </w:pPr>
      <w:rPr>
        <w:rFonts w:ascii="Wingdings" w:hAnsi="Wingdings" w:hint="default"/>
      </w:rPr>
    </w:lvl>
  </w:abstractNum>
  <w:abstractNum w:abstractNumId="19">
    <w:nsid w:val="1C965074"/>
    <w:multiLevelType w:val="hybridMultilevel"/>
    <w:tmpl w:val="CF6CF270"/>
    <w:lvl w:ilvl="0" w:tplc="AFDC2604">
      <w:start w:val="1"/>
      <w:numFmt w:val="decimal"/>
      <w:lvlText w:val="%1."/>
      <w:lvlJc w:val="left"/>
      <w:pPr>
        <w:tabs>
          <w:tab w:val="num" w:pos="720"/>
        </w:tabs>
        <w:ind w:left="720" w:hanging="360"/>
      </w:pPr>
      <w:rPr>
        <w:rFonts w:hint="default"/>
        <w:b/>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E0146C6"/>
    <w:multiLevelType w:val="multilevel"/>
    <w:tmpl w:val="6E3451EA"/>
    <w:styleLink w:val="14"/>
    <w:lvl w:ilvl="0">
      <w:start w:val="1"/>
      <w:numFmt w:val="decimal"/>
      <w:lvlText w:val="%1."/>
      <w:lvlJc w:val="left"/>
      <w:pPr>
        <w:tabs>
          <w:tab w:val="num" w:pos="360"/>
        </w:tabs>
        <w:ind w:left="851" w:hanging="851"/>
      </w:pPr>
      <w:rPr>
        <w:rFonts w:ascii="2." w:hAnsi="2." w:cs="Times New Roman" w:hint="default"/>
      </w:rPr>
    </w:lvl>
    <w:lvl w:ilvl="1">
      <w:start w:val="1"/>
      <w:numFmt w:val="decimal"/>
      <w:lvlText w:val="2.%2."/>
      <w:lvlJc w:val="left"/>
      <w:pPr>
        <w:tabs>
          <w:tab w:val="num" w:pos="1474"/>
        </w:tabs>
        <w:ind w:left="2552" w:hanging="1701"/>
      </w:pPr>
      <w:rPr>
        <w:rFonts w:cs="Times New Roman"/>
        <w:b/>
        <w:bCs/>
        <w:sz w:val="28"/>
      </w:rPr>
    </w:lvl>
    <w:lvl w:ilvl="2">
      <w:start w:val="1"/>
      <w:numFmt w:val="decimal"/>
      <w:lvlText w:val="%1.%2."/>
      <w:lvlJc w:val="left"/>
      <w:pPr>
        <w:tabs>
          <w:tab w:val="num" w:pos="1440"/>
        </w:tabs>
        <w:ind w:left="1224" w:hanging="504"/>
      </w:pPr>
      <w:rPr>
        <w:rFonts w:ascii="3.2.1" w:hAnsi="3.2.1" w:cs="Times New Roman" w:hint="default"/>
        <w:sz w:val="28"/>
      </w:rPr>
    </w:lvl>
    <w:lvl w:ilvl="3">
      <w:start w:val="1"/>
      <w:numFmt w:val="decimal"/>
      <w:lvlText w:val="%1.%2.%3.%4."/>
      <w:lvlJc w:val="left"/>
      <w:pPr>
        <w:tabs>
          <w:tab w:val="num" w:pos="180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2880"/>
        </w:tabs>
        <w:ind w:left="2736" w:hanging="936"/>
      </w:pPr>
      <w:rPr>
        <w:rFonts w:cs="Times New Roman" w:hint="default"/>
        <w:sz w:val="28"/>
      </w:rPr>
    </w:lvl>
    <w:lvl w:ilvl="6">
      <w:start w:val="1"/>
      <w:numFmt w:val="decimal"/>
      <w:lvlText w:val="%1.%2.%3.%4.%5.%6.%7."/>
      <w:lvlJc w:val="left"/>
      <w:pPr>
        <w:tabs>
          <w:tab w:val="num" w:pos="3600"/>
        </w:tabs>
        <w:ind w:left="3240" w:hanging="1080"/>
      </w:pPr>
      <w:rPr>
        <w:rFonts w:cs="Times New Roman" w:hint="default"/>
        <w:sz w:val="28"/>
      </w:rPr>
    </w:lvl>
    <w:lvl w:ilvl="7">
      <w:start w:val="1"/>
      <w:numFmt w:val="decimal"/>
      <w:lvlText w:val="%1.%2.%3.%4.%5.%6.%7.%8."/>
      <w:lvlJc w:val="left"/>
      <w:pPr>
        <w:tabs>
          <w:tab w:val="num" w:pos="3960"/>
        </w:tabs>
        <w:ind w:left="3744" w:hanging="1224"/>
      </w:pPr>
      <w:rPr>
        <w:rFonts w:cs="Times New Roman" w:hint="default"/>
        <w:sz w:val="28"/>
      </w:rPr>
    </w:lvl>
    <w:lvl w:ilvl="8">
      <w:start w:val="1"/>
      <w:numFmt w:val="decimal"/>
      <w:lvlText w:val="%1.%2.%3.%4.%5.%6.%7.%8.%9."/>
      <w:lvlJc w:val="left"/>
      <w:pPr>
        <w:tabs>
          <w:tab w:val="num" w:pos="4680"/>
        </w:tabs>
        <w:ind w:left="4320" w:hanging="1440"/>
      </w:pPr>
      <w:rPr>
        <w:rFonts w:cs="Times New Roman" w:hint="default"/>
        <w:sz w:val="28"/>
      </w:rPr>
    </w:lvl>
  </w:abstractNum>
  <w:abstractNum w:abstractNumId="21">
    <w:nsid w:val="1FC50C67"/>
    <w:multiLevelType w:val="multilevel"/>
    <w:tmpl w:val="5F9EA79A"/>
    <w:styleLink w:val="123"/>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nsid w:val="203B35FA"/>
    <w:multiLevelType w:val="multilevel"/>
    <w:tmpl w:val="D6B0A9D4"/>
    <w:lvl w:ilvl="0">
      <w:start w:val="5"/>
      <w:numFmt w:val="decimal"/>
      <w:lvlText w:val="%1."/>
      <w:lvlJc w:val="left"/>
      <w:pPr>
        <w:ind w:left="540" w:hanging="540"/>
      </w:pPr>
      <w:rPr>
        <w:rFonts w:hint="default"/>
      </w:rPr>
    </w:lvl>
    <w:lvl w:ilvl="1">
      <w:start w:val="2"/>
      <w:numFmt w:val="decimal"/>
      <w:lvlText w:val="%1.%2."/>
      <w:lvlJc w:val="left"/>
      <w:pPr>
        <w:ind w:left="1330" w:hanging="54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8120" w:hanging="1800"/>
      </w:pPr>
      <w:rPr>
        <w:rFonts w:hint="default"/>
      </w:rPr>
    </w:lvl>
  </w:abstractNum>
  <w:abstractNum w:abstractNumId="23">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24">
    <w:nsid w:val="2C0869B4"/>
    <w:multiLevelType w:val="hybridMultilevel"/>
    <w:tmpl w:val="DC424F38"/>
    <w:lvl w:ilvl="0" w:tplc="707A5E1A">
      <w:start w:val="1"/>
      <w:numFmt w:val="bullet"/>
      <w:lvlText w:val=""/>
      <w:lvlJc w:val="left"/>
      <w:pPr>
        <w:tabs>
          <w:tab w:val="num" w:pos="2847"/>
        </w:tabs>
        <w:ind w:left="2847" w:hanging="360"/>
      </w:pPr>
      <w:rPr>
        <w:rFonts w:ascii="Symbol" w:hAnsi="Symbol" w:hint="default"/>
      </w:rPr>
    </w:lvl>
    <w:lvl w:ilvl="1" w:tplc="707A5E1A">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2CE62554"/>
    <w:multiLevelType w:val="hybridMultilevel"/>
    <w:tmpl w:val="C5BA19B4"/>
    <w:lvl w:ilvl="0" w:tplc="34585B0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EBF216C"/>
    <w:multiLevelType w:val="hybridMultilevel"/>
    <w:tmpl w:val="E08E5D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ECF7632"/>
    <w:multiLevelType w:val="multilevel"/>
    <w:tmpl w:val="5F9EA79A"/>
    <w:styleLink w:val="a1"/>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nsid w:val="3154213B"/>
    <w:multiLevelType w:val="hybridMultilevel"/>
    <w:tmpl w:val="372E7068"/>
    <w:lvl w:ilvl="0" w:tplc="34585B0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25939EA"/>
    <w:multiLevelType w:val="hybridMultilevel"/>
    <w:tmpl w:val="150260F8"/>
    <w:lvl w:ilvl="0" w:tplc="81180022">
      <w:start w:val="1"/>
      <w:numFmt w:val="decimal"/>
      <w:lvlText w:val="%1"/>
      <w:lvlJc w:val="left"/>
      <w:pPr>
        <w:ind w:left="106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0">
    <w:nsid w:val="35373D94"/>
    <w:multiLevelType w:val="multilevel"/>
    <w:tmpl w:val="120A4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6DB2516"/>
    <w:multiLevelType w:val="hybridMultilevel"/>
    <w:tmpl w:val="09624BE8"/>
    <w:lvl w:ilvl="0" w:tplc="05F295B2">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A38294B"/>
    <w:multiLevelType w:val="hybridMultilevel"/>
    <w:tmpl w:val="3588E89E"/>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3EE476E7"/>
    <w:multiLevelType w:val="multilevel"/>
    <w:tmpl w:val="89620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3F776C33"/>
    <w:multiLevelType w:val="hybridMultilevel"/>
    <w:tmpl w:val="5614B4BA"/>
    <w:lvl w:ilvl="0" w:tplc="79E26D2A">
      <w:start w:val="1"/>
      <w:numFmt w:val="decimal"/>
      <w:lvlText w:val="%1"/>
      <w:lvlJc w:val="center"/>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57130CA"/>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481925B6"/>
    <w:multiLevelType w:val="hybridMultilevel"/>
    <w:tmpl w:val="8E5A85A4"/>
    <w:lvl w:ilvl="0" w:tplc="AA888F8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7">
    <w:nsid w:val="4AA90CC3"/>
    <w:multiLevelType w:val="hybridMultilevel"/>
    <w:tmpl w:val="EAC40ED6"/>
    <w:lvl w:ilvl="0" w:tplc="467693E2">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0441509"/>
    <w:multiLevelType w:val="hybridMultilevel"/>
    <w:tmpl w:val="1682BEEA"/>
    <w:lvl w:ilvl="0" w:tplc="8EE67852">
      <w:start w:val="1"/>
      <w:numFmt w:val="bullet"/>
      <w:pStyle w:val="a2"/>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EA94484"/>
    <w:multiLevelType w:val="singleLevel"/>
    <w:tmpl w:val="3D207538"/>
    <w:lvl w:ilvl="0">
      <w:start w:val="1"/>
      <w:numFmt w:val="bullet"/>
      <w:pStyle w:val="a3"/>
      <w:lvlText w:val="-"/>
      <w:lvlJc w:val="left"/>
      <w:pPr>
        <w:tabs>
          <w:tab w:val="num" w:pos="1077"/>
        </w:tabs>
        <w:ind w:left="1077" w:hanging="368"/>
      </w:pPr>
      <w:rPr>
        <w:rFonts w:ascii="Times New Roman" w:hAnsi="Times New Roman" w:hint="default"/>
        <w:b/>
        <w:i w:val="0"/>
        <w:sz w:val="24"/>
      </w:rPr>
    </w:lvl>
  </w:abstractNum>
  <w:abstractNum w:abstractNumId="40">
    <w:nsid w:val="61524C7E"/>
    <w:multiLevelType w:val="hybridMultilevel"/>
    <w:tmpl w:val="61EE67E2"/>
    <w:lvl w:ilvl="0" w:tplc="34585B0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3406C65"/>
    <w:multiLevelType w:val="hybridMultilevel"/>
    <w:tmpl w:val="72FEE412"/>
    <w:lvl w:ilvl="0" w:tplc="AC5A8700">
      <w:start w:val="1"/>
      <w:numFmt w:val="bullet"/>
      <w:pStyle w:val="a4"/>
      <w:lvlText w:val="-"/>
      <w:lvlJc w:val="left"/>
      <w:pPr>
        <w:tabs>
          <w:tab w:val="num" w:pos="1887"/>
        </w:tabs>
        <w:ind w:left="1887"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41011E6"/>
    <w:multiLevelType w:val="hybridMultilevel"/>
    <w:tmpl w:val="C626160E"/>
    <w:lvl w:ilvl="0" w:tplc="398648FE">
      <w:start w:val="1"/>
      <w:numFmt w:val="decimal"/>
      <w:lvlRestart w:val="0"/>
      <w:lvlText w:val="%1"/>
      <w:lvlJc w:val="left"/>
      <w:pPr>
        <w:ind w:left="720" w:hanging="363"/>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6D26412"/>
    <w:multiLevelType w:val="hybridMultilevel"/>
    <w:tmpl w:val="D4B6D334"/>
    <w:styleLink w:val="a5"/>
    <w:lvl w:ilvl="0" w:tplc="0F8A9764">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9437E4A"/>
    <w:multiLevelType w:val="multilevel"/>
    <w:tmpl w:val="368848A0"/>
    <w:lvl w:ilvl="0">
      <w:start w:val="4"/>
      <w:numFmt w:val="decimal"/>
      <w:lvlText w:val="%1."/>
      <w:lvlJc w:val="left"/>
      <w:pPr>
        <w:ind w:left="540" w:hanging="540"/>
      </w:pPr>
      <w:rPr>
        <w:rFonts w:hint="default"/>
      </w:rPr>
    </w:lvl>
    <w:lvl w:ilvl="1">
      <w:start w:val="2"/>
      <w:numFmt w:val="decimal"/>
      <w:lvlText w:val="%1.%2."/>
      <w:lvlJc w:val="left"/>
      <w:pPr>
        <w:ind w:left="970" w:hanging="54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45">
    <w:nsid w:val="706B1B83"/>
    <w:multiLevelType w:val="hybridMultilevel"/>
    <w:tmpl w:val="3FDC6B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11C2240"/>
    <w:multiLevelType w:val="hybridMultilevel"/>
    <w:tmpl w:val="71AE8E70"/>
    <w:lvl w:ilvl="0" w:tplc="D50E030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32B1A12"/>
    <w:multiLevelType w:val="hybridMultilevel"/>
    <w:tmpl w:val="AAF89420"/>
    <w:lvl w:ilvl="0" w:tplc="04190001">
      <w:start w:val="1"/>
      <w:numFmt w:val="bullet"/>
      <w:pStyle w:val="a6"/>
      <w:lvlText w:val=""/>
      <w:lvlJc w:val="left"/>
      <w:pPr>
        <w:tabs>
          <w:tab w:val="num" w:pos="1440"/>
        </w:tabs>
        <w:ind w:left="371" w:firstLine="709"/>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8">
    <w:nsid w:val="73E02BF3"/>
    <w:multiLevelType w:val="hybridMultilevel"/>
    <w:tmpl w:val="24FAFEB0"/>
    <w:lvl w:ilvl="0" w:tplc="86FC0BB0">
      <w:start w:val="1"/>
      <w:numFmt w:val="bullet"/>
      <w:lvlText w:val=""/>
      <w:lvlJc w:val="left"/>
      <w:pPr>
        <w:tabs>
          <w:tab w:val="num" w:pos="1429"/>
        </w:tabs>
        <w:ind w:left="1429" w:hanging="360"/>
      </w:pPr>
      <w:rPr>
        <w:rFonts w:ascii="Symbol" w:hAnsi="Symbol" w:hint="default"/>
      </w:rPr>
    </w:lvl>
    <w:lvl w:ilvl="1" w:tplc="17428800">
      <w:start w:val="1"/>
      <w:numFmt w:val="decimal"/>
      <w:lvlText w:val="%2."/>
      <w:lvlJc w:val="left"/>
      <w:pPr>
        <w:tabs>
          <w:tab w:val="num" w:pos="2149"/>
        </w:tabs>
        <w:ind w:left="2149" w:hanging="360"/>
      </w:pPr>
      <w:rPr>
        <w:b/>
        <w:i w:val="0"/>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9">
    <w:nsid w:val="7EE43DE3"/>
    <w:multiLevelType w:val="multilevel"/>
    <w:tmpl w:val="02746C2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1"/>
  </w:num>
  <w:num w:numId="3">
    <w:abstractNumId w:val="3"/>
  </w:num>
  <w:num w:numId="4">
    <w:abstractNumId w:val="4"/>
  </w:num>
  <w:num w:numId="5">
    <w:abstractNumId w:val="49"/>
  </w:num>
  <w:num w:numId="6">
    <w:abstractNumId w:val="39"/>
  </w:num>
  <w:num w:numId="7">
    <w:abstractNumId w:val="7"/>
  </w:num>
  <w:num w:numId="8">
    <w:abstractNumId w:val="47"/>
  </w:num>
  <w:num w:numId="9">
    <w:abstractNumId w:val="0"/>
  </w:num>
  <w:num w:numId="10">
    <w:abstractNumId w:val="23"/>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43"/>
  </w:num>
  <w:num w:numId="15">
    <w:abstractNumId w:val="10"/>
  </w:num>
  <w:num w:numId="16">
    <w:abstractNumId w:val="21"/>
  </w:num>
  <w:num w:numId="17">
    <w:abstractNumId w:val="27"/>
  </w:num>
  <w:num w:numId="18">
    <w:abstractNumId w:val="16"/>
  </w:num>
  <w:num w:numId="19">
    <w:abstractNumId w:val="20"/>
  </w:num>
  <w:num w:numId="20">
    <w:abstractNumId w:val="35"/>
  </w:num>
  <w:num w:numId="21">
    <w:abstractNumId w:val="1"/>
  </w:num>
  <w:num w:numId="22">
    <w:abstractNumId w:val="30"/>
  </w:num>
  <w:num w:numId="23">
    <w:abstractNumId w:val="11"/>
  </w:num>
  <w:num w:numId="24">
    <w:abstractNumId w:val="26"/>
  </w:num>
  <w:num w:numId="25">
    <w:abstractNumId w:val="45"/>
  </w:num>
  <w:num w:numId="26">
    <w:abstractNumId w:val="6"/>
  </w:num>
  <w:num w:numId="27">
    <w:abstractNumId w:val="19"/>
  </w:num>
  <w:num w:numId="28">
    <w:abstractNumId w:val="2"/>
  </w:num>
  <w:num w:numId="29">
    <w:abstractNumId w:val="12"/>
  </w:num>
  <w:num w:numId="30">
    <w:abstractNumId w:val="42"/>
  </w:num>
  <w:num w:numId="31">
    <w:abstractNumId w:val="34"/>
  </w:num>
  <w:num w:numId="32">
    <w:abstractNumId w:val="28"/>
  </w:num>
  <w:num w:numId="33">
    <w:abstractNumId w:val="40"/>
  </w:num>
  <w:num w:numId="34">
    <w:abstractNumId w:val="25"/>
  </w:num>
  <w:num w:numId="35">
    <w:abstractNumId w:val="29"/>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31"/>
  </w:num>
  <w:num w:numId="39">
    <w:abstractNumId w:val="17"/>
  </w:num>
  <w:num w:numId="40">
    <w:abstractNumId w:val="32"/>
  </w:num>
  <w:num w:numId="41">
    <w:abstractNumId w:val="46"/>
  </w:num>
  <w:num w:numId="42">
    <w:abstractNumId w:val="18"/>
  </w:num>
  <w:num w:numId="43">
    <w:abstractNumId w:val="33"/>
  </w:num>
  <w:num w:numId="44">
    <w:abstractNumId w:val="48"/>
    <w:lvlOverride w:ilvl="0"/>
    <w:lvlOverride w:ilvl="1">
      <w:startOverride w:val="1"/>
    </w:lvlOverride>
    <w:lvlOverride w:ilvl="2"/>
    <w:lvlOverride w:ilvl="3"/>
    <w:lvlOverride w:ilvl="4"/>
    <w:lvlOverride w:ilvl="5"/>
    <w:lvlOverride w:ilvl="6"/>
    <w:lvlOverride w:ilvl="7"/>
    <w:lvlOverride w:ilvl="8"/>
  </w:num>
  <w:num w:numId="45">
    <w:abstractNumId w:val="14"/>
  </w:num>
  <w:num w:numId="46">
    <w:abstractNumId w:val="24"/>
  </w:num>
  <w:num w:numId="47">
    <w:abstractNumId w:val="15"/>
  </w:num>
  <w:num w:numId="48">
    <w:abstractNumId w:val="15"/>
  </w:num>
  <w:num w:numId="49">
    <w:abstractNumId w:val="15"/>
  </w:num>
  <w:num w:numId="50">
    <w:abstractNumId w:val="15"/>
  </w:num>
  <w:num w:numId="51">
    <w:abstractNumId w:val="37"/>
  </w:num>
  <w:num w:numId="52">
    <w:abstractNumId w:val="15"/>
  </w:num>
  <w:num w:numId="53">
    <w:abstractNumId w:val="5"/>
  </w:num>
  <w:num w:numId="54">
    <w:abstractNumId w:val="15"/>
    <w:lvlOverride w:ilvl="0">
      <w:startOverride w:val="12"/>
    </w:lvlOverride>
  </w:num>
  <w:num w:numId="55">
    <w:abstractNumId w:val="44"/>
  </w:num>
  <w:num w:numId="56">
    <w:abstractNumId w:val="2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9F4B26"/>
    <w:rsid w:val="00003B46"/>
    <w:rsid w:val="000051BC"/>
    <w:rsid w:val="00007E20"/>
    <w:rsid w:val="00010EF2"/>
    <w:rsid w:val="00012EDF"/>
    <w:rsid w:val="000148DA"/>
    <w:rsid w:val="00024646"/>
    <w:rsid w:val="00025629"/>
    <w:rsid w:val="0002576E"/>
    <w:rsid w:val="000264D1"/>
    <w:rsid w:val="00027048"/>
    <w:rsid w:val="0003090D"/>
    <w:rsid w:val="000313BD"/>
    <w:rsid w:val="000359D9"/>
    <w:rsid w:val="000374AC"/>
    <w:rsid w:val="000374EC"/>
    <w:rsid w:val="000422B0"/>
    <w:rsid w:val="0004383A"/>
    <w:rsid w:val="000457D6"/>
    <w:rsid w:val="00045C25"/>
    <w:rsid w:val="00050301"/>
    <w:rsid w:val="0005071E"/>
    <w:rsid w:val="0005135B"/>
    <w:rsid w:val="000515AE"/>
    <w:rsid w:val="00051BDE"/>
    <w:rsid w:val="0005431E"/>
    <w:rsid w:val="0005537F"/>
    <w:rsid w:val="00057B26"/>
    <w:rsid w:val="00061476"/>
    <w:rsid w:val="00064CEE"/>
    <w:rsid w:val="0006578B"/>
    <w:rsid w:val="000665D3"/>
    <w:rsid w:val="00066A5D"/>
    <w:rsid w:val="00070BB3"/>
    <w:rsid w:val="000713B4"/>
    <w:rsid w:val="00073665"/>
    <w:rsid w:val="000761BA"/>
    <w:rsid w:val="00076DB7"/>
    <w:rsid w:val="00080BAA"/>
    <w:rsid w:val="00082B0B"/>
    <w:rsid w:val="00082D9D"/>
    <w:rsid w:val="00083B65"/>
    <w:rsid w:val="00086203"/>
    <w:rsid w:val="00091140"/>
    <w:rsid w:val="00092379"/>
    <w:rsid w:val="000925A6"/>
    <w:rsid w:val="00093681"/>
    <w:rsid w:val="00094FE3"/>
    <w:rsid w:val="000952D6"/>
    <w:rsid w:val="000A2819"/>
    <w:rsid w:val="000A6AD8"/>
    <w:rsid w:val="000A6CB7"/>
    <w:rsid w:val="000A6F53"/>
    <w:rsid w:val="000B2D1A"/>
    <w:rsid w:val="000B34A6"/>
    <w:rsid w:val="000B4E13"/>
    <w:rsid w:val="000B7B3A"/>
    <w:rsid w:val="000C1AEC"/>
    <w:rsid w:val="000C277A"/>
    <w:rsid w:val="000C2B44"/>
    <w:rsid w:val="000C3318"/>
    <w:rsid w:val="000C3366"/>
    <w:rsid w:val="000C4691"/>
    <w:rsid w:val="000C47F6"/>
    <w:rsid w:val="000C7054"/>
    <w:rsid w:val="000D08FB"/>
    <w:rsid w:val="000D5831"/>
    <w:rsid w:val="000D589C"/>
    <w:rsid w:val="000D6EC0"/>
    <w:rsid w:val="000E0A74"/>
    <w:rsid w:val="000E680D"/>
    <w:rsid w:val="000E7303"/>
    <w:rsid w:val="000F150F"/>
    <w:rsid w:val="000F25BF"/>
    <w:rsid w:val="000F296F"/>
    <w:rsid w:val="000F332E"/>
    <w:rsid w:val="000F3828"/>
    <w:rsid w:val="000F669C"/>
    <w:rsid w:val="00104D8D"/>
    <w:rsid w:val="00110D7D"/>
    <w:rsid w:val="00116182"/>
    <w:rsid w:val="001211C9"/>
    <w:rsid w:val="001243D1"/>
    <w:rsid w:val="0012679A"/>
    <w:rsid w:val="0012735C"/>
    <w:rsid w:val="00127390"/>
    <w:rsid w:val="00127856"/>
    <w:rsid w:val="00130072"/>
    <w:rsid w:val="00131DD7"/>
    <w:rsid w:val="001323C8"/>
    <w:rsid w:val="0013328D"/>
    <w:rsid w:val="001342A2"/>
    <w:rsid w:val="0013554E"/>
    <w:rsid w:val="00135D84"/>
    <w:rsid w:val="0013643B"/>
    <w:rsid w:val="0013764D"/>
    <w:rsid w:val="00140673"/>
    <w:rsid w:val="00140EB0"/>
    <w:rsid w:val="00142276"/>
    <w:rsid w:val="00143439"/>
    <w:rsid w:val="00143743"/>
    <w:rsid w:val="001443D8"/>
    <w:rsid w:val="00144A75"/>
    <w:rsid w:val="00146688"/>
    <w:rsid w:val="00150E66"/>
    <w:rsid w:val="00151DB7"/>
    <w:rsid w:val="00153818"/>
    <w:rsid w:val="00154191"/>
    <w:rsid w:val="00154B5F"/>
    <w:rsid w:val="00156E5F"/>
    <w:rsid w:val="00163808"/>
    <w:rsid w:val="0016531B"/>
    <w:rsid w:val="001660E5"/>
    <w:rsid w:val="001709D7"/>
    <w:rsid w:val="00171088"/>
    <w:rsid w:val="00172771"/>
    <w:rsid w:val="00173A36"/>
    <w:rsid w:val="00180CBE"/>
    <w:rsid w:val="0018102E"/>
    <w:rsid w:val="001813EF"/>
    <w:rsid w:val="001817CD"/>
    <w:rsid w:val="00181AA8"/>
    <w:rsid w:val="00182D6F"/>
    <w:rsid w:val="00183524"/>
    <w:rsid w:val="00185C2A"/>
    <w:rsid w:val="00187843"/>
    <w:rsid w:val="00187B56"/>
    <w:rsid w:val="00190CF6"/>
    <w:rsid w:val="00191791"/>
    <w:rsid w:val="0019282A"/>
    <w:rsid w:val="00196F8E"/>
    <w:rsid w:val="001A10FB"/>
    <w:rsid w:val="001A1E5A"/>
    <w:rsid w:val="001A3E34"/>
    <w:rsid w:val="001A55C1"/>
    <w:rsid w:val="001A70FB"/>
    <w:rsid w:val="001A773B"/>
    <w:rsid w:val="001C2A69"/>
    <w:rsid w:val="001C2C02"/>
    <w:rsid w:val="001C2F2D"/>
    <w:rsid w:val="001C46F4"/>
    <w:rsid w:val="001D0DD7"/>
    <w:rsid w:val="001D1064"/>
    <w:rsid w:val="001D2DD5"/>
    <w:rsid w:val="001D4F6E"/>
    <w:rsid w:val="001D50A2"/>
    <w:rsid w:val="001D5A4E"/>
    <w:rsid w:val="001D5E94"/>
    <w:rsid w:val="001E0EC5"/>
    <w:rsid w:val="001F1FB0"/>
    <w:rsid w:val="001F488C"/>
    <w:rsid w:val="001F61B4"/>
    <w:rsid w:val="00200EBB"/>
    <w:rsid w:val="0020183C"/>
    <w:rsid w:val="00203F9A"/>
    <w:rsid w:val="0020537D"/>
    <w:rsid w:val="00207879"/>
    <w:rsid w:val="00207D2E"/>
    <w:rsid w:val="00214E8F"/>
    <w:rsid w:val="00215B20"/>
    <w:rsid w:val="00217522"/>
    <w:rsid w:val="00221BD7"/>
    <w:rsid w:val="00222CE7"/>
    <w:rsid w:val="00223A92"/>
    <w:rsid w:val="00223CED"/>
    <w:rsid w:val="002243F8"/>
    <w:rsid w:val="00226786"/>
    <w:rsid w:val="00231DA0"/>
    <w:rsid w:val="002322E6"/>
    <w:rsid w:val="00232562"/>
    <w:rsid w:val="002328CF"/>
    <w:rsid w:val="002337A4"/>
    <w:rsid w:val="00234ACC"/>
    <w:rsid w:val="00243C84"/>
    <w:rsid w:val="0024462E"/>
    <w:rsid w:val="00245B09"/>
    <w:rsid w:val="00250A84"/>
    <w:rsid w:val="00252860"/>
    <w:rsid w:val="00252D6A"/>
    <w:rsid w:val="0025357F"/>
    <w:rsid w:val="002626A1"/>
    <w:rsid w:val="00264292"/>
    <w:rsid w:val="00265FD1"/>
    <w:rsid w:val="00266081"/>
    <w:rsid w:val="0026609F"/>
    <w:rsid w:val="002672A9"/>
    <w:rsid w:val="00270132"/>
    <w:rsid w:val="00270ED5"/>
    <w:rsid w:val="002757DB"/>
    <w:rsid w:val="00277D3B"/>
    <w:rsid w:val="0028163F"/>
    <w:rsid w:val="00284618"/>
    <w:rsid w:val="00285CA9"/>
    <w:rsid w:val="002911AE"/>
    <w:rsid w:val="0029128A"/>
    <w:rsid w:val="0029142A"/>
    <w:rsid w:val="002926C1"/>
    <w:rsid w:val="00293B6D"/>
    <w:rsid w:val="00293E11"/>
    <w:rsid w:val="00293F73"/>
    <w:rsid w:val="00295366"/>
    <w:rsid w:val="00296DA3"/>
    <w:rsid w:val="002A0309"/>
    <w:rsid w:val="002B1CB7"/>
    <w:rsid w:val="002B2D3B"/>
    <w:rsid w:val="002C02B7"/>
    <w:rsid w:val="002C1369"/>
    <w:rsid w:val="002C21F1"/>
    <w:rsid w:val="002C6780"/>
    <w:rsid w:val="002C794F"/>
    <w:rsid w:val="002C7D82"/>
    <w:rsid w:val="002D0646"/>
    <w:rsid w:val="002D34EF"/>
    <w:rsid w:val="002D3A39"/>
    <w:rsid w:val="002D4348"/>
    <w:rsid w:val="002D5981"/>
    <w:rsid w:val="002D5A9A"/>
    <w:rsid w:val="002D6F53"/>
    <w:rsid w:val="002D7364"/>
    <w:rsid w:val="002E2102"/>
    <w:rsid w:val="002E2FCE"/>
    <w:rsid w:val="002E358A"/>
    <w:rsid w:val="002F3F41"/>
    <w:rsid w:val="002F55B1"/>
    <w:rsid w:val="003009CE"/>
    <w:rsid w:val="00301B6D"/>
    <w:rsid w:val="00306D10"/>
    <w:rsid w:val="003075F9"/>
    <w:rsid w:val="003115E7"/>
    <w:rsid w:val="00317FA4"/>
    <w:rsid w:val="00320D66"/>
    <w:rsid w:val="00325186"/>
    <w:rsid w:val="003252F7"/>
    <w:rsid w:val="003322F4"/>
    <w:rsid w:val="0033321E"/>
    <w:rsid w:val="003400BF"/>
    <w:rsid w:val="00343080"/>
    <w:rsid w:val="003446A9"/>
    <w:rsid w:val="00345481"/>
    <w:rsid w:val="00356B4B"/>
    <w:rsid w:val="00357A89"/>
    <w:rsid w:val="00363B75"/>
    <w:rsid w:val="003647BB"/>
    <w:rsid w:val="00364C34"/>
    <w:rsid w:val="00365126"/>
    <w:rsid w:val="00367075"/>
    <w:rsid w:val="003676DC"/>
    <w:rsid w:val="00371993"/>
    <w:rsid w:val="00373991"/>
    <w:rsid w:val="00373C1B"/>
    <w:rsid w:val="00374235"/>
    <w:rsid w:val="003745A6"/>
    <w:rsid w:val="0037596C"/>
    <w:rsid w:val="00382508"/>
    <w:rsid w:val="003828FB"/>
    <w:rsid w:val="0038549F"/>
    <w:rsid w:val="0038622F"/>
    <w:rsid w:val="00387E5D"/>
    <w:rsid w:val="00391DDB"/>
    <w:rsid w:val="0039283D"/>
    <w:rsid w:val="00395540"/>
    <w:rsid w:val="003A09A3"/>
    <w:rsid w:val="003A31B5"/>
    <w:rsid w:val="003A43E7"/>
    <w:rsid w:val="003A5B92"/>
    <w:rsid w:val="003A5E48"/>
    <w:rsid w:val="003B3E9A"/>
    <w:rsid w:val="003B4864"/>
    <w:rsid w:val="003B7458"/>
    <w:rsid w:val="003C1229"/>
    <w:rsid w:val="003C2667"/>
    <w:rsid w:val="003C2C4A"/>
    <w:rsid w:val="003C392D"/>
    <w:rsid w:val="003C423B"/>
    <w:rsid w:val="003C6A12"/>
    <w:rsid w:val="003C75A1"/>
    <w:rsid w:val="003D2D81"/>
    <w:rsid w:val="003D5DF4"/>
    <w:rsid w:val="003D6154"/>
    <w:rsid w:val="003D77B0"/>
    <w:rsid w:val="003D7A86"/>
    <w:rsid w:val="003E14FE"/>
    <w:rsid w:val="003E2486"/>
    <w:rsid w:val="003E4038"/>
    <w:rsid w:val="003E6339"/>
    <w:rsid w:val="003E7AD6"/>
    <w:rsid w:val="003F0779"/>
    <w:rsid w:val="003F3326"/>
    <w:rsid w:val="003F3376"/>
    <w:rsid w:val="003F4E5B"/>
    <w:rsid w:val="003F56FE"/>
    <w:rsid w:val="003F59E6"/>
    <w:rsid w:val="00402575"/>
    <w:rsid w:val="00405E6D"/>
    <w:rsid w:val="0040620C"/>
    <w:rsid w:val="00406A9F"/>
    <w:rsid w:val="00407CC2"/>
    <w:rsid w:val="00412557"/>
    <w:rsid w:val="0041400E"/>
    <w:rsid w:val="004208E8"/>
    <w:rsid w:val="00421BB2"/>
    <w:rsid w:val="00421FFF"/>
    <w:rsid w:val="00423F2A"/>
    <w:rsid w:val="00424C3C"/>
    <w:rsid w:val="0042723C"/>
    <w:rsid w:val="00430844"/>
    <w:rsid w:val="00434699"/>
    <w:rsid w:val="00435F2A"/>
    <w:rsid w:val="00436B17"/>
    <w:rsid w:val="004406E8"/>
    <w:rsid w:val="00440ED4"/>
    <w:rsid w:val="00442487"/>
    <w:rsid w:val="00442D42"/>
    <w:rsid w:val="00445394"/>
    <w:rsid w:val="004469E3"/>
    <w:rsid w:val="00447D44"/>
    <w:rsid w:val="00451BA0"/>
    <w:rsid w:val="00451E9E"/>
    <w:rsid w:val="00454D3B"/>
    <w:rsid w:val="004572D1"/>
    <w:rsid w:val="00460DB0"/>
    <w:rsid w:val="00462128"/>
    <w:rsid w:val="004631D6"/>
    <w:rsid w:val="00465017"/>
    <w:rsid w:val="0046558D"/>
    <w:rsid w:val="00466B88"/>
    <w:rsid w:val="004720BE"/>
    <w:rsid w:val="0047376A"/>
    <w:rsid w:val="0047568E"/>
    <w:rsid w:val="004764FD"/>
    <w:rsid w:val="0048343D"/>
    <w:rsid w:val="004911C3"/>
    <w:rsid w:val="004933CD"/>
    <w:rsid w:val="004941FD"/>
    <w:rsid w:val="004955B7"/>
    <w:rsid w:val="004A2733"/>
    <w:rsid w:val="004A394F"/>
    <w:rsid w:val="004B04A9"/>
    <w:rsid w:val="004B1833"/>
    <w:rsid w:val="004B1963"/>
    <w:rsid w:val="004B3814"/>
    <w:rsid w:val="004C2D5D"/>
    <w:rsid w:val="004C3A00"/>
    <w:rsid w:val="004C3FEF"/>
    <w:rsid w:val="004C46CB"/>
    <w:rsid w:val="004C5A6F"/>
    <w:rsid w:val="004C6770"/>
    <w:rsid w:val="004C7453"/>
    <w:rsid w:val="004D28F9"/>
    <w:rsid w:val="004D30CA"/>
    <w:rsid w:val="004D497B"/>
    <w:rsid w:val="004D5962"/>
    <w:rsid w:val="004D682B"/>
    <w:rsid w:val="004E066A"/>
    <w:rsid w:val="004E07CC"/>
    <w:rsid w:val="004E1EDA"/>
    <w:rsid w:val="004E1F59"/>
    <w:rsid w:val="004E1FD1"/>
    <w:rsid w:val="004E43DF"/>
    <w:rsid w:val="004E5A0D"/>
    <w:rsid w:val="004F1219"/>
    <w:rsid w:val="004F2174"/>
    <w:rsid w:val="004F3850"/>
    <w:rsid w:val="00507E20"/>
    <w:rsid w:val="005106A2"/>
    <w:rsid w:val="0051093F"/>
    <w:rsid w:val="00515C64"/>
    <w:rsid w:val="005232FF"/>
    <w:rsid w:val="00533DD2"/>
    <w:rsid w:val="005362A6"/>
    <w:rsid w:val="00536B77"/>
    <w:rsid w:val="00536F5A"/>
    <w:rsid w:val="005400CB"/>
    <w:rsid w:val="00540F28"/>
    <w:rsid w:val="0054257D"/>
    <w:rsid w:val="00546495"/>
    <w:rsid w:val="0055260B"/>
    <w:rsid w:val="00554557"/>
    <w:rsid w:val="00554E0F"/>
    <w:rsid w:val="005553F6"/>
    <w:rsid w:val="00557C63"/>
    <w:rsid w:val="00560632"/>
    <w:rsid w:val="00562C93"/>
    <w:rsid w:val="00562C9B"/>
    <w:rsid w:val="00563EE8"/>
    <w:rsid w:val="0056432F"/>
    <w:rsid w:val="00564ACD"/>
    <w:rsid w:val="00565925"/>
    <w:rsid w:val="00566017"/>
    <w:rsid w:val="00566866"/>
    <w:rsid w:val="00566C8C"/>
    <w:rsid w:val="005675CD"/>
    <w:rsid w:val="00570856"/>
    <w:rsid w:val="005729CE"/>
    <w:rsid w:val="00574412"/>
    <w:rsid w:val="00574760"/>
    <w:rsid w:val="00574CE0"/>
    <w:rsid w:val="00576F68"/>
    <w:rsid w:val="0058025E"/>
    <w:rsid w:val="00580620"/>
    <w:rsid w:val="00580B1D"/>
    <w:rsid w:val="00580DBB"/>
    <w:rsid w:val="00581C06"/>
    <w:rsid w:val="00581EF9"/>
    <w:rsid w:val="00582902"/>
    <w:rsid w:val="00583CA5"/>
    <w:rsid w:val="005842B1"/>
    <w:rsid w:val="005843CF"/>
    <w:rsid w:val="00584F32"/>
    <w:rsid w:val="0058542A"/>
    <w:rsid w:val="005867B0"/>
    <w:rsid w:val="00592C93"/>
    <w:rsid w:val="005937DB"/>
    <w:rsid w:val="005942C8"/>
    <w:rsid w:val="00595831"/>
    <w:rsid w:val="00596215"/>
    <w:rsid w:val="005967A1"/>
    <w:rsid w:val="005A2F33"/>
    <w:rsid w:val="005A6273"/>
    <w:rsid w:val="005A6F45"/>
    <w:rsid w:val="005B179B"/>
    <w:rsid w:val="005B605B"/>
    <w:rsid w:val="005B65F3"/>
    <w:rsid w:val="005B67EC"/>
    <w:rsid w:val="005C665A"/>
    <w:rsid w:val="005D1D3D"/>
    <w:rsid w:val="005D2237"/>
    <w:rsid w:val="005D4F37"/>
    <w:rsid w:val="005D72AA"/>
    <w:rsid w:val="005E329C"/>
    <w:rsid w:val="005E36D6"/>
    <w:rsid w:val="005E4B8B"/>
    <w:rsid w:val="005E5052"/>
    <w:rsid w:val="005E5159"/>
    <w:rsid w:val="005E6E72"/>
    <w:rsid w:val="005E77E2"/>
    <w:rsid w:val="005F0477"/>
    <w:rsid w:val="005F25F9"/>
    <w:rsid w:val="005F3DA0"/>
    <w:rsid w:val="005F64A1"/>
    <w:rsid w:val="00601693"/>
    <w:rsid w:val="00605771"/>
    <w:rsid w:val="00605803"/>
    <w:rsid w:val="0060593E"/>
    <w:rsid w:val="00606174"/>
    <w:rsid w:val="006076D5"/>
    <w:rsid w:val="0061045B"/>
    <w:rsid w:val="006107AD"/>
    <w:rsid w:val="00611B68"/>
    <w:rsid w:val="00612117"/>
    <w:rsid w:val="00612183"/>
    <w:rsid w:val="006130BC"/>
    <w:rsid w:val="00613AD0"/>
    <w:rsid w:val="00614500"/>
    <w:rsid w:val="00614FE5"/>
    <w:rsid w:val="006163E5"/>
    <w:rsid w:val="0062282E"/>
    <w:rsid w:val="00623AC8"/>
    <w:rsid w:val="00623B61"/>
    <w:rsid w:val="006276EA"/>
    <w:rsid w:val="00630C91"/>
    <w:rsid w:val="006371D8"/>
    <w:rsid w:val="00640F75"/>
    <w:rsid w:val="00642670"/>
    <w:rsid w:val="00642F38"/>
    <w:rsid w:val="00644125"/>
    <w:rsid w:val="00644AA3"/>
    <w:rsid w:val="0064631C"/>
    <w:rsid w:val="00646A2C"/>
    <w:rsid w:val="00650380"/>
    <w:rsid w:val="00650E05"/>
    <w:rsid w:val="00652AD9"/>
    <w:rsid w:val="00653898"/>
    <w:rsid w:val="00653FB6"/>
    <w:rsid w:val="00654087"/>
    <w:rsid w:val="00654A07"/>
    <w:rsid w:val="0066146C"/>
    <w:rsid w:val="00662065"/>
    <w:rsid w:val="00662515"/>
    <w:rsid w:val="00667A12"/>
    <w:rsid w:val="00670BC3"/>
    <w:rsid w:val="006751E3"/>
    <w:rsid w:val="006766E3"/>
    <w:rsid w:val="00677A1D"/>
    <w:rsid w:val="00680A12"/>
    <w:rsid w:val="006834AE"/>
    <w:rsid w:val="00683659"/>
    <w:rsid w:val="00684C50"/>
    <w:rsid w:val="0068558E"/>
    <w:rsid w:val="00685728"/>
    <w:rsid w:val="00685DA9"/>
    <w:rsid w:val="00685FED"/>
    <w:rsid w:val="0069104C"/>
    <w:rsid w:val="00691F7D"/>
    <w:rsid w:val="00692438"/>
    <w:rsid w:val="0069446B"/>
    <w:rsid w:val="00694CDD"/>
    <w:rsid w:val="00695BC4"/>
    <w:rsid w:val="00695CBA"/>
    <w:rsid w:val="006A1DE5"/>
    <w:rsid w:val="006A2DCF"/>
    <w:rsid w:val="006A4BD0"/>
    <w:rsid w:val="006A59D8"/>
    <w:rsid w:val="006B0025"/>
    <w:rsid w:val="006B096C"/>
    <w:rsid w:val="006B0DE0"/>
    <w:rsid w:val="006B2714"/>
    <w:rsid w:val="006B3283"/>
    <w:rsid w:val="006B387B"/>
    <w:rsid w:val="006B46CD"/>
    <w:rsid w:val="006B7D84"/>
    <w:rsid w:val="006B7FCB"/>
    <w:rsid w:val="006C5518"/>
    <w:rsid w:val="006C6286"/>
    <w:rsid w:val="006C66CE"/>
    <w:rsid w:val="006C79B1"/>
    <w:rsid w:val="006C7B8C"/>
    <w:rsid w:val="006D1069"/>
    <w:rsid w:val="006D377F"/>
    <w:rsid w:val="006D3D93"/>
    <w:rsid w:val="006D4E2D"/>
    <w:rsid w:val="006D5956"/>
    <w:rsid w:val="006E223B"/>
    <w:rsid w:val="006F0944"/>
    <w:rsid w:val="006F25DC"/>
    <w:rsid w:val="006F3550"/>
    <w:rsid w:val="006F446A"/>
    <w:rsid w:val="006F513D"/>
    <w:rsid w:val="006F53A9"/>
    <w:rsid w:val="006F684A"/>
    <w:rsid w:val="006F6877"/>
    <w:rsid w:val="006F70C5"/>
    <w:rsid w:val="00700AE7"/>
    <w:rsid w:val="00701548"/>
    <w:rsid w:val="00703B06"/>
    <w:rsid w:val="0070419D"/>
    <w:rsid w:val="007049B2"/>
    <w:rsid w:val="00704C2E"/>
    <w:rsid w:val="00711767"/>
    <w:rsid w:val="007121C2"/>
    <w:rsid w:val="007151BB"/>
    <w:rsid w:val="007154D1"/>
    <w:rsid w:val="007167C8"/>
    <w:rsid w:val="00721362"/>
    <w:rsid w:val="00721829"/>
    <w:rsid w:val="00721AFD"/>
    <w:rsid w:val="00721FC8"/>
    <w:rsid w:val="00722711"/>
    <w:rsid w:val="007229EB"/>
    <w:rsid w:val="007230B7"/>
    <w:rsid w:val="007231AF"/>
    <w:rsid w:val="0072489C"/>
    <w:rsid w:val="00734CC0"/>
    <w:rsid w:val="00737E8D"/>
    <w:rsid w:val="007400A6"/>
    <w:rsid w:val="0074204A"/>
    <w:rsid w:val="00742A50"/>
    <w:rsid w:val="007454E5"/>
    <w:rsid w:val="007526C9"/>
    <w:rsid w:val="007538EA"/>
    <w:rsid w:val="00755718"/>
    <w:rsid w:val="00755886"/>
    <w:rsid w:val="00755A34"/>
    <w:rsid w:val="00756C6E"/>
    <w:rsid w:val="00760708"/>
    <w:rsid w:val="007621D3"/>
    <w:rsid w:val="00762E52"/>
    <w:rsid w:val="0076364F"/>
    <w:rsid w:val="00765BDF"/>
    <w:rsid w:val="0077135A"/>
    <w:rsid w:val="00772E10"/>
    <w:rsid w:val="007734B3"/>
    <w:rsid w:val="00775256"/>
    <w:rsid w:val="00777218"/>
    <w:rsid w:val="007800D9"/>
    <w:rsid w:val="007862AF"/>
    <w:rsid w:val="007867D7"/>
    <w:rsid w:val="007910BC"/>
    <w:rsid w:val="00791EF8"/>
    <w:rsid w:val="007940E3"/>
    <w:rsid w:val="007942DE"/>
    <w:rsid w:val="00795286"/>
    <w:rsid w:val="00796787"/>
    <w:rsid w:val="0079791F"/>
    <w:rsid w:val="007A03DE"/>
    <w:rsid w:val="007A5DBF"/>
    <w:rsid w:val="007A7897"/>
    <w:rsid w:val="007B37F1"/>
    <w:rsid w:val="007B57D2"/>
    <w:rsid w:val="007B5B7B"/>
    <w:rsid w:val="007B5DDC"/>
    <w:rsid w:val="007B693A"/>
    <w:rsid w:val="007C195A"/>
    <w:rsid w:val="007C1EBC"/>
    <w:rsid w:val="007C25A4"/>
    <w:rsid w:val="007C2682"/>
    <w:rsid w:val="007C3495"/>
    <w:rsid w:val="007C4674"/>
    <w:rsid w:val="007C5424"/>
    <w:rsid w:val="007C6B91"/>
    <w:rsid w:val="007D0DC9"/>
    <w:rsid w:val="007D251A"/>
    <w:rsid w:val="007D2D04"/>
    <w:rsid w:val="007D35EF"/>
    <w:rsid w:val="007D3988"/>
    <w:rsid w:val="007D639A"/>
    <w:rsid w:val="007D7E58"/>
    <w:rsid w:val="007E11EC"/>
    <w:rsid w:val="007E5C33"/>
    <w:rsid w:val="007E626A"/>
    <w:rsid w:val="007F1A36"/>
    <w:rsid w:val="007F4B95"/>
    <w:rsid w:val="007F5240"/>
    <w:rsid w:val="00801C9A"/>
    <w:rsid w:val="0080551F"/>
    <w:rsid w:val="00806DB4"/>
    <w:rsid w:val="008075B3"/>
    <w:rsid w:val="00810134"/>
    <w:rsid w:val="00811286"/>
    <w:rsid w:val="00811C2B"/>
    <w:rsid w:val="008123D9"/>
    <w:rsid w:val="00812997"/>
    <w:rsid w:val="00813837"/>
    <w:rsid w:val="008139A9"/>
    <w:rsid w:val="008156DC"/>
    <w:rsid w:val="00816A93"/>
    <w:rsid w:val="0082156C"/>
    <w:rsid w:val="0082272A"/>
    <w:rsid w:val="00824013"/>
    <w:rsid w:val="0083028B"/>
    <w:rsid w:val="0083065B"/>
    <w:rsid w:val="008308CA"/>
    <w:rsid w:val="0083254B"/>
    <w:rsid w:val="00834C9D"/>
    <w:rsid w:val="00836B1D"/>
    <w:rsid w:val="00837E85"/>
    <w:rsid w:val="008418A8"/>
    <w:rsid w:val="00841D45"/>
    <w:rsid w:val="008429A9"/>
    <w:rsid w:val="00842FFC"/>
    <w:rsid w:val="008453AD"/>
    <w:rsid w:val="00846BC8"/>
    <w:rsid w:val="00850D39"/>
    <w:rsid w:val="00851DED"/>
    <w:rsid w:val="008521DA"/>
    <w:rsid w:val="00852481"/>
    <w:rsid w:val="0085250F"/>
    <w:rsid w:val="00852830"/>
    <w:rsid w:val="00852F9D"/>
    <w:rsid w:val="0085336E"/>
    <w:rsid w:val="00853960"/>
    <w:rsid w:val="00854156"/>
    <w:rsid w:val="008551E1"/>
    <w:rsid w:val="0085606A"/>
    <w:rsid w:val="008566F2"/>
    <w:rsid w:val="00857FDC"/>
    <w:rsid w:val="008621A2"/>
    <w:rsid w:val="00862896"/>
    <w:rsid w:val="00863BF8"/>
    <w:rsid w:val="00864001"/>
    <w:rsid w:val="00864F8F"/>
    <w:rsid w:val="00866609"/>
    <w:rsid w:val="008675F4"/>
    <w:rsid w:val="0087143D"/>
    <w:rsid w:val="0087181E"/>
    <w:rsid w:val="00872619"/>
    <w:rsid w:val="00872890"/>
    <w:rsid w:val="008734F7"/>
    <w:rsid w:val="00873639"/>
    <w:rsid w:val="00876758"/>
    <w:rsid w:val="0087677D"/>
    <w:rsid w:val="00876810"/>
    <w:rsid w:val="008768BF"/>
    <w:rsid w:val="00876D4D"/>
    <w:rsid w:val="00881811"/>
    <w:rsid w:val="008843D0"/>
    <w:rsid w:val="00885A51"/>
    <w:rsid w:val="00886873"/>
    <w:rsid w:val="008911B6"/>
    <w:rsid w:val="008923EB"/>
    <w:rsid w:val="00894630"/>
    <w:rsid w:val="00895EFF"/>
    <w:rsid w:val="008A0694"/>
    <w:rsid w:val="008A5263"/>
    <w:rsid w:val="008B032C"/>
    <w:rsid w:val="008B13BB"/>
    <w:rsid w:val="008B15F5"/>
    <w:rsid w:val="008B1C2C"/>
    <w:rsid w:val="008B2E39"/>
    <w:rsid w:val="008B33C7"/>
    <w:rsid w:val="008B69D6"/>
    <w:rsid w:val="008C0EEE"/>
    <w:rsid w:val="008C1B89"/>
    <w:rsid w:val="008C4900"/>
    <w:rsid w:val="008C6054"/>
    <w:rsid w:val="008C6C49"/>
    <w:rsid w:val="008C6F47"/>
    <w:rsid w:val="008D0E9E"/>
    <w:rsid w:val="008D439B"/>
    <w:rsid w:val="008D734A"/>
    <w:rsid w:val="008E04DD"/>
    <w:rsid w:val="008E0D5D"/>
    <w:rsid w:val="008E1701"/>
    <w:rsid w:val="008E59C8"/>
    <w:rsid w:val="008F0119"/>
    <w:rsid w:val="008F381F"/>
    <w:rsid w:val="008F39C8"/>
    <w:rsid w:val="008F3D76"/>
    <w:rsid w:val="008F3F7B"/>
    <w:rsid w:val="008F64B6"/>
    <w:rsid w:val="00900C03"/>
    <w:rsid w:val="00900DC1"/>
    <w:rsid w:val="00901699"/>
    <w:rsid w:val="00901D3C"/>
    <w:rsid w:val="009030A8"/>
    <w:rsid w:val="00903DA3"/>
    <w:rsid w:val="009046AA"/>
    <w:rsid w:val="009051BA"/>
    <w:rsid w:val="00906B06"/>
    <w:rsid w:val="009106D3"/>
    <w:rsid w:val="009166C0"/>
    <w:rsid w:val="00917B5D"/>
    <w:rsid w:val="00920D1C"/>
    <w:rsid w:val="0092107D"/>
    <w:rsid w:val="00921E85"/>
    <w:rsid w:val="009233A4"/>
    <w:rsid w:val="00924BE7"/>
    <w:rsid w:val="00925288"/>
    <w:rsid w:val="00926CAC"/>
    <w:rsid w:val="009321B1"/>
    <w:rsid w:val="0093438C"/>
    <w:rsid w:val="00934713"/>
    <w:rsid w:val="009428C0"/>
    <w:rsid w:val="00942D5C"/>
    <w:rsid w:val="00946805"/>
    <w:rsid w:val="00947361"/>
    <w:rsid w:val="0095006F"/>
    <w:rsid w:val="00950E0F"/>
    <w:rsid w:val="009549CF"/>
    <w:rsid w:val="00956A2C"/>
    <w:rsid w:val="00961464"/>
    <w:rsid w:val="009615DA"/>
    <w:rsid w:val="00962280"/>
    <w:rsid w:val="009645D3"/>
    <w:rsid w:val="0096480B"/>
    <w:rsid w:val="0096551D"/>
    <w:rsid w:val="009658C0"/>
    <w:rsid w:val="00966119"/>
    <w:rsid w:val="009665C5"/>
    <w:rsid w:val="00972EB6"/>
    <w:rsid w:val="00977741"/>
    <w:rsid w:val="009809CC"/>
    <w:rsid w:val="00980A3A"/>
    <w:rsid w:val="00981BEC"/>
    <w:rsid w:val="00983693"/>
    <w:rsid w:val="00984B57"/>
    <w:rsid w:val="00987451"/>
    <w:rsid w:val="009939A7"/>
    <w:rsid w:val="00994EC6"/>
    <w:rsid w:val="00996F7A"/>
    <w:rsid w:val="009972F9"/>
    <w:rsid w:val="009A78EB"/>
    <w:rsid w:val="009A7B2A"/>
    <w:rsid w:val="009B0958"/>
    <w:rsid w:val="009B1C11"/>
    <w:rsid w:val="009B1EFE"/>
    <w:rsid w:val="009B6811"/>
    <w:rsid w:val="009C06B0"/>
    <w:rsid w:val="009C2C51"/>
    <w:rsid w:val="009C3246"/>
    <w:rsid w:val="009C593E"/>
    <w:rsid w:val="009D1E80"/>
    <w:rsid w:val="009D2426"/>
    <w:rsid w:val="009D59AF"/>
    <w:rsid w:val="009D59CE"/>
    <w:rsid w:val="009D6178"/>
    <w:rsid w:val="009D63A2"/>
    <w:rsid w:val="009D66F1"/>
    <w:rsid w:val="009D6957"/>
    <w:rsid w:val="009D7176"/>
    <w:rsid w:val="009E2F37"/>
    <w:rsid w:val="009E392D"/>
    <w:rsid w:val="009E6699"/>
    <w:rsid w:val="009F3BFF"/>
    <w:rsid w:val="009F4B26"/>
    <w:rsid w:val="009F5A80"/>
    <w:rsid w:val="009F70EC"/>
    <w:rsid w:val="009F7B83"/>
    <w:rsid w:val="00A01882"/>
    <w:rsid w:val="00A048C9"/>
    <w:rsid w:val="00A0496D"/>
    <w:rsid w:val="00A05712"/>
    <w:rsid w:val="00A05821"/>
    <w:rsid w:val="00A10BE9"/>
    <w:rsid w:val="00A10FFD"/>
    <w:rsid w:val="00A128F3"/>
    <w:rsid w:val="00A13E6A"/>
    <w:rsid w:val="00A142FB"/>
    <w:rsid w:val="00A14896"/>
    <w:rsid w:val="00A208D9"/>
    <w:rsid w:val="00A25086"/>
    <w:rsid w:val="00A33504"/>
    <w:rsid w:val="00A34A4C"/>
    <w:rsid w:val="00A35787"/>
    <w:rsid w:val="00A45180"/>
    <w:rsid w:val="00A46307"/>
    <w:rsid w:val="00A47A28"/>
    <w:rsid w:val="00A507A4"/>
    <w:rsid w:val="00A57381"/>
    <w:rsid w:val="00A5774E"/>
    <w:rsid w:val="00A60966"/>
    <w:rsid w:val="00A60F5A"/>
    <w:rsid w:val="00A62B3F"/>
    <w:rsid w:val="00A66378"/>
    <w:rsid w:val="00A67D47"/>
    <w:rsid w:val="00A76770"/>
    <w:rsid w:val="00A807A4"/>
    <w:rsid w:val="00A80BD7"/>
    <w:rsid w:val="00A84186"/>
    <w:rsid w:val="00A84F9A"/>
    <w:rsid w:val="00A8606A"/>
    <w:rsid w:val="00A92287"/>
    <w:rsid w:val="00A92E58"/>
    <w:rsid w:val="00A94102"/>
    <w:rsid w:val="00A96004"/>
    <w:rsid w:val="00A963AD"/>
    <w:rsid w:val="00A96565"/>
    <w:rsid w:val="00AA07BA"/>
    <w:rsid w:val="00AA0E8F"/>
    <w:rsid w:val="00AA1536"/>
    <w:rsid w:val="00AA22AB"/>
    <w:rsid w:val="00AA24FD"/>
    <w:rsid w:val="00AA4A87"/>
    <w:rsid w:val="00AA547A"/>
    <w:rsid w:val="00AA601D"/>
    <w:rsid w:val="00AA6936"/>
    <w:rsid w:val="00AB0D9F"/>
    <w:rsid w:val="00AB25CB"/>
    <w:rsid w:val="00AB2AB0"/>
    <w:rsid w:val="00AB44B9"/>
    <w:rsid w:val="00AB4946"/>
    <w:rsid w:val="00AB6C81"/>
    <w:rsid w:val="00AC3031"/>
    <w:rsid w:val="00AC38E9"/>
    <w:rsid w:val="00AC4F4B"/>
    <w:rsid w:val="00AC531C"/>
    <w:rsid w:val="00AC5B1B"/>
    <w:rsid w:val="00AC6D67"/>
    <w:rsid w:val="00AC6F29"/>
    <w:rsid w:val="00AC70C0"/>
    <w:rsid w:val="00AC751A"/>
    <w:rsid w:val="00AD1F5A"/>
    <w:rsid w:val="00AD2B4D"/>
    <w:rsid w:val="00AD3877"/>
    <w:rsid w:val="00AD4390"/>
    <w:rsid w:val="00AD56E0"/>
    <w:rsid w:val="00AD6426"/>
    <w:rsid w:val="00AD7B19"/>
    <w:rsid w:val="00AE27FD"/>
    <w:rsid w:val="00AE289C"/>
    <w:rsid w:val="00AE2F45"/>
    <w:rsid w:val="00AE79C3"/>
    <w:rsid w:val="00AF2423"/>
    <w:rsid w:val="00AF3467"/>
    <w:rsid w:val="00AF371F"/>
    <w:rsid w:val="00AF4760"/>
    <w:rsid w:val="00AF51F9"/>
    <w:rsid w:val="00B02B31"/>
    <w:rsid w:val="00B03F78"/>
    <w:rsid w:val="00B105EB"/>
    <w:rsid w:val="00B11AA1"/>
    <w:rsid w:val="00B12299"/>
    <w:rsid w:val="00B13BCD"/>
    <w:rsid w:val="00B146D6"/>
    <w:rsid w:val="00B15DEE"/>
    <w:rsid w:val="00B16772"/>
    <w:rsid w:val="00B16F79"/>
    <w:rsid w:val="00B16FE5"/>
    <w:rsid w:val="00B2526B"/>
    <w:rsid w:val="00B2635D"/>
    <w:rsid w:val="00B26C9D"/>
    <w:rsid w:val="00B277B2"/>
    <w:rsid w:val="00B31B39"/>
    <w:rsid w:val="00B33A38"/>
    <w:rsid w:val="00B37438"/>
    <w:rsid w:val="00B378D4"/>
    <w:rsid w:val="00B37E9A"/>
    <w:rsid w:val="00B4015D"/>
    <w:rsid w:val="00B4410F"/>
    <w:rsid w:val="00B448ED"/>
    <w:rsid w:val="00B4787C"/>
    <w:rsid w:val="00B47948"/>
    <w:rsid w:val="00B5089D"/>
    <w:rsid w:val="00B51332"/>
    <w:rsid w:val="00B51B32"/>
    <w:rsid w:val="00B523C7"/>
    <w:rsid w:val="00B5484D"/>
    <w:rsid w:val="00B555CE"/>
    <w:rsid w:val="00B55A84"/>
    <w:rsid w:val="00B55A8D"/>
    <w:rsid w:val="00B56063"/>
    <w:rsid w:val="00B563F0"/>
    <w:rsid w:val="00B57326"/>
    <w:rsid w:val="00B57553"/>
    <w:rsid w:val="00B657E5"/>
    <w:rsid w:val="00B66A48"/>
    <w:rsid w:val="00B67F92"/>
    <w:rsid w:val="00B71989"/>
    <w:rsid w:val="00B74C9C"/>
    <w:rsid w:val="00B84576"/>
    <w:rsid w:val="00B8566B"/>
    <w:rsid w:val="00B85EA6"/>
    <w:rsid w:val="00B85F6D"/>
    <w:rsid w:val="00B86F2A"/>
    <w:rsid w:val="00B87725"/>
    <w:rsid w:val="00B924E8"/>
    <w:rsid w:val="00B92608"/>
    <w:rsid w:val="00B94728"/>
    <w:rsid w:val="00B94B25"/>
    <w:rsid w:val="00B97A87"/>
    <w:rsid w:val="00BA120A"/>
    <w:rsid w:val="00BA4C73"/>
    <w:rsid w:val="00BB3DE3"/>
    <w:rsid w:val="00BB5B98"/>
    <w:rsid w:val="00BB7841"/>
    <w:rsid w:val="00BB7DB1"/>
    <w:rsid w:val="00BC3675"/>
    <w:rsid w:val="00BC7165"/>
    <w:rsid w:val="00BC78BC"/>
    <w:rsid w:val="00BD021A"/>
    <w:rsid w:val="00BD4CF6"/>
    <w:rsid w:val="00BD7091"/>
    <w:rsid w:val="00BD760D"/>
    <w:rsid w:val="00BD7E69"/>
    <w:rsid w:val="00BE1C5D"/>
    <w:rsid w:val="00BE356B"/>
    <w:rsid w:val="00BE3ED1"/>
    <w:rsid w:val="00BE6EA0"/>
    <w:rsid w:val="00BE7207"/>
    <w:rsid w:val="00BF2374"/>
    <w:rsid w:val="00BF5F6E"/>
    <w:rsid w:val="00BF70ED"/>
    <w:rsid w:val="00C007B6"/>
    <w:rsid w:val="00C016EB"/>
    <w:rsid w:val="00C049E8"/>
    <w:rsid w:val="00C05D28"/>
    <w:rsid w:val="00C05D39"/>
    <w:rsid w:val="00C0617E"/>
    <w:rsid w:val="00C065F4"/>
    <w:rsid w:val="00C06E06"/>
    <w:rsid w:val="00C07000"/>
    <w:rsid w:val="00C07691"/>
    <w:rsid w:val="00C07D34"/>
    <w:rsid w:val="00C1248B"/>
    <w:rsid w:val="00C126F7"/>
    <w:rsid w:val="00C21377"/>
    <w:rsid w:val="00C218A8"/>
    <w:rsid w:val="00C229B1"/>
    <w:rsid w:val="00C25151"/>
    <w:rsid w:val="00C2687A"/>
    <w:rsid w:val="00C26CA0"/>
    <w:rsid w:val="00C270CF"/>
    <w:rsid w:val="00C30801"/>
    <w:rsid w:val="00C3113E"/>
    <w:rsid w:val="00C31D5E"/>
    <w:rsid w:val="00C3406A"/>
    <w:rsid w:val="00C40DCB"/>
    <w:rsid w:val="00C41960"/>
    <w:rsid w:val="00C42C82"/>
    <w:rsid w:val="00C4556D"/>
    <w:rsid w:val="00C4735E"/>
    <w:rsid w:val="00C519F1"/>
    <w:rsid w:val="00C5258C"/>
    <w:rsid w:val="00C57BC4"/>
    <w:rsid w:val="00C57D16"/>
    <w:rsid w:val="00C60739"/>
    <w:rsid w:val="00C623CA"/>
    <w:rsid w:val="00C6317D"/>
    <w:rsid w:val="00C673A4"/>
    <w:rsid w:val="00C70637"/>
    <w:rsid w:val="00C70A65"/>
    <w:rsid w:val="00C7586B"/>
    <w:rsid w:val="00C759E4"/>
    <w:rsid w:val="00C76688"/>
    <w:rsid w:val="00C76B13"/>
    <w:rsid w:val="00C77967"/>
    <w:rsid w:val="00C81B07"/>
    <w:rsid w:val="00C8496E"/>
    <w:rsid w:val="00C87ED8"/>
    <w:rsid w:val="00C969BE"/>
    <w:rsid w:val="00C97BAE"/>
    <w:rsid w:val="00CA385B"/>
    <w:rsid w:val="00CA64E9"/>
    <w:rsid w:val="00CA747F"/>
    <w:rsid w:val="00CB2F3C"/>
    <w:rsid w:val="00CB38BF"/>
    <w:rsid w:val="00CB6CAF"/>
    <w:rsid w:val="00CB793E"/>
    <w:rsid w:val="00CB7D5E"/>
    <w:rsid w:val="00CC12AC"/>
    <w:rsid w:val="00CC5252"/>
    <w:rsid w:val="00CC62DC"/>
    <w:rsid w:val="00CD0A5F"/>
    <w:rsid w:val="00CD2F2A"/>
    <w:rsid w:val="00CD471E"/>
    <w:rsid w:val="00CD5E3C"/>
    <w:rsid w:val="00CD6154"/>
    <w:rsid w:val="00CD75C5"/>
    <w:rsid w:val="00CE092D"/>
    <w:rsid w:val="00CE21A3"/>
    <w:rsid w:val="00CE3A4D"/>
    <w:rsid w:val="00CE5B12"/>
    <w:rsid w:val="00CE6784"/>
    <w:rsid w:val="00CE7F34"/>
    <w:rsid w:val="00CF022B"/>
    <w:rsid w:val="00CF317B"/>
    <w:rsid w:val="00CF37A2"/>
    <w:rsid w:val="00CF4598"/>
    <w:rsid w:val="00CF4D9D"/>
    <w:rsid w:val="00CF59AB"/>
    <w:rsid w:val="00D00B1D"/>
    <w:rsid w:val="00D01B7A"/>
    <w:rsid w:val="00D034F3"/>
    <w:rsid w:val="00D0589A"/>
    <w:rsid w:val="00D11BAB"/>
    <w:rsid w:val="00D16539"/>
    <w:rsid w:val="00D176C4"/>
    <w:rsid w:val="00D178DA"/>
    <w:rsid w:val="00D22761"/>
    <w:rsid w:val="00D2282D"/>
    <w:rsid w:val="00D24645"/>
    <w:rsid w:val="00D26DEC"/>
    <w:rsid w:val="00D276E1"/>
    <w:rsid w:val="00D30444"/>
    <w:rsid w:val="00D33018"/>
    <w:rsid w:val="00D33861"/>
    <w:rsid w:val="00D340E1"/>
    <w:rsid w:val="00D34E4C"/>
    <w:rsid w:val="00D35602"/>
    <w:rsid w:val="00D35A53"/>
    <w:rsid w:val="00D402CD"/>
    <w:rsid w:val="00D4105A"/>
    <w:rsid w:val="00D410C4"/>
    <w:rsid w:val="00D42742"/>
    <w:rsid w:val="00D436A4"/>
    <w:rsid w:val="00D4392B"/>
    <w:rsid w:val="00D458A5"/>
    <w:rsid w:val="00D46235"/>
    <w:rsid w:val="00D51FF2"/>
    <w:rsid w:val="00D524DF"/>
    <w:rsid w:val="00D526B6"/>
    <w:rsid w:val="00D52F63"/>
    <w:rsid w:val="00D54788"/>
    <w:rsid w:val="00D55B8C"/>
    <w:rsid w:val="00D56178"/>
    <w:rsid w:val="00D570A9"/>
    <w:rsid w:val="00D57A96"/>
    <w:rsid w:val="00D57D1D"/>
    <w:rsid w:val="00D57ED9"/>
    <w:rsid w:val="00D605A5"/>
    <w:rsid w:val="00D61A21"/>
    <w:rsid w:val="00D61B59"/>
    <w:rsid w:val="00D62827"/>
    <w:rsid w:val="00D6291A"/>
    <w:rsid w:val="00D637B8"/>
    <w:rsid w:val="00D63F12"/>
    <w:rsid w:val="00D651D8"/>
    <w:rsid w:val="00D725E3"/>
    <w:rsid w:val="00D752BC"/>
    <w:rsid w:val="00D75930"/>
    <w:rsid w:val="00D75C53"/>
    <w:rsid w:val="00D84130"/>
    <w:rsid w:val="00D86761"/>
    <w:rsid w:val="00D86CED"/>
    <w:rsid w:val="00D90098"/>
    <w:rsid w:val="00D903A3"/>
    <w:rsid w:val="00D90FA0"/>
    <w:rsid w:val="00D91AD7"/>
    <w:rsid w:val="00D91EE5"/>
    <w:rsid w:val="00D92916"/>
    <w:rsid w:val="00D95199"/>
    <w:rsid w:val="00D95BE4"/>
    <w:rsid w:val="00D95D8D"/>
    <w:rsid w:val="00D96CD4"/>
    <w:rsid w:val="00D96FB9"/>
    <w:rsid w:val="00D976BD"/>
    <w:rsid w:val="00D977EE"/>
    <w:rsid w:val="00DA1D6F"/>
    <w:rsid w:val="00DA2098"/>
    <w:rsid w:val="00DA20C0"/>
    <w:rsid w:val="00DA2690"/>
    <w:rsid w:val="00DA3BD2"/>
    <w:rsid w:val="00DA495A"/>
    <w:rsid w:val="00DA667A"/>
    <w:rsid w:val="00DA754B"/>
    <w:rsid w:val="00DB0266"/>
    <w:rsid w:val="00DB24D7"/>
    <w:rsid w:val="00DB4AE4"/>
    <w:rsid w:val="00DC0D09"/>
    <w:rsid w:val="00DC0FE8"/>
    <w:rsid w:val="00DC1D74"/>
    <w:rsid w:val="00DC2236"/>
    <w:rsid w:val="00DC7065"/>
    <w:rsid w:val="00DD0829"/>
    <w:rsid w:val="00DD2F9D"/>
    <w:rsid w:val="00DD3B5A"/>
    <w:rsid w:val="00DE1736"/>
    <w:rsid w:val="00DE608A"/>
    <w:rsid w:val="00DE655B"/>
    <w:rsid w:val="00DF3A2B"/>
    <w:rsid w:val="00DF70A0"/>
    <w:rsid w:val="00DF7AC1"/>
    <w:rsid w:val="00E00491"/>
    <w:rsid w:val="00E009F5"/>
    <w:rsid w:val="00E02B1C"/>
    <w:rsid w:val="00E109FA"/>
    <w:rsid w:val="00E12691"/>
    <w:rsid w:val="00E1383C"/>
    <w:rsid w:val="00E152B7"/>
    <w:rsid w:val="00E200E3"/>
    <w:rsid w:val="00E217E8"/>
    <w:rsid w:val="00E219B1"/>
    <w:rsid w:val="00E22460"/>
    <w:rsid w:val="00E259A3"/>
    <w:rsid w:val="00E266EA"/>
    <w:rsid w:val="00E26F33"/>
    <w:rsid w:val="00E27557"/>
    <w:rsid w:val="00E30EB9"/>
    <w:rsid w:val="00E32881"/>
    <w:rsid w:val="00E356D3"/>
    <w:rsid w:val="00E36EE8"/>
    <w:rsid w:val="00E3705A"/>
    <w:rsid w:val="00E37E88"/>
    <w:rsid w:val="00E45089"/>
    <w:rsid w:val="00E45424"/>
    <w:rsid w:val="00E4594D"/>
    <w:rsid w:val="00E46E7B"/>
    <w:rsid w:val="00E5057B"/>
    <w:rsid w:val="00E540EF"/>
    <w:rsid w:val="00E55671"/>
    <w:rsid w:val="00E561DD"/>
    <w:rsid w:val="00E56667"/>
    <w:rsid w:val="00E61544"/>
    <w:rsid w:val="00E61824"/>
    <w:rsid w:val="00E61AAB"/>
    <w:rsid w:val="00E6262F"/>
    <w:rsid w:val="00E6603F"/>
    <w:rsid w:val="00E6706E"/>
    <w:rsid w:val="00E67A71"/>
    <w:rsid w:val="00E72891"/>
    <w:rsid w:val="00E730AB"/>
    <w:rsid w:val="00E75A92"/>
    <w:rsid w:val="00E8278F"/>
    <w:rsid w:val="00E836D3"/>
    <w:rsid w:val="00E849F6"/>
    <w:rsid w:val="00E858D2"/>
    <w:rsid w:val="00E87350"/>
    <w:rsid w:val="00E90CE1"/>
    <w:rsid w:val="00E924F2"/>
    <w:rsid w:val="00E92534"/>
    <w:rsid w:val="00E95C86"/>
    <w:rsid w:val="00E97C73"/>
    <w:rsid w:val="00E97CE5"/>
    <w:rsid w:val="00EA0411"/>
    <w:rsid w:val="00EA16F0"/>
    <w:rsid w:val="00EA257D"/>
    <w:rsid w:val="00EA2C39"/>
    <w:rsid w:val="00EA43C3"/>
    <w:rsid w:val="00EA6F7D"/>
    <w:rsid w:val="00EA7448"/>
    <w:rsid w:val="00EA7531"/>
    <w:rsid w:val="00EA782E"/>
    <w:rsid w:val="00EB0243"/>
    <w:rsid w:val="00EB038E"/>
    <w:rsid w:val="00EB204E"/>
    <w:rsid w:val="00EB35DB"/>
    <w:rsid w:val="00EB3F4C"/>
    <w:rsid w:val="00EB400E"/>
    <w:rsid w:val="00EC3522"/>
    <w:rsid w:val="00EC43E7"/>
    <w:rsid w:val="00EC46EE"/>
    <w:rsid w:val="00ED166A"/>
    <w:rsid w:val="00ED1EC0"/>
    <w:rsid w:val="00ED5957"/>
    <w:rsid w:val="00ED6EE7"/>
    <w:rsid w:val="00ED7038"/>
    <w:rsid w:val="00ED78C1"/>
    <w:rsid w:val="00EE3C14"/>
    <w:rsid w:val="00EE3F86"/>
    <w:rsid w:val="00EE49F3"/>
    <w:rsid w:val="00EE7BE2"/>
    <w:rsid w:val="00EF0FFC"/>
    <w:rsid w:val="00EF13B6"/>
    <w:rsid w:val="00EF43C7"/>
    <w:rsid w:val="00EF5086"/>
    <w:rsid w:val="00EF5DCC"/>
    <w:rsid w:val="00EF7CD9"/>
    <w:rsid w:val="00F005CD"/>
    <w:rsid w:val="00F00C1D"/>
    <w:rsid w:val="00F02797"/>
    <w:rsid w:val="00F03281"/>
    <w:rsid w:val="00F04451"/>
    <w:rsid w:val="00F05125"/>
    <w:rsid w:val="00F05AEE"/>
    <w:rsid w:val="00F07056"/>
    <w:rsid w:val="00F11EFB"/>
    <w:rsid w:val="00F146B2"/>
    <w:rsid w:val="00F14DDF"/>
    <w:rsid w:val="00F2082E"/>
    <w:rsid w:val="00F20DAD"/>
    <w:rsid w:val="00F21431"/>
    <w:rsid w:val="00F24008"/>
    <w:rsid w:val="00F30AD0"/>
    <w:rsid w:val="00F31683"/>
    <w:rsid w:val="00F35016"/>
    <w:rsid w:val="00F36F0E"/>
    <w:rsid w:val="00F3783D"/>
    <w:rsid w:val="00F3793C"/>
    <w:rsid w:val="00F422AE"/>
    <w:rsid w:val="00F43BEE"/>
    <w:rsid w:val="00F445CE"/>
    <w:rsid w:val="00F44F1E"/>
    <w:rsid w:val="00F50F69"/>
    <w:rsid w:val="00F51A94"/>
    <w:rsid w:val="00F52925"/>
    <w:rsid w:val="00F550E8"/>
    <w:rsid w:val="00F553D2"/>
    <w:rsid w:val="00F5745D"/>
    <w:rsid w:val="00F6387A"/>
    <w:rsid w:val="00F63981"/>
    <w:rsid w:val="00F6582E"/>
    <w:rsid w:val="00F65904"/>
    <w:rsid w:val="00F65AE8"/>
    <w:rsid w:val="00F65F84"/>
    <w:rsid w:val="00F71B87"/>
    <w:rsid w:val="00F77D97"/>
    <w:rsid w:val="00F80D5B"/>
    <w:rsid w:val="00F81144"/>
    <w:rsid w:val="00F818E1"/>
    <w:rsid w:val="00F8451C"/>
    <w:rsid w:val="00F853C8"/>
    <w:rsid w:val="00F86ED8"/>
    <w:rsid w:val="00F94A35"/>
    <w:rsid w:val="00F94CB5"/>
    <w:rsid w:val="00F96093"/>
    <w:rsid w:val="00FA12FB"/>
    <w:rsid w:val="00FA197F"/>
    <w:rsid w:val="00FA2B4E"/>
    <w:rsid w:val="00FA5D9B"/>
    <w:rsid w:val="00FB019F"/>
    <w:rsid w:val="00FB09EB"/>
    <w:rsid w:val="00FB2B3F"/>
    <w:rsid w:val="00FB2F9C"/>
    <w:rsid w:val="00FB32F3"/>
    <w:rsid w:val="00FB3ECD"/>
    <w:rsid w:val="00FB57CB"/>
    <w:rsid w:val="00FB5AA8"/>
    <w:rsid w:val="00FB6C97"/>
    <w:rsid w:val="00FC0733"/>
    <w:rsid w:val="00FC2208"/>
    <w:rsid w:val="00FC7856"/>
    <w:rsid w:val="00FD0727"/>
    <w:rsid w:val="00FD1365"/>
    <w:rsid w:val="00FD175B"/>
    <w:rsid w:val="00FD60D2"/>
    <w:rsid w:val="00FD6B58"/>
    <w:rsid w:val="00FD6EA0"/>
    <w:rsid w:val="00FD77B6"/>
    <w:rsid w:val="00FE01AA"/>
    <w:rsid w:val="00FE047C"/>
    <w:rsid w:val="00FE1249"/>
    <w:rsid w:val="00FE1C70"/>
    <w:rsid w:val="00FE3197"/>
    <w:rsid w:val="00FE3926"/>
    <w:rsid w:val="00FE5496"/>
    <w:rsid w:val="00FE7BC9"/>
    <w:rsid w:val="00FF13C1"/>
    <w:rsid w:val="00FF2968"/>
    <w:rsid w:val="00FF6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Outline List 1" w:uiPriority="0"/>
    <w:lsdException w:name="Outline List 3" w:uiPriority="0"/>
    <w:lsdException w:name="Table Classic 3" w:uiPriority="0"/>
    <w:lsdException w:name="Table Columns 1" w:uiPriority="0"/>
    <w:lsdException w:name="Table Columns 3" w:uiPriority="0"/>
    <w:lsdException w:name="Table Columns 5" w:uiPriority="0"/>
    <w:lsdException w:name="Table Grid 4" w:uiPriority="0"/>
    <w:lsdException w:name="Table List 2" w:uiPriority="0"/>
    <w:lsdException w:name="Table List 7" w:uiPriority="0"/>
    <w:lsdException w:name="Table List 8" w:uiPriority="0"/>
    <w:lsdException w:name="Table 3D effects 3" w:uiPriority="0"/>
    <w:lsdException w:name="Table Contemporary" w:uiPriority="0"/>
    <w:lsdException w:name="Table Professional" w:uiPriority="0"/>
    <w:lsdException w:name="Table Subt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D752BC"/>
    <w:pPr>
      <w:spacing w:after="200" w:line="276" w:lineRule="auto"/>
    </w:pPr>
    <w:rPr>
      <w:rFonts w:ascii="Times New Roman" w:hAnsi="Times New Roman"/>
      <w:sz w:val="24"/>
      <w:szCs w:val="22"/>
      <w:lang w:eastAsia="en-US"/>
    </w:rPr>
  </w:style>
  <w:style w:type="paragraph" w:styleId="10">
    <w:name w:val="heading 1"/>
    <w:aliases w:val="Заголовок 1 Знак Знак,H1"/>
    <w:basedOn w:val="a7"/>
    <w:next w:val="a7"/>
    <w:link w:val="11"/>
    <w:uiPriority w:val="9"/>
    <w:qFormat/>
    <w:rsid w:val="00D90098"/>
    <w:pPr>
      <w:numPr>
        <w:numId w:val="1"/>
      </w:numPr>
      <w:contextualSpacing/>
      <w:outlineLvl w:val="0"/>
    </w:pPr>
    <w:rPr>
      <w:b/>
      <w:sz w:val="28"/>
      <w:szCs w:val="24"/>
    </w:rPr>
  </w:style>
  <w:style w:type="paragraph" w:styleId="20">
    <w:name w:val="heading 2"/>
    <w:aliases w:val="H2,h2"/>
    <w:basedOn w:val="41"/>
    <w:next w:val="a7"/>
    <w:link w:val="21"/>
    <w:uiPriority w:val="9"/>
    <w:unhideWhenUsed/>
    <w:qFormat/>
    <w:rsid w:val="00320D66"/>
    <w:pPr>
      <w:numPr>
        <w:ilvl w:val="1"/>
      </w:numPr>
      <w:outlineLvl w:val="1"/>
    </w:pPr>
    <w:rPr>
      <w:rFonts w:ascii="Times New Roman" w:hAnsi="Times New Roman"/>
      <w:i w:val="0"/>
      <w:szCs w:val="24"/>
    </w:rPr>
  </w:style>
  <w:style w:type="paragraph" w:styleId="31">
    <w:name w:val="heading 3"/>
    <w:aliases w:val=" Знак"/>
    <w:basedOn w:val="a8"/>
    <w:next w:val="a7"/>
    <w:link w:val="32"/>
    <w:uiPriority w:val="9"/>
    <w:unhideWhenUsed/>
    <w:qFormat/>
    <w:rsid w:val="0082272A"/>
    <w:pPr>
      <w:numPr>
        <w:ilvl w:val="2"/>
        <w:numId w:val="1"/>
      </w:numPr>
      <w:outlineLvl w:val="2"/>
    </w:pPr>
    <w:rPr>
      <w:b/>
      <w:szCs w:val="24"/>
    </w:rPr>
  </w:style>
  <w:style w:type="paragraph" w:styleId="41">
    <w:name w:val="heading 4"/>
    <w:basedOn w:val="a7"/>
    <w:next w:val="a7"/>
    <w:link w:val="42"/>
    <w:uiPriority w:val="9"/>
    <w:unhideWhenUsed/>
    <w:qFormat/>
    <w:rsid w:val="00AD2B4D"/>
    <w:pPr>
      <w:keepNext/>
      <w:keepLines/>
      <w:numPr>
        <w:ilvl w:val="3"/>
        <w:numId w:val="1"/>
      </w:numPr>
      <w:spacing w:before="200" w:after="0"/>
      <w:outlineLvl w:val="3"/>
    </w:pPr>
    <w:rPr>
      <w:rFonts w:ascii="Cambria" w:eastAsia="Times New Roman" w:hAnsi="Cambria"/>
      <w:b/>
      <w:bCs/>
      <w:i/>
      <w:iCs/>
    </w:rPr>
  </w:style>
  <w:style w:type="paragraph" w:styleId="5">
    <w:name w:val="heading 5"/>
    <w:aliases w:val="Underline"/>
    <w:basedOn w:val="a7"/>
    <w:next w:val="a7"/>
    <w:link w:val="50"/>
    <w:uiPriority w:val="9"/>
    <w:unhideWhenUsed/>
    <w:qFormat/>
    <w:rsid w:val="00AD2B4D"/>
    <w:pPr>
      <w:keepNext/>
      <w:keepLines/>
      <w:numPr>
        <w:ilvl w:val="4"/>
        <w:numId w:val="1"/>
      </w:numPr>
      <w:spacing w:before="200" w:after="0"/>
      <w:outlineLvl w:val="4"/>
    </w:pPr>
    <w:rPr>
      <w:rFonts w:ascii="Cambria" w:eastAsia="Times New Roman" w:hAnsi="Cambria"/>
      <w:color w:val="243F60"/>
    </w:rPr>
  </w:style>
  <w:style w:type="paragraph" w:styleId="6">
    <w:name w:val="heading 6"/>
    <w:basedOn w:val="a7"/>
    <w:next w:val="a7"/>
    <w:link w:val="60"/>
    <w:uiPriority w:val="9"/>
    <w:unhideWhenUsed/>
    <w:qFormat/>
    <w:rsid w:val="00AD2B4D"/>
    <w:pPr>
      <w:keepNext/>
      <w:keepLines/>
      <w:numPr>
        <w:ilvl w:val="5"/>
        <w:numId w:val="1"/>
      </w:numPr>
      <w:spacing w:before="200" w:after="0"/>
      <w:outlineLvl w:val="5"/>
    </w:pPr>
    <w:rPr>
      <w:rFonts w:ascii="Cambria" w:eastAsia="Times New Roman" w:hAnsi="Cambria"/>
      <w:i/>
      <w:iCs/>
      <w:color w:val="243F60"/>
    </w:rPr>
  </w:style>
  <w:style w:type="paragraph" w:styleId="7">
    <w:name w:val="heading 7"/>
    <w:basedOn w:val="a7"/>
    <w:next w:val="a7"/>
    <w:link w:val="70"/>
    <w:uiPriority w:val="9"/>
    <w:unhideWhenUsed/>
    <w:qFormat/>
    <w:rsid w:val="00AD2B4D"/>
    <w:pPr>
      <w:keepNext/>
      <w:keepLines/>
      <w:numPr>
        <w:ilvl w:val="6"/>
        <w:numId w:val="1"/>
      </w:numPr>
      <w:spacing w:before="200" w:after="0"/>
      <w:outlineLvl w:val="6"/>
    </w:pPr>
    <w:rPr>
      <w:rFonts w:ascii="Cambria" w:eastAsia="Times New Roman" w:hAnsi="Cambria"/>
      <w:i/>
      <w:iCs/>
      <w:color w:val="404040"/>
    </w:rPr>
  </w:style>
  <w:style w:type="paragraph" w:styleId="8">
    <w:name w:val="heading 8"/>
    <w:basedOn w:val="a7"/>
    <w:next w:val="a7"/>
    <w:link w:val="80"/>
    <w:uiPriority w:val="9"/>
    <w:unhideWhenUsed/>
    <w:qFormat/>
    <w:rsid w:val="00AD2B4D"/>
    <w:pPr>
      <w:keepNext/>
      <w:keepLines/>
      <w:numPr>
        <w:ilvl w:val="7"/>
        <w:numId w:val="1"/>
      </w:numPr>
      <w:spacing w:before="200" w:after="0"/>
      <w:outlineLvl w:val="7"/>
    </w:pPr>
    <w:rPr>
      <w:rFonts w:ascii="Cambria" w:eastAsia="Times New Roman" w:hAnsi="Cambria"/>
      <w:color w:val="404040"/>
      <w:sz w:val="20"/>
      <w:szCs w:val="20"/>
    </w:rPr>
  </w:style>
  <w:style w:type="paragraph" w:styleId="9">
    <w:name w:val="heading 9"/>
    <w:basedOn w:val="a7"/>
    <w:next w:val="a7"/>
    <w:link w:val="90"/>
    <w:uiPriority w:val="9"/>
    <w:unhideWhenUsed/>
    <w:qFormat/>
    <w:rsid w:val="00AD2B4D"/>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Заголовок 1 Знак Знак Знак2,H1 Знак1"/>
    <w:link w:val="10"/>
    <w:uiPriority w:val="9"/>
    <w:rsid w:val="00D90098"/>
    <w:rPr>
      <w:rFonts w:ascii="Times New Roman" w:hAnsi="Times New Roman"/>
      <w:b/>
      <w:sz w:val="28"/>
      <w:szCs w:val="24"/>
      <w:lang w:eastAsia="en-US"/>
    </w:rPr>
  </w:style>
  <w:style w:type="character" w:customStyle="1" w:styleId="21">
    <w:name w:val="Заголовок 2 Знак"/>
    <w:aliases w:val="H2 Знак,h2 Знак"/>
    <w:link w:val="20"/>
    <w:uiPriority w:val="9"/>
    <w:rsid w:val="00320D66"/>
    <w:rPr>
      <w:rFonts w:ascii="Times New Roman" w:eastAsia="Times New Roman" w:hAnsi="Times New Roman"/>
      <w:b/>
      <w:bCs/>
      <w:iCs/>
      <w:sz w:val="24"/>
      <w:szCs w:val="24"/>
      <w:lang w:eastAsia="en-US"/>
    </w:rPr>
  </w:style>
  <w:style w:type="paragraph" w:styleId="a8">
    <w:name w:val="List Paragraph"/>
    <w:basedOn w:val="a7"/>
    <w:uiPriority w:val="99"/>
    <w:qFormat/>
    <w:rsid w:val="009F4B26"/>
    <w:pPr>
      <w:ind w:left="720"/>
      <w:contextualSpacing/>
    </w:pPr>
  </w:style>
  <w:style w:type="paragraph" w:styleId="ac">
    <w:name w:val="Normal (Web)"/>
    <w:aliases w:val="Обычный (Web),Обычный (Web)1,Обычный (веб) Знак,Обычный (Web)1 Знак"/>
    <w:basedOn w:val="a7"/>
    <w:link w:val="12"/>
    <w:unhideWhenUsed/>
    <w:rsid w:val="009F4B26"/>
    <w:pPr>
      <w:spacing w:before="100" w:beforeAutospacing="1" w:after="100" w:afterAutospacing="1" w:line="240" w:lineRule="auto"/>
    </w:pPr>
    <w:rPr>
      <w:rFonts w:eastAsia="Times New Roman"/>
      <w:szCs w:val="24"/>
    </w:rPr>
  </w:style>
  <w:style w:type="character" w:styleId="ad">
    <w:name w:val="Strong"/>
    <w:uiPriority w:val="22"/>
    <w:qFormat/>
    <w:rsid w:val="009F4B26"/>
    <w:rPr>
      <w:b/>
      <w:bCs/>
    </w:rPr>
  </w:style>
  <w:style w:type="character" w:styleId="ae">
    <w:name w:val="Hyperlink"/>
    <w:uiPriority w:val="99"/>
    <w:unhideWhenUsed/>
    <w:rsid w:val="009F4B26"/>
    <w:rPr>
      <w:color w:val="0000FF"/>
      <w:u w:val="single"/>
    </w:rPr>
  </w:style>
  <w:style w:type="character" w:customStyle="1" w:styleId="32">
    <w:name w:val="Заголовок 3 Знак"/>
    <w:aliases w:val=" Знак Знак1"/>
    <w:link w:val="31"/>
    <w:uiPriority w:val="9"/>
    <w:rsid w:val="0082272A"/>
    <w:rPr>
      <w:rFonts w:ascii="Times New Roman" w:hAnsi="Times New Roman"/>
      <w:b/>
      <w:sz w:val="24"/>
      <w:szCs w:val="24"/>
      <w:lang w:eastAsia="en-US"/>
    </w:rPr>
  </w:style>
  <w:style w:type="table" w:styleId="af">
    <w:name w:val="Table Grid"/>
    <w:basedOn w:val="aa"/>
    <w:rsid w:val="00091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тиль1"/>
    <w:basedOn w:val="af0"/>
    <w:uiPriority w:val="99"/>
    <w:rsid w:val="0009114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1">
    <w:name w:val="caption"/>
    <w:basedOn w:val="a7"/>
    <w:next w:val="a7"/>
    <w:uiPriority w:val="35"/>
    <w:unhideWhenUsed/>
    <w:qFormat/>
    <w:rsid w:val="009F7B83"/>
    <w:pPr>
      <w:spacing w:line="240" w:lineRule="auto"/>
    </w:pPr>
    <w:rPr>
      <w:b/>
      <w:bCs/>
      <w:color w:val="4F81BD"/>
      <w:sz w:val="18"/>
      <w:szCs w:val="18"/>
    </w:rPr>
  </w:style>
  <w:style w:type="table" w:styleId="af0">
    <w:name w:val="Table Elegant"/>
    <w:basedOn w:val="aa"/>
    <w:uiPriority w:val="99"/>
    <w:semiHidden/>
    <w:unhideWhenUsed/>
    <w:rsid w:val="0009114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2">
    <w:name w:val="header"/>
    <w:basedOn w:val="a7"/>
    <w:link w:val="af3"/>
    <w:unhideWhenUsed/>
    <w:rsid w:val="00A048C9"/>
    <w:pPr>
      <w:tabs>
        <w:tab w:val="center" w:pos="4677"/>
        <w:tab w:val="right" w:pos="9355"/>
      </w:tabs>
      <w:spacing w:after="0" w:line="240" w:lineRule="auto"/>
    </w:pPr>
  </w:style>
  <w:style w:type="character" w:customStyle="1" w:styleId="af3">
    <w:name w:val="Верхний колонтитул Знак"/>
    <w:basedOn w:val="a9"/>
    <w:link w:val="af2"/>
    <w:rsid w:val="00A048C9"/>
  </w:style>
  <w:style w:type="paragraph" w:styleId="af4">
    <w:name w:val="footer"/>
    <w:basedOn w:val="a7"/>
    <w:link w:val="af5"/>
    <w:uiPriority w:val="99"/>
    <w:unhideWhenUsed/>
    <w:rsid w:val="00A048C9"/>
    <w:pPr>
      <w:tabs>
        <w:tab w:val="center" w:pos="4677"/>
        <w:tab w:val="right" w:pos="9355"/>
      </w:tabs>
      <w:spacing w:after="0" w:line="240" w:lineRule="auto"/>
    </w:pPr>
  </w:style>
  <w:style w:type="character" w:customStyle="1" w:styleId="af5">
    <w:name w:val="Нижний колонтитул Знак"/>
    <w:basedOn w:val="a9"/>
    <w:link w:val="af4"/>
    <w:uiPriority w:val="99"/>
    <w:rsid w:val="00A048C9"/>
  </w:style>
  <w:style w:type="paragraph" w:styleId="af6">
    <w:name w:val="No Spacing"/>
    <w:link w:val="af7"/>
    <w:uiPriority w:val="1"/>
    <w:qFormat/>
    <w:rsid w:val="007167C8"/>
    <w:rPr>
      <w:sz w:val="22"/>
      <w:szCs w:val="22"/>
      <w:lang w:eastAsia="en-US"/>
    </w:rPr>
  </w:style>
  <w:style w:type="paragraph" w:styleId="af8">
    <w:name w:val="Balloon Text"/>
    <w:basedOn w:val="a7"/>
    <w:link w:val="af9"/>
    <w:uiPriority w:val="99"/>
    <w:semiHidden/>
    <w:unhideWhenUsed/>
    <w:rsid w:val="00CF37A2"/>
    <w:pPr>
      <w:spacing w:after="0" w:line="240" w:lineRule="auto"/>
    </w:pPr>
    <w:rPr>
      <w:rFonts w:ascii="Tahoma" w:hAnsi="Tahoma"/>
      <w:sz w:val="16"/>
      <w:szCs w:val="16"/>
    </w:rPr>
  </w:style>
  <w:style w:type="character" w:customStyle="1" w:styleId="af9">
    <w:name w:val="Текст выноски Знак"/>
    <w:link w:val="af8"/>
    <w:uiPriority w:val="99"/>
    <w:semiHidden/>
    <w:rsid w:val="00CF37A2"/>
    <w:rPr>
      <w:rFonts w:ascii="Tahoma" w:hAnsi="Tahoma" w:cs="Tahoma"/>
      <w:sz w:val="16"/>
      <w:szCs w:val="16"/>
    </w:rPr>
  </w:style>
  <w:style w:type="paragraph" w:styleId="afa">
    <w:name w:val="TOC Heading"/>
    <w:basedOn w:val="10"/>
    <w:next w:val="a7"/>
    <w:uiPriority w:val="39"/>
    <w:unhideWhenUsed/>
    <w:qFormat/>
    <w:rsid w:val="00584F32"/>
    <w:pPr>
      <w:keepNext/>
      <w:keepLines/>
      <w:numPr>
        <w:numId w:val="0"/>
      </w:numPr>
      <w:spacing w:before="480" w:after="0"/>
      <w:contextualSpacing w:val="0"/>
      <w:outlineLvl w:val="9"/>
    </w:pPr>
    <w:rPr>
      <w:rFonts w:ascii="Cambria" w:eastAsia="Times New Roman" w:hAnsi="Cambria"/>
      <w:bCs/>
      <w:color w:val="365F91"/>
      <w:szCs w:val="28"/>
      <w:lang w:eastAsia="ru-RU"/>
    </w:rPr>
  </w:style>
  <w:style w:type="paragraph" w:styleId="22">
    <w:name w:val="toc 2"/>
    <w:basedOn w:val="a7"/>
    <w:next w:val="a7"/>
    <w:autoRedefine/>
    <w:uiPriority w:val="39"/>
    <w:unhideWhenUsed/>
    <w:qFormat/>
    <w:rsid w:val="00584F32"/>
    <w:pPr>
      <w:spacing w:after="100"/>
      <w:ind w:left="220"/>
    </w:pPr>
  </w:style>
  <w:style w:type="paragraph" w:styleId="33">
    <w:name w:val="toc 3"/>
    <w:basedOn w:val="a7"/>
    <w:next w:val="a7"/>
    <w:autoRedefine/>
    <w:uiPriority w:val="39"/>
    <w:unhideWhenUsed/>
    <w:rsid w:val="008139A9"/>
    <w:pPr>
      <w:tabs>
        <w:tab w:val="right" w:leader="dot" w:pos="10250"/>
      </w:tabs>
      <w:spacing w:after="100"/>
      <w:ind w:left="220"/>
    </w:pPr>
  </w:style>
  <w:style w:type="paragraph" w:styleId="15">
    <w:name w:val="toc 1"/>
    <w:basedOn w:val="a7"/>
    <w:next w:val="a7"/>
    <w:autoRedefine/>
    <w:uiPriority w:val="39"/>
    <w:unhideWhenUsed/>
    <w:rsid w:val="004D5962"/>
    <w:pPr>
      <w:tabs>
        <w:tab w:val="right" w:leader="dot" w:pos="10250"/>
      </w:tabs>
      <w:spacing w:after="100" w:line="257" w:lineRule="auto"/>
    </w:pPr>
    <w:rPr>
      <w:noProof/>
      <w:spacing w:val="-6"/>
    </w:rPr>
  </w:style>
  <w:style w:type="paragraph" w:customStyle="1" w:styleId="Default">
    <w:name w:val="Default"/>
    <w:rsid w:val="00F422AE"/>
    <w:pPr>
      <w:autoSpaceDE w:val="0"/>
      <w:autoSpaceDN w:val="0"/>
      <w:adjustRightInd w:val="0"/>
    </w:pPr>
    <w:rPr>
      <w:rFonts w:ascii="Times New Roman" w:hAnsi="Times New Roman"/>
      <w:color w:val="000000"/>
      <w:sz w:val="24"/>
      <w:szCs w:val="24"/>
      <w:lang w:eastAsia="en-US"/>
    </w:rPr>
  </w:style>
  <w:style w:type="character" w:customStyle="1" w:styleId="23">
    <w:name w:val="Сноска (2)_"/>
    <w:link w:val="24"/>
    <w:rsid w:val="003C75A1"/>
    <w:rPr>
      <w:rFonts w:ascii="Times New Roman" w:eastAsia="Times New Roman" w:hAnsi="Times New Roman" w:cs="Times New Roman"/>
      <w:sz w:val="17"/>
      <w:szCs w:val="17"/>
      <w:shd w:val="clear" w:color="auto" w:fill="FFFFFF"/>
    </w:rPr>
  </w:style>
  <w:style w:type="character" w:customStyle="1" w:styleId="afb">
    <w:name w:val="Основной текст_"/>
    <w:link w:val="16"/>
    <w:rsid w:val="003C75A1"/>
    <w:rPr>
      <w:rFonts w:ascii="Times New Roman" w:eastAsia="Times New Roman" w:hAnsi="Times New Roman" w:cs="Times New Roman"/>
      <w:sz w:val="23"/>
      <w:szCs w:val="23"/>
      <w:shd w:val="clear" w:color="auto" w:fill="FFFFFF"/>
    </w:rPr>
  </w:style>
  <w:style w:type="paragraph" w:customStyle="1" w:styleId="24">
    <w:name w:val="Сноска (2)"/>
    <w:basedOn w:val="a7"/>
    <w:link w:val="23"/>
    <w:rsid w:val="003C75A1"/>
    <w:pPr>
      <w:shd w:val="clear" w:color="auto" w:fill="FFFFFF"/>
      <w:spacing w:after="0" w:line="211" w:lineRule="exact"/>
    </w:pPr>
    <w:rPr>
      <w:rFonts w:eastAsia="Times New Roman"/>
      <w:sz w:val="17"/>
      <w:szCs w:val="17"/>
    </w:rPr>
  </w:style>
  <w:style w:type="paragraph" w:customStyle="1" w:styleId="16">
    <w:name w:val="Основной текст1"/>
    <w:basedOn w:val="a7"/>
    <w:link w:val="afb"/>
    <w:rsid w:val="003C75A1"/>
    <w:pPr>
      <w:shd w:val="clear" w:color="auto" w:fill="FFFFFF"/>
      <w:spacing w:after="780" w:line="274" w:lineRule="exact"/>
      <w:ind w:hanging="340"/>
    </w:pPr>
    <w:rPr>
      <w:rFonts w:eastAsia="Times New Roman"/>
      <w:sz w:val="23"/>
      <w:szCs w:val="23"/>
    </w:rPr>
  </w:style>
  <w:style w:type="character" w:customStyle="1" w:styleId="ff22">
    <w:name w:val="ff22"/>
    <w:rsid w:val="006B46CD"/>
    <w:rPr>
      <w:rFonts w:ascii="Tahoma" w:hAnsi="Tahoma" w:cs="Tahoma" w:hint="default"/>
    </w:rPr>
  </w:style>
  <w:style w:type="table" w:customStyle="1" w:styleId="17">
    <w:name w:val="Сетка таблицы1"/>
    <w:basedOn w:val="aa"/>
    <w:next w:val="af"/>
    <w:rsid w:val="00AD2B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Заголовок 4 Знак"/>
    <w:link w:val="41"/>
    <w:uiPriority w:val="9"/>
    <w:rsid w:val="00AD2B4D"/>
    <w:rPr>
      <w:rFonts w:ascii="Cambria" w:eastAsia="Times New Roman" w:hAnsi="Cambria"/>
      <w:b/>
      <w:bCs/>
      <w:i/>
      <w:iCs/>
      <w:sz w:val="24"/>
      <w:szCs w:val="22"/>
      <w:lang w:eastAsia="en-US"/>
    </w:rPr>
  </w:style>
  <w:style w:type="character" w:customStyle="1" w:styleId="50">
    <w:name w:val="Заголовок 5 Знак"/>
    <w:aliases w:val="Underline Знак"/>
    <w:link w:val="5"/>
    <w:uiPriority w:val="9"/>
    <w:rsid w:val="00AD2B4D"/>
    <w:rPr>
      <w:rFonts w:ascii="Cambria" w:eastAsia="Times New Roman" w:hAnsi="Cambria"/>
      <w:color w:val="243F60"/>
      <w:sz w:val="24"/>
      <w:szCs w:val="22"/>
      <w:lang w:eastAsia="en-US"/>
    </w:rPr>
  </w:style>
  <w:style w:type="character" w:customStyle="1" w:styleId="60">
    <w:name w:val="Заголовок 6 Знак"/>
    <w:link w:val="6"/>
    <w:uiPriority w:val="9"/>
    <w:rsid w:val="00AD2B4D"/>
    <w:rPr>
      <w:rFonts w:ascii="Cambria" w:eastAsia="Times New Roman" w:hAnsi="Cambria"/>
      <w:i/>
      <w:iCs/>
      <w:color w:val="243F60"/>
      <w:sz w:val="24"/>
      <w:szCs w:val="22"/>
      <w:lang w:eastAsia="en-US"/>
    </w:rPr>
  </w:style>
  <w:style w:type="character" w:customStyle="1" w:styleId="70">
    <w:name w:val="Заголовок 7 Знак"/>
    <w:link w:val="7"/>
    <w:uiPriority w:val="9"/>
    <w:rsid w:val="00AD2B4D"/>
    <w:rPr>
      <w:rFonts w:ascii="Cambria" w:eastAsia="Times New Roman" w:hAnsi="Cambria"/>
      <w:i/>
      <w:iCs/>
      <w:color w:val="404040"/>
      <w:sz w:val="24"/>
      <w:szCs w:val="22"/>
      <w:lang w:eastAsia="en-US"/>
    </w:rPr>
  </w:style>
  <w:style w:type="character" w:customStyle="1" w:styleId="80">
    <w:name w:val="Заголовок 8 Знак"/>
    <w:link w:val="8"/>
    <w:uiPriority w:val="9"/>
    <w:rsid w:val="00AD2B4D"/>
    <w:rPr>
      <w:rFonts w:ascii="Cambria" w:eastAsia="Times New Roman" w:hAnsi="Cambria"/>
      <w:color w:val="404040"/>
      <w:lang w:eastAsia="en-US"/>
    </w:rPr>
  </w:style>
  <w:style w:type="character" w:customStyle="1" w:styleId="90">
    <w:name w:val="Заголовок 9 Знак"/>
    <w:link w:val="9"/>
    <w:uiPriority w:val="9"/>
    <w:rsid w:val="00AD2B4D"/>
    <w:rPr>
      <w:rFonts w:ascii="Cambria" w:eastAsia="Times New Roman" w:hAnsi="Cambria"/>
      <w:i/>
      <w:iCs/>
      <w:color w:val="404040"/>
      <w:lang w:eastAsia="en-US"/>
    </w:rPr>
  </w:style>
  <w:style w:type="numbering" w:customStyle="1" w:styleId="18">
    <w:name w:val="Нет списка1"/>
    <w:next w:val="ab"/>
    <w:uiPriority w:val="99"/>
    <w:semiHidden/>
    <w:unhideWhenUsed/>
    <w:rsid w:val="00AD2B4D"/>
  </w:style>
  <w:style w:type="table" w:customStyle="1" w:styleId="25">
    <w:name w:val="Сетка таблицы2"/>
    <w:basedOn w:val="aa"/>
    <w:next w:val="af"/>
    <w:uiPriority w:val="59"/>
    <w:rsid w:val="00AD2B4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тиль11"/>
    <w:basedOn w:val="af0"/>
    <w:uiPriority w:val="99"/>
    <w:rsid w:val="00AD2B4D"/>
    <w:rPr>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
    <w:name w:val="Изысканная таблица1"/>
    <w:basedOn w:val="aa"/>
    <w:next w:val="af0"/>
    <w:uiPriority w:val="99"/>
    <w:semiHidden/>
    <w:unhideWhenUsed/>
    <w:rsid w:val="00AD2B4D"/>
    <w:pPr>
      <w:spacing w:after="200" w:line="276" w:lineRule="auto"/>
    </w:pPr>
    <w:rPr>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f7">
    <w:name w:val="Без интервала Знак"/>
    <w:link w:val="af6"/>
    <w:uiPriority w:val="1"/>
    <w:rsid w:val="00AD2B4D"/>
    <w:rPr>
      <w:sz w:val="22"/>
      <w:szCs w:val="22"/>
      <w:lang w:eastAsia="en-US" w:bidi="ar-SA"/>
    </w:rPr>
  </w:style>
  <w:style w:type="paragraph" w:styleId="afc">
    <w:name w:val="footnote text"/>
    <w:aliases w:val="Знак Знак Знак,Знак Знак Знак Знак Знак Знак Знак Знак Знак Знак Знак Знак Знак Знак Знак Знак Знак Знак Знак Знак Знак"/>
    <w:basedOn w:val="a7"/>
    <w:link w:val="afd"/>
    <w:semiHidden/>
    <w:rsid w:val="00AD2B4D"/>
    <w:pPr>
      <w:spacing w:after="0" w:line="240" w:lineRule="auto"/>
    </w:pPr>
    <w:rPr>
      <w:rFonts w:eastAsia="Times New Roman"/>
      <w:sz w:val="20"/>
      <w:szCs w:val="20"/>
    </w:rPr>
  </w:style>
  <w:style w:type="character" w:customStyle="1" w:styleId="afd">
    <w:name w:val="Текст сноски Знак"/>
    <w:aliases w:val="Знак Знак Знак Знак,Знак Знак Знак Знак Знак Знак Знак Знак Знак Знак Знак Знак Знак Знак Знак Знак Знак Знак Знак Знак Знак Знак"/>
    <w:link w:val="afc"/>
    <w:rsid w:val="00AD2B4D"/>
    <w:rPr>
      <w:rFonts w:ascii="Times New Roman" w:eastAsia="Times New Roman" w:hAnsi="Times New Roman"/>
    </w:rPr>
  </w:style>
  <w:style w:type="character" w:styleId="afe">
    <w:name w:val="footnote reference"/>
    <w:rsid w:val="00AD2B4D"/>
    <w:rPr>
      <w:vertAlign w:val="superscript"/>
    </w:rPr>
  </w:style>
  <w:style w:type="paragraph" w:styleId="aff">
    <w:name w:val="Body Text"/>
    <w:aliases w:val="Основной текст Знак Знак Знак,Основной текст Знак Знак Знак Знак,Основной текст Знак Знак,Основной текст таблиц,в таблице,таблицы,в таблицах, в таблице, в таблицах"/>
    <w:basedOn w:val="a7"/>
    <w:link w:val="aff0"/>
    <w:rsid w:val="008123D9"/>
    <w:pPr>
      <w:spacing w:after="120" w:line="240" w:lineRule="auto"/>
    </w:pPr>
    <w:rPr>
      <w:rFonts w:eastAsia="Times New Roman"/>
      <w:szCs w:val="24"/>
    </w:rPr>
  </w:style>
  <w:style w:type="character" w:customStyle="1" w:styleId="aff0">
    <w:name w:val="Основной текст Знак"/>
    <w:aliases w:val="Основной текст Знак Знак Знак Знак2,Основной текст Знак Знак Знак Знак Знак1,Основной текст Знак Знак Знак2,Основной текст таблиц Знак,в таблице Знак,таблицы Знак,в таблицах Знак, в таблице Знак, в таблицах Знак"/>
    <w:link w:val="aff"/>
    <w:rsid w:val="008123D9"/>
    <w:rPr>
      <w:rFonts w:ascii="Times New Roman" w:eastAsia="Times New Roman" w:hAnsi="Times New Roman"/>
      <w:sz w:val="24"/>
      <w:szCs w:val="24"/>
    </w:rPr>
  </w:style>
  <w:style w:type="paragraph" w:customStyle="1" w:styleId="ConsPlusNormal">
    <w:name w:val="ConsPlusNormal"/>
    <w:rsid w:val="00925288"/>
    <w:pPr>
      <w:widowControl w:val="0"/>
      <w:autoSpaceDE w:val="0"/>
      <w:autoSpaceDN w:val="0"/>
      <w:adjustRightInd w:val="0"/>
    </w:pPr>
    <w:rPr>
      <w:rFonts w:ascii="Arial" w:eastAsia="Times New Roman" w:hAnsi="Arial" w:cs="Arial"/>
    </w:rPr>
  </w:style>
  <w:style w:type="paragraph" w:styleId="26">
    <w:name w:val="Body Text 2"/>
    <w:basedOn w:val="a7"/>
    <w:link w:val="27"/>
    <w:rsid w:val="005729CE"/>
    <w:pPr>
      <w:spacing w:after="120" w:line="480" w:lineRule="auto"/>
    </w:pPr>
    <w:rPr>
      <w:rFonts w:eastAsia="Times New Roman"/>
      <w:szCs w:val="24"/>
    </w:rPr>
  </w:style>
  <w:style w:type="character" w:customStyle="1" w:styleId="27">
    <w:name w:val="Основной текст 2 Знак"/>
    <w:link w:val="26"/>
    <w:rsid w:val="005729CE"/>
    <w:rPr>
      <w:rFonts w:ascii="Times New Roman" w:eastAsia="Times New Roman" w:hAnsi="Times New Roman"/>
      <w:sz w:val="24"/>
      <w:szCs w:val="24"/>
    </w:rPr>
  </w:style>
  <w:style w:type="character" w:customStyle="1" w:styleId="34">
    <w:name w:val="Заголовок №3_"/>
    <w:link w:val="35"/>
    <w:uiPriority w:val="99"/>
    <w:rsid w:val="00363B75"/>
    <w:rPr>
      <w:rFonts w:ascii="Times New Roman" w:hAnsi="Times New Roman"/>
      <w:b/>
      <w:bCs/>
      <w:sz w:val="27"/>
      <w:szCs w:val="27"/>
      <w:shd w:val="clear" w:color="auto" w:fill="FFFFFF"/>
    </w:rPr>
  </w:style>
  <w:style w:type="paragraph" w:customStyle="1" w:styleId="35">
    <w:name w:val="Заголовок №3"/>
    <w:basedOn w:val="a7"/>
    <w:link w:val="34"/>
    <w:uiPriority w:val="99"/>
    <w:rsid w:val="00363B75"/>
    <w:pPr>
      <w:shd w:val="clear" w:color="auto" w:fill="FFFFFF"/>
      <w:spacing w:after="240" w:line="322" w:lineRule="exact"/>
      <w:ind w:hanging="640"/>
      <w:jc w:val="both"/>
      <w:outlineLvl w:val="2"/>
    </w:pPr>
    <w:rPr>
      <w:b/>
      <w:bCs/>
      <w:sz w:val="27"/>
      <w:szCs w:val="27"/>
    </w:rPr>
  </w:style>
  <w:style w:type="numbering" w:customStyle="1" w:styleId="28">
    <w:name w:val="Нет списка2"/>
    <w:next w:val="ab"/>
    <w:semiHidden/>
    <w:rsid w:val="00F818E1"/>
  </w:style>
  <w:style w:type="character" w:customStyle="1" w:styleId="111">
    <w:name w:val="Заголовок 1 Знак1"/>
    <w:aliases w:val="Заголовок 1 Знак Знак2,Заголовок 1 Знак Знак Знак1,H1 Знак"/>
    <w:rsid w:val="00F818E1"/>
    <w:rPr>
      <w:rFonts w:ascii="Arial" w:hAnsi="Arial" w:cs="Arial"/>
      <w:b/>
      <w:bCs/>
      <w:kern w:val="32"/>
      <w:sz w:val="32"/>
      <w:szCs w:val="32"/>
      <w:lang w:val="ru-RU" w:eastAsia="ru-RU" w:bidi="ar-SA"/>
    </w:rPr>
  </w:style>
  <w:style w:type="paragraph" w:styleId="aff1">
    <w:name w:val="Body Text Indent"/>
    <w:aliases w:val=" Знак Знак Знак Знак Знак, Знак Знак Знак,Знак Знак Знак Знак Знак"/>
    <w:basedOn w:val="a7"/>
    <w:link w:val="1a"/>
    <w:rsid w:val="00F818E1"/>
    <w:pPr>
      <w:spacing w:after="0" w:line="240" w:lineRule="auto"/>
      <w:ind w:firstLine="709"/>
      <w:jc w:val="both"/>
    </w:pPr>
    <w:rPr>
      <w:rFonts w:eastAsia="Times New Roman"/>
      <w:szCs w:val="24"/>
    </w:rPr>
  </w:style>
  <w:style w:type="character" w:customStyle="1" w:styleId="aff2">
    <w:name w:val="Основной текст с отступом Знак"/>
    <w:rsid w:val="00F818E1"/>
    <w:rPr>
      <w:rFonts w:ascii="Times New Roman" w:hAnsi="Times New Roman"/>
      <w:sz w:val="24"/>
      <w:szCs w:val="22"/>
      <w:lang w:eastAsia="en-US"/>
    </w:rPr>
  </w:style>
  <w:style w:type="character" w:customStyle="1" w:styleId="1a">
    <w:name w:val="Основной текст с отступом Знак1"/>
    <w:aliases w:val=" Знак Знак Знак Знак Знак Знак, Знак Знак Знак Знак1,Знак Знак Знак Знак Знак Знак2"/>
    <w:link w:val="aff1"/>
    <w:rsid w:val="00F818E1"/>
    <w:rPr>
      <w:rFonts w:ascii="Times New Roman" w:eastAsia="Times New Roman" w:hAnsi="Times New Roman"/>
      <w:sz w:val="24"/>
      <w:szCs w:val="24"/>
    </w:rPr>
  </w:style>
  <w:style w:type="paragraph" w:styleId="36">
    <w:name w:val="Body Text 3"/>
    <w:basedOn w:val="a7"/>
    <w:link w:val="37"/>
    <w:rsid w:val="00F818E1"/>
    <w:pPr>
      <w:spacing w:after="120" w:line="240" w:lineRule="auto"/>
    </w:pPr>
    <w:rPr>
      <w:rFonts w:eastAsia="Times New Roman"/>
      <w:sz w:val="16"/>
      <w:szCs w:val="16"/>
    </w:rPr>
  </w:style>
  <w:style w:type="character" w:customStyle="1" w:styleId="37">
    <w:name w:val="Основной текст 3 Знак"/>
    <w:link w:val="36"/>
    <w:rsid w:val="00F818E1"/>
    <w:rPr>
      <w:rFonts w:ascii="Times New Roman" w:eastAsia="Times New Roman" w:hAnsi="Times New Roman"/>
      <w:sz w:val="16"/>
      <w:szCs w:val="16"/>
    </w:rPr>
  </w:style>
  <w:style w:type="paragraph" w:customStyle="1" w:styleId="210">
    <w:name w:val="Основной текст с отступом 21"/>
    <w:basedOn w:val="a7"/>
    <w:rsid w:val="00F818E1"/>
    <w:pPr>
      <w:overflowPunct w:val="0"/>
      <w:autoSpaceDE w:val="0"/>
      <w:autoSpaceDN w:val="0"/>
      <w:adjustRightInd w:val="0"/>
      <w:spacing w:before="120" w:after="0" w:line="240" w:lineRule="auto"/>
      <w:ind w:firstLine="709"/>
      <w:jc w:val="both"/>
      <w:textAlignment w:val="baseline"/>
    </w:pPr>
    <w:rPr>
      <w:rFonts w:eastAsia="Times New Roman"/>
      <w:szCs w:val="20"/>
      <w:lang w:eastAsia="ru-RU"/>
    </w:rPr>
  </w:style>
  <w:style w:type="table" w:customStyle="1" w:styleId="38">
    <w:name w:val="Сетка таблицы3"/>
    <w:basedOn w:val="aa"/>
    <w:next w:val="af"/>
    <w:rsid w:val="00F818E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11"/>
    <w:rsid w:val="00F818E1"/>
    <w:pPr>
      <w:spacing w:after="120" w:line="480" w:lineRule="auto"/>
      <w:ind w:left="283"/>
    </w:pPr>
    <w:rPr>
      <w:rFonts w:eastAsia="Times New Roman"/>
      <w:szCs w:val="24"/>
    </w:rPr>
  </w:style>
  <w:style w:type="character" w:customStyle="1" w:styleId="2a">
    <w:name w:val="Основной текст с отступом 2 Знак"/>
    <w:uiPriority w:val="99"/>
    <w:semiHidden/>
    <w:rsid w:val="00F818E1"/>
    <w:rPr>
      <w:rFonts w:ascii="Times New Roman" w:hAnsi="Times New Roman"/>
      <w:sz w:val="24"/>
      <w:szCs w:val="22"/>
      <w:lang w:eastAsia="en-US"/>
    </w:rPr>
  </w:style>
  <w:style w:type="paragraph" w:styleId="39">
    <w:name w:val="Body Text Indent 3"/>
    <w:basedOn w:val="a7"/>
    <w:link w:val="3a"/>
    <w:rsid w:val="00F818E1"/>
    <w:pPr>
      <w:spacing w:after="120" w:line="240" w:lineRule="auto"/>
      <w:ind w:left="283"/>
    </w:pPr>
    <w:rPr>
      <w:rFonts w:eastAsia="Times New Roman"/>
      <w:sz w:val="16"/>
      <w:szCs w:val="16"/>
    </w:rPr>
  </w:style>
  <w:style w:type="character" w:customStyle="1" w:styleId="3a">
    <w:name w:val="Основной текст с отступом 3 Знак"/>
    <w:link w:val="39"/>
    <w:rsid w:val="00F818E1"/>
    <w:rPr>
      <w:rFonts w:ascii="Times New Roman" w:eastAsia="Times New Roman" w:hAnsi="Times New Roman"/>
      <w:sz w:val="16"/>
      <w:szCs w:val="16"/>
    </w:rPr>
  </w:style>
  <w:style w:type="paragraph" w:customStyle="1" w:styleId="212">
    <w:name w:val="Основной текст 21"/>
    <w:basedOn w:val="a7"/>
    <w:rsid w:val="00F818E1"/>
    <w:pPr>
      <w:widowControl w:val="0"/>
      <w:overflowPunct w:val="0"/>
      <w:autoSpaceDE w:val="0"/>
      <w:autoSpaceDN w:val="0"/>
      <w:adjustRightInd w:val="0"/>
      <w:spacing w:after="0" w:line="240" w:lineRule="auto"/>
      <w:jc w:val="both"/>
      <w:textAlignment w:val="baseline"/>
    </w:pPr>
    <w:rPr>
      <w:rFonts w:eastAsia="Times New Roman"/>
      <w:szCs w:val="20"/>
      <w:lang w:eastAsia="ru-RU"/>
    </w:rPr>
  </w:style>
  <w:style w:type="paragraph" w:styleId="aff3">
    <w:name w:val="Title"/>
    <w:aliases w:val=" Знак Знак"/>
    <w:basedOn w:val="a7"/>
    <w:link w:val="aff4"/>
    <w:qFormat/>
    <w:rsid w:val="00F818E1"/>
    <w:pPr>
      <w:spacing w:before="120" w:after="0" w:line="240" w:lineRule="auto"/>
      <w:ind w:firstLine="709"/>
      <w:jc w:val="center"/>
    </w:pPr>
    <w:rPr>
      <w:rFonts w:eastAsia="Times New Roman"/>
      <w:b/>
      <w:color w:val="000000"/>
      <w:szCs w:val="20"/>
    </w:rPr>
  </w:style>
  <w:style w:type="character" w:customStyle="1" w:styleId="aff4">
    <w:name w:val="Название Знак"/>
    <w:aliases w:val=" Знак Знак Знак1"/>
    <w:link w:val="aff3"/>
    <w:rsid w:val="00F818E1"/>
    <w:rPr>
      <w:rFonts w:ascii="Times New Roman" w:eastAsia="Times New Roman" w:hAnsi="Times New Roman"/>
      <w:b/>
      <w:color w:val="000000"/>
      <w:sz w:val="24"/>
    </w:rPr>
  </w:style>
  <w:style w:type="paragraph" w:styleId="a4">
    <w:name w:val="Subtitle"/>
    <w:basedOn w:val="a7"/>
    <w:link w:val="aff5"/>
    <w:qFormat/>
    <w:rsid w:val="00F818E1"/>
    <w:pPr>
      <w:numPr>
        <w:numId w:val="2"/>
      </w:numPr>
      <w:spacing w:after="0" w:line="240" w:lineRule="auto"/>
      <w:jc w:val="both"/>
    </w:pPr>
    <w:rPr>
      <w:rFonts w:eastAsia="Times New Roman"/>
      <w:szCs w:val="20"/>
    </w:rPr>
  </w:style>
  <w:style w:type="character" w:customStyle="1" w:styleId="aff5">
    <w:name w:val="Подзаголовок Знак"/>
    <w:link w:val="a4"/>
    <w:rsid w:val="00F818E1"/>
    <w:rPr>
      <w:rFonts w:ascii="Times New Roman" w:eastAsia="Times New Roman" w:hAnsi="Times New Roman"/>
      <w:sz w:val="24"/>
    </w:rPr>
  </w:style>
  <w:style w:type="paragraph" w:customStyle="1" w:styleId="aff6">
    <w:name w:val="Основной текст с точкой"/>
    <w:basedOn w:val="aff1"/>
    <w:link w:val="aff7"/>
    <w:rsid w:val="00F818E1"/>
    <w:pPr>
      <w:tabs>
        <w:tab w:val="left" w:pos="851"/>
      </w:tabs>
      <w:overflowPunct w:val="0"/>
      <w:autoSpaceDE w:val="0"/>
      <w:autoSpaceDN w:val="0"/>
      <w:adjustRightInd w:val="0"/>
      <w:spacing w:before="60"/>
      <w:ind w:left="1276" w:hanging="425"/>
    </w:pPr>
    <w:rPr>
      <w:szCs w:val="20"/>
    </w:rPr>
  </w:style>
  <w:style w:type="character" w:customStyle="1" w:styleId="aff7">
    <w:name w:val="Основной текст с точкой Знак"/>
    <w:link w:val="aff6"/>
    <w:rsid w:val="00F818E1"/>
    <w:rPr>
      <w:rFonts w:ascii="Times New Roman" w:eastAsia="Times New Roman" w:hAnsi="Times New Roman"/>
      <w:sz w:val="24"/>
    </w:rPr>
  </w:style>
  <w:style w:type="character" w:styleId="aff8">
    <w:name w:val="page number"/>
    <w:basedOn w:val="a9"/>
    <w:rsid w:val="00F818E1"/>
  </w:style>
  <w:style w:type="paragraph" w:customStyle="1" w:styleId="Iauiue">
    <w:name w:val="Iau?iue"/>
    <w:rsid w:val="00F818E1"/>
    <w:pPr>
      <w:overflowPunct w:val="0"/>
      <w:autoSpaceDE w:val="0"/>
      <w:autoSpaceDN w:val="0"/>
      <w:adjustRightInd w:val="0"/>
      <w:ind w:firstLine="1134"/>
      <w:jc w:val="both"/>
      <w:textAlignment w:val="baseline"/>
    </w:pPr>
    <w:rPr>
      <w:rFonts w:ascii="HelvDL" w:eastAsia="Times New Roman" w:hAnsi="HelvDL"/>
      <w:sz w:val="24"/>
    </w:rPr>
  </w:style>
  <w:style w:type="paragraph" w:styleId="aff9">
    <w:name w:val="annotation text"/>
    <w:basedOn w:val="a7"/>
    <w:link w:val="affa"/>
    <w:semiHidden/>
    <w:rsid w:val="00F818E1"/>
    <w:pPr>
      <w:spacing w:after="0" w:line="240" w:lineRule="auto"/>
    </w:pPr>
    <w:rPr>
      <w:rFonts w:eastAsia="Times New Roman"/>
      <w:sz w:val="20"/>
      <w:szCs w:val="20"/>
    </w:rPr>
  </w:style>
  <w:style w:type="character" w:customStyle="1" w:styleId="affa">
    <w:name w:val="Текст примечания Знак"/>
    <w:link w:val="aff9"/>
    <w:semiHidden/>
    <w:rsid w:val="00F818E1"/>
    <w:rPr>
      <w:rFonts w:ascii="Times New Roman" w:eastAsia="Times New Roman" w:hAnsi="Times New Roman"/>
    </w:rPr>
  </w:style>
  <w:style w:type="paragraph" w:customStyle="1" w:styleId="12pt125">
    <w:name w:val="Стиль 12 pt полужирный по центру Первая строка:  125 см Перед:..."/>
    <w:basedOn w:val="a7"/>
    <w:rsid w:val="00F818E1"/>
    <w:pPr>
      <w:keepNext/>
      <w:keepLines/>
      <w:spacing w:before="120" w:after="120" w:line="240" w:lineRule="auto"/>
      <w:ind w:firstLine="709"/>
      <w:jc w:val="center"/>
    </w:pPr>
    <w:rPr>
      <w:rFonts w:eastAsia="Times New Roman"/>
      <w:b/>
      <w:bCs/>
      <w:szCs w:val="20"/>
      <w:lang w:eastAsia="ru-RU"/>
    </w:rPr>
  </w:style>
  <w:style w:type="paragraph" w:customStyle="1" w:styleId="ConsPlusTitle">
    <w:name w:val="ConsPlusTitle"/>
    <w:rsid w:val="00F818E1"/>
    <w:pPr>
      <w:widowControl w:val="0"/>
      <w:autoSpaceDE w:val="0"/>
      <w:autoSpaceDN w:val="0"/>
      <w:adjustRightInd w:val="0"/>
    </w:pPr>
    <w:rPr>
      <w:rFonts w:ascii="Times New Roman" w:eastAsia="Times New Roman" w:hAnsi="Times New Roman"/>
      <w:b/>
      <w:bCs/>
      <w:sz w:val="24"/>
      <w:szCs w:val="24"/>
    </w:rPr>
  </w:style>
  <w:style w:type="paragraph" w:customStyle="1" w:styleId="affb">
    <w:name w:val="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affc">
    <w:name w:val="Краткий обратный адрес"/>
    <w:basedOn w:val="a7"/>
    <w:rsid w:val="00F818E1"/>
    <w:pPr>
      <w:overflowPunct w:val="0"/>
      <w:autoSpaceDE w:val="0"/>
      <w:autoSpaceDN w:val="0"/>
      <w:adjustRightInd w:val="0"/>
      <w:spacing w:after="0" w:line="240" w:lineRule="auto"/>
    </w:pPr>
    <w:rPr>
      <w:rFonts w:eastAsia="Times New Roman"/>
      <w:szCs w:val="20"/>
      <w:lang w:eastAsia="ru-RU"/>
    </w:rPr>
  </w:style>
  <w:style w:type="paragraph" w:styleId="2b">
    <w:name w:val="List Continue 2"/>
    <w:basedOn w:val="a7"/>
    <w:unhideWhenUsed/>
    <w:rsid w:val="00F818E1"/>
    <w:pPr>
      <w:overflowPunct w:val="0"/>
      <w:autoSpaceDE w:val="0"/>
      <w:autoSpaceDN w:val="0"/>
      <w:adjustRightInd w:val="0"/>
      <w:spacing w:after="120" w:line="240" w:lineRule="auto"/>
      <w:ind w:left="720"/>
      <w:contextualSpacing/>
    </w:pPr>
    <w:rPr>
      <w:rFonts w:eastAsia="Times New Roman"/>
      <w:szCs w:val="20"/>
      <w:lang w:eastAsia="ru-RU"/>
    </w:rPr>
  </w:style>
  <w:style w:type="paragraph" w:customStyle="1" w:styleId="podzag">
    <w:name w:val="podzag"/>
    <w:basedOn w:val="a7"/>
    <w:rsid w:val="00F818E1"/>
    <w:pPr>
      <w:spacing w:before="100" w:after="100" w:line="240" w:lineRule="auto"/>
    </w:pPr>
    <w:rPr>
      <w:rFonts w:ascii="Arial Unicode MS" w:eastAsia="Arial Unicode MS" w:hAnsi="Arial Unicode MS"/>
      <w:szCs w:val="20"/>
      <w:lang w:eastAsia="ru-RU"/>
    </w:rPr>
  </w:style>
  <w:style w:type="paragraph" w:customStyle="1" w:styleId="ConsNormal">
    <w:name w:val="ConsNormal"/>
    <w:rsid w:val="00F818E1"/>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F818E1"/>
    <w:pPr>
      <w:widowControl w:val="0"/>
      <w:autoSpaceDE w:val="0"/>
      <w:autoSpaceDN w:val="0"/>
      <w:adjustRightInd w:val="0"/>
    </w:pPr>
    <w:rPr>
      <w:rFonts w:ascii="Courier New" w:eastAsia="Times New Roman" w:hAnsi="Courier New" w:cs="Courier New"/>
    </w:rPr>
  </w:style>
  <w:style w:type="paragraph" w:customStyle="1" w:styleId="ConsTitle">
    <w:name w:val="ConsTitle"/>
    <w:rsid w:val="00F818E1"/>
    <w:pPr>
      <w:widowControl w:val="0"/>
      <w:autoSpaceDE w:val="0"/>
      <w:autoSpaceDN w:val="0"/>
      <w:adjustRightInd w:val="0"/>
    </w:pPr>
    <w:rPr>
      <w:rFonts w:ascii="Arial" w:eastAsia="Times New Roman" w:hAnsi="Arial" w:cs="Arial"/>
      <w:b/>
      <w:bCs/>
    </w:rPr>
  </w:style>
  <w:style w:type="paragraph" w:customStyle="1" w:styleId="BodyText21">
    <w:name w:val="Body Text 21"/>
    <w:basedOn w:val="a7"/>
    <w:rsid w:val="00F818E1"/>
    <w:pPr>
      <w:spacing w:after="0" w:line="312" w:lineRule="auto"/>
      <w:ind w:firstLine="720"/>
      <w:jc w:val="both"/>
    </w:pPr>
    <w:rPr>
      <w:rFonts w:eastAsia="Times New Roman"/>
      <w:szCs w:val="20"/>
      <w:lang w:eastAsia="ru-RU"/>
    </w:rPr>
  </w:style>
  <w:style w:type="paragraph" w:styleId="affd">
    <w:name w:val="annotation subject"/>
    <w:basedOn w:val="aff9"/>
    <w:next w:val="aff9"/>
    <w:link w:val="affe"/>
    <w:semiHidden/>
    <w:rsid w:val="00F818E1"/>
    <w:rPr>
      <w:b/>
      <w:bCs/>
    </w:rPr>
  </w:style>
  <w:style w:type="character" w:customStyle="1" w:styleId="affe">
    <w:name w:val="Тема примечания Знак"/>
    <w:link w:val="affd"/>
    <w:semiHidden/>
    <w:rsid w:val="00F818E1"/>
    <w:rPr>
      <w:rFonts w:ascii="Times New Roman" w:eastAsia="Times New Roman" w:hAnsi="Times New Roman"/>
      <w:b/>
      <w:bCs/>
    </w:rPr>
  </w:style>
  <w:style w:type="paragraph" w:customStyle="1" w:styleId="ConsPlusNonformat">
    <w:name w:val="ConsPlusNonformat"/>
    <w:rsid w:val="00F818E1"/>
    <w:pPr>
      <w:widowControl w:val="0"/>
      <w:autoSpaceDE w:val="0"/>
      <w:autoSpaceDN w:val="0"/>
      <w:adjustRightInd w:val="0"/>
    </w:pPr>
    <w:rPr>
      <w:rFonts w:ascii="Courier New" w:eastAsia="Times New Roman" w:hAnsi="Courier New" w:cs="Courier New"/>
    </w:rPr>
  </w:style>
  <w:style w:type="paragraph" w:styleId="afff">
    <w:name w:val="Plain Text"/>
    <w:basedOn w:val="a7"/>
    <w:link w:val="afff0"/>
    <w:rsid w:val="00F818E1"/>
    <w:pPr>
      <w:spacing w:after="0" w:line="240" w:lineRule="auto"/>
      <w:ind w:firstLine="709"/>
      <w:jc w:val="both"/>
    </w:pPr>
    <w:rPr>
      <w:rFonts w:eastAsia="Times New Roman"/>
      <w:szCs w:val="24"/>
    </w:rPr>
  </w:style>
  <w:style w:type="character" w:customStyle="1" w:styleId="afff0">
    <w:name w:val="Текст Знак"/>
    <w:link w:val="afff"/>
    <w:rsid w:val="00F818E1"/>
    <w:rPr>
      <w:rFonts w:ascii="Times New Roman" w:eastAsia="Times New Roman" w:hAnsi="Times New Roman"/>
      <w:sz w:val="24"/>
      <w:szCs w:val="24"/>
    </w:rPr>
  </w:style>
  <w:style w:type="paragraph" w:customStyle="1" w:styleId="afff1">
    <w:name w:val="Эко_№_таб"/>
    <w:basedOn w:val="a7"/>
    <w:next w:val="a7"/>
    <w:rsid w:val="00F818E1"/>
    <w:pPr>
      <w:spacing w:before="120" w:after="0" w:line="240" w:lineRule="auto"/>
      <w:ind w:firstLine="709"/>
      <w:jc w:val="right"/>
    </w:pPr>
    <w:rPr>
      <w:rFonts w:eastAsia="Times New Roman"/>
      <w:i/>
      <w:szCs w:val="20"/>
      <w:lang w:eastAsia="ru-RU"/>
    </w:rPr>
  </w:style>
  <w:style w:type="paragraph" w:customStyle="1" w:styleId="a3">
    <w:name w:val="Эко_булет"/>
    <w:basedOn w:val="a7"/>
    <w:next w:val="a7"/>
    <w:rsid w:val="00F818E1"/>
    <w:pPr>
      <w:numPr>
        <w:numId w:val="6"/>
      </w:numPr>
      <w:spacing w:before="120" w:after="0" w:line="240" w:lineRule="auto"/>
      <w:jc w:val="both"/>
    </w:pPr>
    <w:rPr>
      <w:rFonts w:eastAsia="Times New Roman"/>
      <w:szCs w:val="20"/>
      <w:lang w:eastAsia="ru-RU"/>
    </w:rPr>
  </w:style>
  <w:style w:type="paragraph" w:customStyle="1" w:styleId="afff2">
    <w:name w:val="Эко_таб"/>
    <w:basedOn w:val="a7"/>
    <w:rsid w:val="00F818E1"/>
    <w:pPr>
      <w:spacing w:before="120" w:after="120" w:line="240" w:lineRule="auto"/>
      <w:jc w:val="center"/>
    </w:pPr>
    <w:rPr>
      <w:rFonts w:eastAsia="Times New Roman"/>
      <w:b/>
      <w:i/>
      <w:szCs w:val="20"/>
      <w:lang w:eastAsia="ru-RU"/>
    </w:rPr>
  </w:style>
  <w:style w:type="paragraph" w:customStyle="1" w:styleId="afff3">
    <w:name w:val="Таблица"/>
    <w:basedOn w:val="a7"/>
    <w:rsid w:val="00F818E1"/>
    <w:pPr>
      <w:spacing w:after="0" w:line="240" w:lineRule="auto"/>
      <w:jc w:val="center"/>
    </w:pPr>
    <w:rPr>
      <w:rFonts w:eastAsia="Times New Roman"/>
      <w:sz w:val="20"/>
      <w:szCs w:val="20"/>
      <w:lang w:eastAsia="ru-RU"/>
    </w:rPr>
  </w:style>
  <w:style w:type="paragraph" w:customStyle="1" w:styleId="150">
    <w:name w:val="Шанпар1.5"/>
    <w:basedOn w:val="a7"/>
    <w:rsid w:val="00F818E1"/>
    <w:pPr>
      <w:spacing w:before="120" w:after="0" w:line="360" w:lineRule="auto"/>
      <w:ind w:firstLine="720"/>
      <w:jc w:val="both"/>
    </w:pPr>
    <w:rPr>
      <w:rFonts w:eastAsia="Times New Roman"/>
      <w:szCs w:val="20"/>
      <w:lang w:eastAsia="ru-RU"/>
    </w:rPr>
  </w:style>
  <w:style w:type="paragraph" w:customStyle="1" w:styleId="Bullet1">
    <w:name w:val="Bullet 1"/>
    <w:basedOn w:val="a7"/>
    <w:rsid w:val="00F818E1"/>
    <w:pPr>
      <w:tabs>
        <w:tab w:val="num" w:pos="720"/>
      </w:tabs>
      <w:spacing w:before="120" w:after="0" w:line="240" w:lineRule="atLeast"/>
      <w:ind w:left="720" w:hanging="360"/>
      <w:jc w:val="both"/>
    </w:pPr>
    <w:rPr>
      <w:rFonts w:eastAsia="Times New Roman"/>
      <w:sz w:val="22"/>
      <w:szCs w:val="20"/>
      <w:lang w:val="en-AU" w:eastAsia="ru-RU"/>
    </w:rPr>
  </w:style>
  <w:style w:type="paragraph" w:customStyle="1" w:styleId="afff4">
    <w:name w:val="Обычный для таблицы"/>
    <w:basedOn w:val="a7"/>
    <w:rsid w:val="00F818E1"/>
    <w:pPr>
      <w:spacing w:before="120" w:after="120" w:line="240" w:lineRule="auto"/>
      <w:jc w:val="center"/>
    </w:pPr>
    <w:rPr>
      <w:rFonts w:eastAsia="Times New Roman"/>
      <w:szCs w:val="24"/>
      <w:lang w:eastAsia="ru-RU"/>
    </w:rPr>
  </w:style>
  <w:style w:type="paragraph" w:customStyle="1" w:styleId="solo11">
    <w:name w:val="solo11"/>
    <w:basedOn w:val="a7"/>
    <w:rsid w:val="00F818E1"/>
    <w:pPr>
      <w:overflowPunct w:val="0"/>
      <w:autoSpaceDE w:val="0"/>
      <w:autoSpaceDN w:val="0"/>
      <w:adjustRightInd w:val="0"/>
      <w:spacing w:after="0" w:line="240" w:lineRule="atLeast"/>
      <w:ind w:firstLine="720"/>
      <w:jc w:val="both"/>
      <w:textAlignment w:val="baseline"/>
    </w:pPr>
    <w:rPr>
      <w:rFonts w:ascii="Times New Roman CYR" w:eastAsia="Times New Roman" w:hAnsi="Times New Roman CYR"/>
      <w:szCs w:val="20"/>
      <w:lang w:eastAsia="ru-RU"/>
    </w:rPr>
  </w:style>
  <w:style w:type="paragraph" w:styleId="3b">
    <w:name w:val="List 3"/>
    <w:basedOn w:val="a7"/>
    <w:rsid w:val="00F818E1"/>
    <w:pPr>
      <w:overflowPunct w:val="0"/>
      <w:autoSpaceDE w:val="0"/>
      <w:autoSpaceDN w:val="0"/>
      <w:adjustRightInd w:val="0"/>
      <w:spacing w:after="0" w:line="240" w:lineRule="auto"/>
      <w:ind w:left="849" w:hanging="283"/>
    </w:pPr>
    <w:rPr>
      <w:rFonts w:eastAsia="Times New Roman"/>
      <w:szCs w:val="20"/>
      <w:lang w:eastAsia="ru-RU"/>
    </w:rPr>
  </w:style>
  <w:style w:type="paragraph" w:customStyle="1" w:styleId="212pt">
    <w:name w:val="Заголовок 2 + 12 pt Знак Знак"/>
    <w:basedOn w:val="a7"/>
    <w:next w:val="a7"/>
    <w:link w:val="212pt0"/>
    <w:autoRedefine/>
    <w:rsid w:val="00F818E1"/>
    <w:pPr>
      <w:keepNext/>
      <w:spacing w:after="0" w:line="240" w:lineRule="auto"/>
      <w:jc w:val="center"/>
      <w:outlineLvl w:val="0"/>
    </w:pPr>
    <w:rPr>
      <w:rFonts w:eastAsia="Times New Roman"/>
      <w:b/>
      <w:bCs/>
      <w:szCs w:val="20"/>
    </w:rPr>
  </w:style>
  <w:style w:type="paragraph" w:customStyle="1" w:styleId="212pt1">
    <w:name w:val="Заголовок 2 + 12 pt"/>
    <w:basedOn w:val="a7"/>
    <w:next w:val="a7"/>
    <w:autoRedefine/>
    <w:rsid w:val="00F818E1"/>
    <w:pPr>
      <w:keepNext/>
      <w:spacing w:after="0"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0"/>
    <w:next w:val="aff"/>
    <w:autoRedefine/>
    <w:rsid w:val="00F818E1"/>
    <w:pPr>
      <w:keepNext w:val="0"/>
      <w:keepLines w:val="0"/>
      <w:numPr>
        <w:ilvl w:val="0"/>
        <w:numId w:val="0"/>
      </w:numPr>
      <w:spacing w:before="240" w:after="60" w:line="240" w:lineRule="auto"/>
      <w:ind w:left="1702" w:firstLine="709"/>
      <w:jc w:val="center"/>
    </w:pPr>
    <w:rPr>
      <w:sz w:val="28"/>
      <w:szCs w:val="20"/>
      <w:lang w:eastAsia="ru-RU"/>
    </w:rPr>
  </w:style>
  <w:style w:type="paragraph" w:customStyle="1" w:styleId="212pt2">
    <w:name w:val="Заголовок 2 + 12 pt Знак"/>
    <w:basedOn w:val="a7"/>
    <w:next w:val="a7"/>
    <w:autoRedefine/>
    <w:rsid w:val="00F818E1"/>
    <w:pPr>
      <w:keepNext/>
      <w:spacing w:after="0" w:line="240" w:lineRule="auto"/>
      <w:jc w:val="center"/>
      <w:outlineLvl w:val="0"/>
    </w:pPr>
    <w:rPr>
      <w:rFonts w:eastAsia="Times New Roman"/>
      <w:b/>
      <w:bCs/>
      <w:sz w:val="20"/>
      <w:szCs w:val="20"/>
      <w:lang w:eastAsia="ru-RU"/>
    </w:rPr>
  </w:style>
  <w:style w:type="paragraph" w:customStyle="1" w:styleId="BodyTextIndent1">
    <w:name w:val="Body Text Indent1"/>
    <w:basedOn w:val="a7"/>
    <w:semiHidden/>
    <w:rsid w:val="00F818E1"/>
    <w:pPr>
      <w:spacing w:after="0" w:line="240" w:lineRule="auto"/>
      <w:ind w:firstLine="567"/>
      <w:jc w:val="both"/>
    </w:pPr>
    <w:rPr>
      <w:rFonts w:eastAsia="Times New Roman"/>
      <w:szCs w:val="20"/>
      <w:lang w:eastAsia="ru-RU"/>
    </w:rPr>
  </w:style>
  <w:style w:type="paragraph" w:styleId="2c">
    <w:name w:val="List 2"/>
    <w:basedOn w:val="a7"/>
    <w:rsid w:val="00F818E1"/>
    <w:pPr>
      <w:overflowPunct w:val="0"/>
      <w:autoSpaceDE w:val="0"/>
      <w:autoSpaceDN w:val="0"/>
      <w:adjustRightInd w:val="0"/>
      <w:spacing w:after="0" w:line="240" w:lineRule="auto"/>
      <w:ind w:left="566" w:hanging="283"/>
    </w:pPr>
    <w:rPr>
      <w:rFonts w:eastAsia="Times New Roman"/>
      <w:szCs w:val="20"/>
      <w:lang w:eastAsia="ru-RU"/>
    </w:rPr>
  </w:style>
  <w:style w:type="paragraph" w:customStyle="1" w:styleId="ConsPlusCell">
    <w:name w:val="ConsPlusCell"/>
    <w:rsid w:val="00F818E1"/>
    <w:pPr>
      <w:widowControl w:val="0"/>
      <w:autoSpaceDE w:val="0"/>
      <w:autoSpaceDN w:val="0"/>
      <w:adjustRightInd w:val="0"/>
    </w:pPr>
    <w:rPr>
      <w:rFonts w:ascii="Arial" w:eastAsia="Times New Roman" w:hAnsi="Arial" w:cs="Arial"/>
    </w:rPr>
  </w:style>
  <w:style w:type="paragraph" w:styleId="2d">
    <w:name w:val="List Bullet 2"/>
    <w:basedOn w:val="a7"/>
    <w:autoRedefine/>
    <w:rsid w:val="00F818E1"/>
    <w:pPr>
      <w:spacing w:after="0" w:line="240" w:lineRule="auto"/>
      <w:ind w:left="312" w:firstLine="390"/>
      <w:jc w:val="both"/>
    </w:pPr>
    <w:rPr>
      <w:rFonts w:eastAsia="Times New Roman"/>
      <w:szCs w:val="24"/>
      <w:lang w:eastAsia="ru-RU"/>
    </w:rPr>
  </w:style>
  <w:style w:type="paragraph" w:customStyle="1" w:styleId="213">
    <w:name w:val="Маркированный список 21"/>
    <w:basedOn w:val="a7"/>
    <w:rsid w:val="00F818E1"/>
    <w:pPr>
      <w:tabs>
        <w:tab w:val="num" w:pos="8640"/>
      </w:tabs>
      <w:suppressAutoHyphens/>
      <w:spacing w:after="0" w:line="240" w:lineRule="auto"/>
    </w:pPr>
    <w:rPr>
      <w:rFonts w:eastAsia="Times New Roman"/>
      <w:szCs w:val="24"/>
      <w:lang w:eastAsia="ar-SA"/>
    </w:rPr>
  </w:style>
  <w:style w:type="paragraph" w:customStyle="1" w:styleId="310">
    <w:name w:val="Основной текст 31"/>
    <w:basedOn w:val="a7"/>
    <w:rsid w:val="00F818E1"/>
    <w:pPr>
      <w:suppressAutoHyphens/>
      <w:spacing w:after="120" w:line="240" w:lineRule="auto"/>
    </w:pPr>
    <w:rPr>
      <w:rFonts w:eastAsia="Times New Roman"/>
      <w:sz w:val="16"/>
      <w:szCs w:val="16"/>
      <w:lang w:eastAsia="ar-SA"/>
    </w:rPr>
  </w:style>
  <w:style w:type="paragraph" w:customStyle="1" w:styleId="TimesNewRoman">
    <w:name w:val="Times New Roman"/>
    <w:rsid w:val="00F818E1"/>
    <w:pPr>
      <w:widowControl w:val="0"/>
      <w:autoSpaceDE w:val="0"/>
      <w:autoSpaceDN w:val="0"/>
      <w:adjustRightInd w:val="0"/>
      <w:ind w:firstLine="720"/>
    </w:pPr>
    <w:rPr>
      <w:rFonts w:ascii="Arial" w:eastAsia="Times New Roman" w:hAnsi="Arial" w:cs="Arial"/>
    </w:rPr>
  </w:style>
  <w:style w:type="paragraph" w:customStyle="1" w:styleId="Noeeu11">
    <w:name w:val="Noeeu11"/>
    <w:basedOn w:val="a7"/>
    <w:rsid w:val="00F818E1"/>
    <w:pPr>
      <w:overflowPunct w:val="0"/>
      <w:autoSpaceDE w:val="0"/>
      <w:autoSpaceDN w:val="0"/>
      <w:adjustRightInd w:val="0"/>
      <w:spacing w:after="0" w:line="240" w:lineRule="auto"/>
      <w:ind w:firstLine="720"/>
      <w:jc w:val="both"/>
      <w:textAlignment w:val="baseline"/>
    </w:pPr>
    <w:rPr>
      <w:rFonts w:eastAsia="Times New Roman"/>
      <w:szCs w:val="20"/>
      <w:lang w:eastAsia="ru-RU"/>
    </w:rPr>
  </w:style>
  <w:style w:type="paragraph" w:customStyle="1" w:styleId="1b">
    <w:name w:val="Текст1"/>
    <w:basedOn w:val="a7"/>
    <w:rsid w:val="00F818E1"/>
    <w:pPr>
      <w:spacing w:after="0" w:line="240" w:lineRule="auto"/>
      <w:ind w:firstLine="709"/>
      <w:jc w:val="both"/>
    </w:pPr>
    <w:rPr>
      <w:rFonts w:eastAsia="Times New Roman"/>
      <w:szCs w:val="20"/>
      <w:lang w:eastAsia="ru-RU"/>
    </w:rPr>
  </w:style>
  <w:style w:type="paragraph" w:styleId="afff5">
    <w:name w:val="Message Header"/>
    <w:basedOn w:val="a7"/>
    <w:link w:val="afff6"/>
    <w:rsid w:val="00F818E1"/>
    <w:pPr>
      <w:spacing w:before="120" w:after="120" w:line="199" w:lineRule="auto"/>
      <w:ind w:left="-57" w:right="113"/>
      <w:jc w:val="right"/>
    </w:pPr>
    <w:rPr>
      <w:rFonts w:ascii="NTHelvetica/Cyrillic" w:eastAsia="Times New Roman" w:hAnsi="NTHelvetica/Cyrillic"/>
      <w:sz w:val="16"/>
      <w:szCs w:val="20"/>
    </w:rPr>
  </w:style>
  <w:style w:type="character" w:customStyle="1" w:styleId="afff6">
    <w:name w:val="Шапка Знак"/>
    <w:link w:val="afff5"/>
    <w:rsid w:val="00F818E1"/>
    <w:rPr>
      <w:rFonts w:ascii="NTHelvetica/Cyrillic" w:eastAsia="Times New Roman" w:hAnsi="NTHelvetica/Cyrillic"/>
      <w:sz w:val="16"/>
    </w:rPr>
  </w:style>
  <w:style w:type="paragraph" w:customStyle="1" w:styleId="afff7">
    <w:name w:val="Цифры"/>
    <w:basedOn w:val="afff3"/>
    <w:rsid w:val="00F818E1"/>
    <w:pPr>
      <w:widowControl w:val="0"/>
      <w:spacing w:line="199" w:lineRule="auto"/>
      <w:ind w:left="113" w:right="113"/>
      <w:jc w:val="right"/>
    </w:pPr>
    <w:rPr>
      <w:rFonts w:ascii="NTHelvetica/Cyrillic" w:hAnsi="NTHelvetica/Cyrillic"/>
      <w:smallCaps/>
      <w:sz w:val="16"/>
    </w:rPr>
  </w:style>
  <w:style w:type="paragraph" w:customStyle="1" w:styleId="afff8">
    <w:name w:val="Основной"/>
    <w:basedOn w:val="a7"/>
    <w:rsid w:val="00F818E1"/>
    <w:pPr>
      <w:spacing w:after="0" w:line="360" w:lineRule="auto"/>
      <w:ind w:firstLine="720"/>
      <w:jc w:val="both"/>
    </w:pPr>
    <w:rPr>
      <w:rFonts w:eastAsia="Times New Roman"/>
      <w:szCs w:val="24"/>
      <w:lang w:eastAsia="ru-RU"/>
    </w:rPr>
  </w:style>
  <w:style w:type="paragraph" w:customStyle="1" w:styleId="Oaaeeiuenoeeu">
    <w:name w:val="Oaaee?iue noeeu"/>
    <w:basedOn w:val="a7"/>
    <w:rsid w:val="00F818E1"/>
    <w:pPr>
      <w:overflowPunct w:val="0"/>
      <w:autoSpaceDE w:val="0"/>
      <w:autoSpaceDN w:val="0"/>
      <w:adjustRightInd w:val="0"/>
      <w:spacing w:after="0" w:line="240" w:lineRule="auto"/>
      <w:jc w:val="center"/>
      <w:textAlignment w:val="baseline"/>
    </w:pPr>
    <w:rPr>
      <w:rFonts w:eastAsia="Times New Roman"/>
      <w:sz w:val="22"/>
      <w:szCs w:val="20"/>
      <w:lang w:eastAsia="ru-RU"/>
    </w:rPr>
  </w:style>
  <w:style w:type="paragraph" w:customStyle="1" w:styleId="100">
    <w:name w:val="Стиль Основной текст + по ширине Первая строка:  1 см После:  0 пт"/>
    <w:basedOn w:val="aff"/>
    <w:rsid w:val="00F818E1"/>
    <w:pPr>
      <w:overflowPunct w:val="0"/>
      <w:autoSpaceDE w:val="0"/>
      <w:autoSpaceDN w:val="0"/>
      <w:adjustRightInd w:val="0"/>
      <w:spacing w:after="0" w:line="360" w:lineRule="auto"/>
      <w:ind w:firstLine="567"/>
      <w:jc w:val="both"/>
    </w:pPr>
    <w:rPr>
      <w:szCs w:val="20"/>
    </w:rPr>
  </w:style>
  <w:style w:type="paragraph" w:customStyle="1" w:styleId="2e">
    <w:name w:val="Знак2"/>
    <w:basedOn w:val="a7"/>
    <w:next w:val="20"/>
    <w:autoRedefine/>
    <w:rsid w:val="00F818E1"/>
    <w:pPr>
      <w:spacing w:after="160" w:line="240" w:lineRule="exact"/>
      <w:jc w:val="right"/>
    </w:pPr>
    <w:rPr>
      <w:rFonts w:eastAsia="Times New Roman"/>
      <w:noProof/>
      <w:szCs w:val="24"/>
      <w:lang w:val="en-US"/>
    </w:rPr>
  </w:style>
  <w:style w:type="paragraph" w:customStyle="1" w:styleId="1c">
    <w:name w:val="Заголовок 1 с Нум"/>
    <w:basedOn w:val="10"/>
    <w:rsid w:val="00F818E1"/>
    <w:pPr>
      <w:keepNext/>
      <w:numPr>
        <w:numId w:val="0"/>
      </w:numPr>
      <w:spacing w:before="240" w:after="60" w:line="240" w:lineRule="auto"/>
      <w:contextualSpacing w:val="0"/>
    </w:pPr>
    <w:rPr>
      <w:rFonts w:eastAsia="Times New Roman" w:cs="Arial"/>
      <w:bCs/>
      <w:kern w:val="32"/>
      <w:sz w:val="24"/>
      <w:szCs w:val="32"/>
      <w:lang w:eastAsia="ru-RU"/>
    </w:rPr>
  </w:style>
  <w:style w:type="paragraph" w:customStyle="1" w:styleId="1d">
    <w:name w:val="Знак Знак Знак1 Знак Знак Знак Знак"/>
    <w:basedOn w:val="a7"/>
    <w:next w:val="20"/>
    <w:autoRedefine/>
    <w:rsid w:val="00F818E1"/>
    <w:pPr>
      <w:spacing w:after="160" w:line="240" w:lineRule="exact"/>
      <w:jc w:val="right"/>
    </w:pPr>
    <w:rPr>
      <w:rFonts w:eastAsia="Times New Roman"/>
      <w:noProof/>
      <w:szCs w:val="24"/>
      <w:lang w:val="en-US"/>
    </w:rPr>
  </w:style>
  <w:style w:type="paragraph" w:customStyle="1" w:styleId="afff9">
    <w:name w:val="Название закона"/>
    <w:basedOn w:val="a7"/>
    <w:next w:val="26"/>
    <w:rsid w:val="00F818E1"/>
    <w:pPr>
      <w:spacing w:after="0" w:line="240" w:lineRule="auto"/>
      <w:jc w:val="center"/>
    </w:pPr>
    <w:rPr>
      <w:rFonts w:eastAsia="Times New Roman"/>
      <w:b/>
      <w:szCs w:val="24"/>
      <w:lang w:eastAsia="ru-RU"/>
    </w:rPr>
  </w:style>
  <w:style w:type="paragraph" w:customStyle="1" w:styleId="311">
    <w:name w:val="Основной текст с отступом 31"/>
    <w:basedOn w:val="a7"/>
    <w:rsid w:val="00F818E1"/>
    <w:pPr>
      <w:overflowPunct w:val="0"/>
      <w:autoSpaceDE w:val="0"/>
      <w:autoSpaceDN w:val="0"/>
      <w:adjustRightInd w:val="0"/>
      <w:spacing w:after="0" w:line="240" w:lineRule="auto"/>
      <w:ind w:firstLine="720"/>
      <w:jc w:val="both"/>
      <w:textAlignment w:val="baseline"/>
    </w:pPr>
    <w:rPr>
      <w:rFonts w:ascii="AcademyACTT" w:eastAsia="Times New Roman" w:hAnsi="AcademyACTT"/>
      <w:sz w:val="28"/>
      <w:szCs w:val="20"/>
      <w:lang w:val="en-US" w:eastAsia="ru-RU"/>
    </w:rPr>
  </w:style>
  <w:style w:type="paragraph" w:customStyle="1" w:styleId="320">
    <w:name w:val="Основной текст 32"/>
    <w:basedOn w:val="a7"/>
    <w:rsid w:val="00F818E1"/>
    <w:pPr>
      <w:overflowPunct w:val="0"/>
      <w:autoSpaceDE w:val="0"/>
      <w:autoSpaceDN w:val="0"/>
      <w:adjustRightInd w:val="0"/>
      <w:spacing w:after="0" w:line="240" w:lineRule="auto"/>
      <w:jc w:val="center"/>
      <w:textAlignment w:val="baseline"/>
    </w:pPr>
    <w:rPr>
      <w:rFonts w:eastAsia="Times New Roman"/>
      <w:b/>
      <w:szCs w:val="20"/>
      <w:lang w:eastAsia="ru-RU"/>
    </w:rPr>
  </w:style>
  <w:style w:type="paragraph" w:customStyle="1" w:styleId="1e">
    <w:name w:val="Обычный (веб)1"/>
    <w:basedOn w:val="a7"/>
    <w:rsid w:val="00F818E1"/>
    <w:pPr>
      <w:overflowPunct w:val="0"/>
      <w:autoSpaceDE w:val="0"/>
      <w:autoSpaceDN w:val="0"/>
      <w:adjustRightInd w:val="0"/>
      <w:spacing w:before="100" w:after="100" w:line="240" w:lineRule="auto"/>
    </w:pPr>
    <w:rPr>
      <w:rFonts w:eastAsia="Times New Roman"/>
      <w:color w:val="000000"/>
      <w:szCs w:val="20"/>
      <w:lang w:eastAsia="ru-RU"/>
    </w:rPr>
  </w:style>
  <w:style w:type="paragraph" w:customStyle="1" w:styleId="Noeeu1">
    <w:name w:val="Noeeu1"/>
    <w:basedOn w:val="a7"/>
    <w:rsid w:val="00F818E1"/>
    <w:pPr>
      <w:overflowPunct w:val="0"/>
      <w:autoSpaceDE w:val="0"/>
      <w:autoSpaceDN w:val="0"/>
      <w:adjustRightInd w:val="0"/>
      <w:spacing w:after="0" w:line="240" w:lineRule="auto"/>
      <w:ind w:firstLine="720"/>
      <w:jc w:val="both"/>
      <w:textAlignment w:val="baseline"/>
    </w:pPr>
    <w:rPr>
      <w:rFonts w:eastAsia="Times New Roman"/>
      <w:szCs w:val="20"/>
      <w:lang w:eastAsia="ru-RU"/>
    </w:rPr>
  </w:style>
  <w:style w:type="paragraph" w:customStyle="1" w:styleId="1f">
    <w:name w:val="1"/>
    <w:basedOn w:val="a7"/>
    <w:next w:val="ac"/>
    <w:rsid w:val="00F818E1"/>
    <w:pPr>
      <w:spacing w:before="100" w:beforeAutospacing="1" w:after="100" w:afterAutospacing="1" w:line="240" w:lineRule="auto"/>
    </w:pPr>
    <w:rPr>
      <w:rFonts w:eastAsia="Times New Roman"/>
      <w:color w:val="000000"/>
      <w:szCs w:val="24"/>
      <w:lang w:eastAsia="ru-RU"/>
    </w:rPr>
  </w:style>
  <w:style w:type="paragraph" w:customStyle="1" w:styleId="xl24">
    <w:name w:val="xl24"/>
    <w:basedOn w:val="a7"/>
    <w:rsid w:val="00F818E1"/>
    <w:pPr>
      <w:spacing w:before="100" w:beforeAutospacing="1" w:after="100" w:afterAutospacing="1" w:line="240" w:lineRule="auto"/>
      <w:jc w:val="center"/>
    </w:pPr>
    <w:rPr>
      <w:rFonts w:eastAsia="Times New Roman"/>
      <w:szCs w:val="24"/>
      <w:lang w:eastAsia="ru-RU"/>
    </w:rPr>
  </w:style>
  <w:style w:type="numbering" w:customStyle="1" w:styleId="2">
    <w:name w:val="Стиль2"/>
    <w:rsid w:val="00F818E1"/>
    <w:pPr>
      <w:numPr>
        <w:numId w:val="7"/>
      </w:numPr>
    </w:pPr>
  </w:style>
  <w:style w:type="character" w:customStyle="1" w:styleId="212pt0">
    <w:name w:val="Заголовок 2 + 12 pt Знак Знак Знак"/>
    <w:link w:val="212pt"/>
    <w:rsid w:val="00F818E1"/>
    <w:rPr>
      <w:rFonts w:ascii="Times New Roman" w:eastAsia="Times New Roman" w:hAnsi="Times New Roman"/>
      <w:b/>
      <w:bCs/>
      <w:sz w:val="24"/>
    </w:rPr>
  </w:style>
  <w:style w:type="character" w:styleId="afffa">
    <w:name w:val="annotation reference"/>
    <w:semiHidden/>
    <w:rsid w:val="00F818E1"/>
    <w:rPr>
      <w:sz w:val="16"/>
      <w:szCs w:val="16"/>
    </w:rPr>
  </w:style>
  <w:style w:type="character" w:customStyle="1" w:styleId="1f0">
    <w:name w:val="Заголовок 1 Знак Знак Знак"/>
    <w:aliases w:val="Заголовок 1 Знак Знак1,H1 Знак Знак"/>
    <w:rsid w:val="00F818E1"/>
    <w:rPr>
      <w:b/>
      <w:caps/>
      <w:sz w:val="28"/>
      <w:lang w:val="ru-RU" w:eastAsia="ru-RU" w:bidi="ar-SA"/>
    </w:rPr>
  </w:style>
  <w:style w:type="paragraph" w:styleId="afffb">
    <w:name w:val="Normal Indent"/>
    <w:basedOn w:val="a7"/>
    <w:rsid w:val="00F818E1"/>
    <w:pPr>
      <w:overflowPunct w:val="0"/>
      <w:autoSpaceDE w:val="0"/>
      <w:autoSpaceDN w:val="0"/>
      <w:adjustRightInd w:val="0"/>
      <w:spacing w:before="60" w:after="0" w:line="240" w:lineRule="auto"/>
      <w:ind w:left="113" w:firstLine="709"/>
    </w:pPr>
    <w:rPr>
      <w:rFonts w:eastAsia="Times New Roman"/>
      <w:szCs w:val="20"/>
      <w:lang w:eastAsia="ru-RU"/>
    </w:rPr>
  </w:style>
  <w:style w:type="paragraph" w:customStyle="1" w:styleId="a6">
    <w:name w:val="Заголовок для СТП"/>
    <w:basedOn w:val="a7"/>
    <w:rsid w:val="00F818E1"/>
    <w:pPr>
      <w:numPr>
        <w:numId w:val="8"/>
      </w:numPr>
      <w:overflowPunct w:val="0"/>
      <w:autoSpaceDE w:val="0"/>
      <w:autoSpaceDN w:val="0"/>
      <w:adjustRightInd w:val="0"/>
      <w:spacing w:after="0" w:line="240" w:lineRule="auto"/>
    </w:pPr>
    <w:rPr>
      <w:rFonts w:eastAsia="Times New Roman"/>
      <w:sz w:val="20"/>
      <w:szCs w:val="20"/>
      <w:lang w:eastAsia="ru-RU"/>
    </w:rPr>
  </w:style>
  <w:style w:type="paragraph" w:styleId="afffc">
    <w:name w:val="Document Map"/>
    <w:basedOn w:val="a7"/>
    <w:link w:val="afffd"/>
    <w:semiHidden/>
    <w:rsid w:val="00F818E1"/>
    <w:pPr>
      <w:shd w:val="clear" w:color="auto" w:fill="000080"/>
      <w:spacing w:after="0" w:line="240" w:lineRule="auto"/>
    </w:pPr>
    <w:rPr>
      <w:rFonts w:ascii="Tahoma" w:eastAsia="Times New Roman" w:hAnsi="Tahoma"/>
      <w:sz w:val="20"/>
      <w:szCs w:val="20"/>
    </w:rPr>
  </w:style>
  <w:style w:type="character" w:customStyle="1" w:styleId="afffd">
    <w:name w:val="Схема документа Знак"/>
    <w:link w:val="afffc"/>
    <w:semiHidden/>
    <w:rsid w:val="00F818E1"/>
    <w:rPr>
      <w:rFonts w:ascii="Tahoma" w:eastAsia="Times New Roman" w:hAnsi="Tahoma" w:cs="Tahoma"/>
      <w:shd w:val="clear" w:color="auto" w:fill="000080"/>
    </w:rPr>
  </w:style>
  <w:style w:type="paragraph" w:styleId="afffe">
    <w:name w:val="Body Text First Indent"/>
    <w:basedOn w:val="aff"/>
    <w:link w:val="affff"/>
    <w:rsid w:val="00F818E1"/>
    <w:pPr>
      <w:ind w:firstLine="210"/>
    </w:pPr>
  </w:style>
  <w:style w:type="character" w:customStyle="1" w:styleId="affff">
    <w:name w:val="Красная строка Знак"/>
    <w:link w:val="afffe"/>
    <w:rsid w:val="00F818E1"/>
    <w:rPr>
      <w:rFonts w:ascii="Times New Roman" w:eastAsia="Times New Roman" w:hAnsi="Times New Roman"/>
      <w:sz w:val="24"/>
      <w:szCs w:val="24"/>
    </w:rPr>
  </w:style>
  <w:style w:type="paragraph" w:styleId="2f">
    <w:name w:val="Body Text First Indent 2"/>
    <w:basedOn w:val="aff1"/>
    <w:link w:val="2f0"/>
    <w:rsid w:val="00F818E1"/>
    <w:pPr>
      <w:spacing w:after="120"/>
      <w:ind w:left="283" w:firstLine="210"/>
      <w:jc w:val="left"/>
    </w:pPr>
  </w:style>
  <w:style w:type="character" w:customStyle="1" w:styleId="2f0">
    <w:name w:val="Красная строка 2 Знак"/>
    <w:link w:val="2f"/>
    <w:rsid w:val="00F818E1"/>
    <w:rPr>
      <w:rFonts w:ascii="Times New Roman" w:eastAsia="Times New Roman" w:hAnsi="Times New Roman"/>
      <w:sz w:val="24"/>
      <w:szCs w:val="24"/>
      <w:lang w:eastAsia="en-US"/>
    </w:rPr>
  </w:style>
  <w:style w:type="paragraph" w:customStyle="1" w:styleId="2f1">
    <w:name w:val="Знак2"/>
    <w:basedOn w:val="a7"/>
    <w:next w:val="20"/>
    <w:autoRedefine/>
    <w:rsid w:val="00F818E1"/>
    <w:pPr>
      <w:spacing w:after="160" w:line="240" w:lineRule="exact"/>
      <w:jc w:val="right"/>
    </w:pPr>
    <w:rPr>
      <w:rFonts w:eastAsia="Times New Roman"/>
      <w:noProof/>
      <w:szCs w:val="24"/>
      <w:lang w:val="en-US"/>
    </w:rPr>
  </w:style>
  <w:style w:type="character" w:customStyle="1" w:styleId="affff0">
    <w:name w:val="Обычный отступ Знак"/>
    <w:rsid w:val="00F818E1"/>
    <w:rPr>
      <w:sz w:val="24"/>
      <w:lang w:val="ru-RU" w:eastAsia="ru-RU" w:bidi="ar-SA"/>
    </w:rPr>
  </w:style>
  <w:style w:type="table" w:styleId="3c">
    <w:name w:val="Table Classic 3"/>
    <w:basedOn w:val="aa"/>
    <w:rsid w:val="00F818E1"/>
    <w:pPr>
      <w:autoSpaceDE w:val="0"/>
      <w:autoSpaceDN w:val="0"/>
    </w:pPr>
    <w:rPr>
      <w:rFonts w:ascii="Times New Roman" w:eastAsia="MS Mincho"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3">
    <w:name w:val="Table Grid 4"/>
    <w:basedOn w:val="aa"/>
    <w:rsid w:val="00F818E1"/>
    <w:pPr>
      <w:autoSpaceDE w:val="0"/>
      <w:autoSpaceDN w:val="0"/>
    </w:pPr>
    <w:rPr>
      <w:rFonts w:ascii="Times New Roman" w:eastAsia="MS Mincho"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d">
    <w:name w:val="Table Columns 3"/>
    <w:basedOn w:val="aa"/>
    <w:rsid w:val="00F818E1"/>
    <w:pPr>
      <w:autoSpaceDE w:val="0"/>
      <w:autoSpaceDN w:val="0"/>
    </w:pPr>
    <w:rPr>
      <w:rFonts w:ascii="Times New Roman" w:eastAsia="MS Mincho"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character" w:customStyle="1" w:styleId="211">
    <w:name w:val="Основной текст с отступом 2 Знак1"/>
    <w:aliases w:val="Основной текст с отступом 2 Знак Знак Знак,Основной текст с отступом 2 Знак Знак Знак Знак Знак Знак,Основной текст с отступом 22 Знак,Основной текст с отступом 2 Знак Знак Знак3 Знак Знак Знак"/>
    <w:link w:val="29"/>
    <w:rsid w:val="00F818E1"/>
    <w:rPr>
      <w:rFonts w:ascii="Times New Roman" w:eastAsia="Times New Roman" w:hAnsi="Times New Roman"/>
      <w:sz w:val="24"/>
      <w:szCs w:val="24"/>
    </w:rPr>
  </w:style>
  <w:style w:type="paragraph" w:customStyle="1" w:styleId="affff1">
    <w:name w:val="Письмо"/>
    <w:basedOn w:val="a7"/>
    <w:rsid w:val="00F818E1"/>
    <w:pPr>
      <w:spacing w:after="0" w:line="240" w:lineRule="auto"/>
      <w:ind w:firstLine="709"/>
      <w:jc w:val="both"/>
    </w:pPr>
    <w:rPr>
      <w:rFonts w:eastAsia="Times New Roman"/>
      <w:sz w:val="28"/>
      <w:szCs w:val="24"/>
      <w:lang w:eastAsia="ru-RU"/>
    </w:rPr>
  </w:style>
  <w:style w:type="character" w:styleId="affff2">
    <w:name w:val="FollowedHyperlink"/>
    <w:uiPriority w:val="99"/>
    <w:rsid w:val="00F818E1"/>
    <w:rPr>
      <w:color w:val="800080"/>
      <w:u w:val="single"/>
    </w:rPr>
  </w:style>
  <w:style w:type="character" w:styleId="affff3">
    <w:name w:val="Emphasis"/>
    <w:qFormat/>
    <w:rsid w:val="00F818E1"/>
    <w:rPr>
      <w:i/>
      <w:iCs w:val="0"/>
    </w:rPr>
  </w:style>
  <w:style w:type="paragraph" w:styleId="affff4">
    <w:name w:val="Signature"/>
    <w:basedOn w:val="a7"/>
    <w:link w:val="affff5"/>
    <w:rsid w:val="00F818E1"/>
    <w:pPr>
      <w:overflowPunct w:val="0"/>
      <w:autoSpaceDE w:val="0"/>
      <w:autoSpaceDN w:val="0"/>
      <w:adjustRightInd w:val="0"/>
      <w:spacing w:after="0" w:line="240" w:lineRule="auto"/>
      <w:ind w:left="4252"/>
    </w:pPr>
    <w:rPr>
      <w:rFonts w:eastAsia="Times New Roman"/>
      <w:szCs w:val="20"/>
    </w:rPr>
  </w:style>
  <w:style w:type="character" w:customStyle="1" w:styleId="affff5">
    <w:name w:val="Подпись Знак"/>
    <w:link w:val="affff4"/>
    <w:rsid w:val="00F818E1"/>
    <w:rPr>
      <w:rFonts w:ascii="Times New Roman" w:eastAsia="Times New Roman" w:hAnsi="Times New Roman"/>
      <w:sz w:val="24"/>
    </w:rPr>
  </w:style>
  <w:style w:type="paragraph" w:customStyle="1" w:styleId="PP">
    <w:name w:val="Строка PP"/>
    <w:basedOn w:val="affff4"/>
    <w:rsid w:val="00F818E1"/>
  </w:style>
  <w:style w:type="paragraph" w:customStyle="1" w:styleId="xl25">
    <w:name w:val="xl25"/>
    <w:basedOn w:val="a7"/>
    <w:rsid w:val="00F818E1"/>
    <w:pPr>
      <w:spacing w:before="100" w:beforeAutospacing="1" w:after="100" w:afterAutospacing="1" w:line="240" w:lineRule="auto"/>
    </w:pPr>
    <w:rPr>
      <w:rFonts w:eastAsia="Times New Roman"/>
      <w:szCs w:val="24"/>
      <w:lang w:eastAsia="ru-RU"/>
    </w:rPr>
  </w:style>
  <w:style w:type="paragraph" w:customStyle="1" w:styleId="xl26">
    <w:name w:val="xl26"/>
    <w:basedOn w:val="a7"/>
    <w:rsid w:val="00F818E1"/>
    <w:pPr>
      <w:pBdr>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27">
    <w:name w:val="xl27"/>
    <w:basedOn w:val="a7"/>
    <w:rsid w:val="00F818E1"/>
    <w:pPr>
      <w:pBdr>
        <w:top w:val="single" w:sz="4" w:space="0" w:color="auto"/>
        <w:left w:val="single" w:sz="4" w:space="0" w:color="auto"/>
        <w:bottom w:val="single" w:sz="4" w:space="0" w:color="auto"/>
      </w:pBdr>
      <w:spacing w:before="100" w:beforeAutospacing="1" w:after="100" w:afterAutospacing="1" w:line="240" w:lineRule="auto"/>
    </w:pPr>
    <w:rPr>
      <w:rFonts w:eastAsia="Times New Roman"/>
      <w:szCs w:val="24"/>
      <w:lang w:eastAsia="ru-RU"/>
    </w:rPr>
  </w:style>
  <w:style w:type="paragraph" w:customStyle="1" w:styleId="xl28">
    <w:name w:val="xl28"/>
    <w:basedOn w:val="a7"/>
    <w:rsid w:val="00F818E1"/>
    <w:pPr>
      <w:pBdr>
        <w:top w:val="single" w:sz="4" w:space="0" w:color="auto"/>
        <w:bottom w:val="single" w:sz="4" w:space="0" w:color="auto"/>
      </w:pBdr>
      <w:spacing w:before="100" w:beforeAutospacing="1" w:after="100" w:afterAutospacing="1" w:line="240" w:lineRule="auto"/>
    </w:pPr>
    <w:rPr>
      <w:rFonts w:eastAsia="Times New Roman"/>
      <w:szCs w:val="24"/>
      <w:lang w:eastAsia="ru-RU"/>
    </w:rPr>
  </w:style>
  <w:style w:type="paragraph" w:customStyle="1" w:styleId="xl29">
    <w:name w:val="xl29"/>
    <w:basedOn w:val="a7"/>
    <w:rsid w:val="00F818E1"/>
    <w:pPr>
      <w:pBdr>
        <w:top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xl30">
    <w:name w:val="xl30"/>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7"/>
    <w:rsid w:val="00F818E1"/>
    <w:pPr>
      <w:pBdr>
        <w:left w:val="single" w:sz="4" w:space="0" w:color="auto"/>
        <w:right w:val="single" w:sz="4" w:space="0" w:color="auto"/>
      </w:pBdr>
      <w:spacing w:before="100" w:beforeAutospacing="1" w:after="100" w:afterAutospacing="1" w:line="240" w:lineRule="auto"/>
    </w:pPr>
    <w:rPr>
      <w:rFonts w:eastAsia="Times New Roman"/>
      <w:b/>
      <w:bCs/>
      <w:szCs w:val="24"/>
      <w:lang w:eastAsia="ru-RU"/>
    </w:rPr>
  </w:style>
  <w:style w:type="paragraph" w:customStyle="1" w:styleId="xl32">
    <w:name w:val="xl32"/>
    <w:basedOn w:val="a7"/>
    <w:rsid w:val="00F818E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b/>
      <w:bCs/>
      <w:szCs w:val="24"/>
      <w:lang w:eastAsia="ru-RU"/>
    </w:rPr>
  </w:style>
  <w:style w:type="paragraph" w:customStyle="1" w:styleId="xl33">
    <w:name w:val="xl33"/>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7"/>
    <w:rsid w:val="00F818E1"/>
    <w:pPr>
      <w:spacing w:before="100" w:beforeAutospacing="1" w:after="100" w:afterAutospacing="1" w:line="240" w:lineRule="auto"/>
    </w:pPr>
    <w:rPr>
      <w:rFonts w:eastAsia="Times New Roman"/>
      <w:b/>
      <w:bCs/>
      <w:szCs w:val="24"/>
      <w:lang w:eastAsia="ru-RU"/>
    </w:rPr>
  </w:style>
  <w:style w:type="paragraph" w:customStyle="1" w:styleId="xl35">
    <w:name w:val="xl35"/>
    <w:basedOn w:val="a7"/>
    <w:rsid w:val="00F818E1"/>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7"/>
    <w:rsid w:val="00F818E1"/>
    <w:pPr>
      <w:pBdr>
        <w:top w:val="single" w:sz="4" w:space="0" w:color="auto"/>
        <w:left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xl38">
    <w:name w:val="xl38"/>
    <w:basedOn w:val="a7"/>
    <w:rsid w:val="00F818E1"/>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7"/>
    <w:rsid w:val="00F818E1"/>
    <w:pPr>
      <w:spacing w:before="100" w:beforeAutospacing="1" w:after="100" w:afterAutospacing="1" w:line="240" w:lineRule="auto"/>
      <w:jc w:val="center"/>
    </w:pPr>
    <w:rPr>
      <w:rFonts w:eastAsia="Times New Roman"/>
      <w:szCs w:val="24"/>
      <w:lang w:eastAsia="ru-RU"/>
    </w:rPr>
  </w:style>
  <w:style w:type="paragraph" w:customStyle="1" w:styleId="xl40">
    <w:name w:val="xl40"/>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7"/>
    <w:rsid w:val="00F818E1"/>
    <w:pPr>
      <w:pBdr>
        <w:left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xl43">
    <w:name w:val="xl43"/>
    <w:basedOn w:val="a7"/>
    <w:rsid w:val="00F818E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xl44">
    <w:name w:val="xl44"/>
    <w:basedOn w:val="a7"/>
    <w:rsid w:val="00F818E1"/>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7"/>
    <w:rsid w:val="00F818E1"/>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7"/>
    <w:rsid w:val="00F818E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7"/>
    <w:rsid w:val="00F818E1"/>
    <w:pPr>
      <w:spacing w:before="100" w:beforeAutospacing="1" w:after="100" w:afterAutospacing="1" w:line="240" w:lineRule="auto"/>
      <w:jc w:val="right"/>
    </w:pPr>
    <w:rPr>
      <w:rFonts w:eastAsia="Times New Roman"/>
      <w:szCs w:val="24"/>
      <w:lang w:eastAsia="ru-RU"/>
    </w:rPr>
  </w:style>
  <w:style w:type="paragraph" w:customStyle="1" w:styleId="xl48">
    <w:name w:val="xl48"/>
    <w:basedOn w:val="a7"/>
    <w:rsid w:val="00F818E1"/>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7"/>
    <w:rsid w:val="00F818E1"/>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7"/>
    <w:rsid w:val="00F818E1"/>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7"/>
    <w:rsid w:val="00F818E1"/>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7"/>
    <w:rsid w:val="00F818E1"/>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7"/>
    <w:next w:val="aff"/>
    <w:autoRedefine/>
    <w:rsid w:val="00F818E1"/>
    <w:pPr>
      <w:keepNext/>
      <w:widowControl w:val="0"/>
      <w:autoSpaceDE w:val="0"/>
      <w:autoSpaceDN w:val="0"/>
      <w:adjustRightInd w:val="0"/>
      <w:spacing w:after="0" w:line="240" w:lineRule="auto"/>
      <w:outlineLvl w:val="1"/>
    </w:pPr>
    <w:rPr>
      <w:rFonts w:eastAsia="Times New Roman"/>
      <w:b/>
      <w:bCs/>
      <w:i/>
      <w:iCs/>
      <w:szCs w:val="20"/>
      <w:lang w:eastAsia="ru-RU"/>
    </w:rPr>
  </w:style>
  <w:style w:type="paragraph" w:customStyle="1" w:styleId="312pt00">
    <w:name w:val="Стиль Заголовок 3 12pt + Перед:  0 пт После:  0 пт"/>
    <w:basedOn w:val="a7"/>
    <w:rsid w:val="00F818E1"/>
    <w:pPr>
      <w:keepNext/>
      <w:widowControl w:val="0"/>
      <w:autoSpaceDE w:val="0"/>
      <w:autoSpaceDN w:val="0"/>
      <w:adjustRightInd w:val="0"/>
      <w:spacing w:after="0" w:line="240" w:lineRule="auto"/>
      <w:outlineLvl w:val="2"/>
    </w:pPr>
    <w:rPr>
      <w:rFonts w:eastAsia="Times New Roman"/>
      <w:i/>
      <w:iCs/>
      <w:szCs w:val="20"/>
      <w:lang w:eastAsia="ru-RU"/>
    </w:rPr>
  </w:style>
  <w:style w:type="paragraph" w:customStyle="1" w:styleId="0">
    <w:name w:val="Заголовок 0"/>
    <w:basedOn w:val="10"/>
    <w:link w:val="00"/>
    <w:autoRedefine/>
    <w:rsid w:val="00F818E1"/>
    <w:pPr>
      <w:keepNext/>
      <w:numPr>
        <w:numId w:val="0"/>
      </w:numPr>
      <w:spacing w:after="360" w:line="360" w:lineRule="auto"/>
      <w:contextualSpacing w:val="0"/>
      <w:jc w:val="center"/>
    </w:pPr>
    <w:rPr>
      <w:rFonts w:eastAsia="Times New Roman"/>
      <w:bCs/>
      <w:szCs w:val="28"/>
    </w:rPr>
  </w:style>
  <w:style w:type="paragraph" w:customStyle="1" w:styleId="FR1">
    <w:name w:val="FR1"/>
    <w:rsid w:val="00F818E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rsid w:val="00F818E1"/>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1f1">
    <w:name w:val="Обычный1"/>
    <w:rsid w:val="00F818E1"/>
    <w:rPr>
      <w:rFonts w:ascii="Times New Roman" w:eastAsia="Times New Roman" w:hAnsi="Times New Roman"/>
    </w:rPr>
  </w:style>
  <w:style w:type="paragraph" w:customStyle="1" w:styleId="ArNar">
    <w:name w:val="Обычный ArNar"/>
    <w:basedOn w:val="a7"/>
    <w:rsid w:val="00F818E1"/>
    <w:pPr>
      <w:spacing w:after="0" w:line="240" w:lineRule="auto"/>
      <w:ind w:firstLine="709"/>
      <w:jc w:val="both"/>
    </w:pPr>
    <w:rPr>
      <w:rFonts w:ascii="Arial Narrow" w:eastAsia="Times New Roman" w:hAnsi="Arial Narrow"/>
      <w:color w:val="000000"/>
      <w:sz w:val="22"/>
      <w:szCs w:val="20"/>
      <w:lang w:eastAsia="ru-RU"/>
    </w:rPr>
  </w:style>
  <w:style w:type="paragraph" w:customStyle="1" w:styleId="a0">
    <w:name w:val="Список отчета"/>
    <w:basedOn w:val="aff"/>
    <w:rsid w:val="00F818E1"/>
    <w:pPr>
      <w:numPr>
        <w:numId w:val="10"/>
      </w:numPr>
      <w:spacing w:before="120" w:after="0" w:line="312" w:lineRule="auto"/>
      <w:ind w:left="993" w:right="170"/>
      <w:jc w:val="both"/>
    </w:pPr>
    <w:rPr>
      <w:spacing w:val="10"/>
      <w:szCs w:val="20"/>
    </w:rPr>
  </w:style>
  <w:style w:type="paragraph" w:customStyle="1" w:styleId="FR4">
    <w:name w:val="FR4"/>
    <w:rsid w:val="00F818E1"/>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6">
    <w:name w:val="Заголовок раздела"/>
    <w:basedOn w:val="a7"/>
    <w:rsid w:val="00F818E1"/>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7"/>
    <w:rsid w:val="00F818E1"/>
    <w:pPr>
      <w:spacing w:after="0" w:line="240" w:lineRule="auto"/>
      <w:ind w:firstLine="225"/>
      <w:jc w:val="both"/>
    </w:pPr>
    <w:rPr>
      <w:rFonts w:eastAsia="Times New Roman"/>
      <w:szCs w:val="24"/>
      <w:lang w:eastAsia="ru-RU"/>
    </w:rPr>
  </w:style>
  <w:style w:type="paragraph" w:customStyle="1" w:styleId="a2">
    <w:name w:val="штрих"/>
    <w:basedOn w:val="aff"/>
    <w:rsid w:val="00F818E1"/>
    <w:pPr>
      <w:numPr>
        <w:numId w:val="11"/>
      </w:numPr>
      <w:tabs>
        <w:tab w:val="num" w:pos="360"/>
      </w:tabs>
      <w:spacing w:after="0"/>
      <w:ind w:left="924" w:hanging="357"/>
      <w:jc w:val="both"/>
    </w:pPr>
    <w:rPr>
      <w:sz w:val="28"/>
      <w:szCs w:val="28"/>
    </w:rPr>
  </w:style>
  <w:style w:type="paragraph" w:customStyle="1" w:styleId="affff7">
    <w:name w:val="Заголовок"/>
    <w:basedOn w:val="a7"/>
    <w:next w:val="a7"/>
    <w:rsid w:val="00F818E1"/>
    <w:pPr>
      <w:suppressAutoHyphens/>
      <w:spacing w:before="60" w:after="60" w:line="240" w:lineRule="auto"/>
      <w:ind w:left="1701" w:right="1701"/>
      <w:jc w:val="center"/>
    </w:pPr>
    <w:rPr>
      <w:rFonts w:eastAsia="Times New Roman"/>
      <w:b/>
      <w:spacing w:val="20"/>
      <w:sz w:val="28"/>
      <w:szCs w:val="20"/>
      <w:lang w:eastAsia="ru-RU"/>
    </w:rPr>
  </w:style>
  <w:style w:type="paragraph" w:customStyle="1" w:styleId="xl53">
    <w:name w:val="xl53"/>
    <w:basedOn w:val="a7"/>
    <w:rsid w:val="00F818E1"/>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000000"/>
      <w:szCs w:val="24"/>
      <w:lang w:eastAsia="ru-RU"/>
    </w:rPr>
  </w:style>
  <w:style w:type="paragraph" w:customStyle="1" w:styleId="xl54">
    <w:name w:val="xl54"/>
    <w:basedOn w:val="a7"/>
    <w:rsid w:val="00F818E1"/>
    <w:pPr>
      <w:pBdr>
        <w:left w:val="single" w:sz="4" w:space="0" w:color="auto"/>
        <w:right w:val="single" w:sz="4" w:space="0" w:color="auto"/>
      </w:pBdr>
      <w:spacing w:before="100" w:beforeAutospacing="1" w:after="100" w:afterAutospacing="1" w:line="240" w:lineRule="auto"/>
    </w:pPr>
    <w:rPr>
      <w:rFonts w:eastAsia="Times New Roman"/>
      <w:color w:val="000000"/>
      <w:szCs w:val="24"/>
      <w:lang w:eastAsia="ru-RU"/>
    </w:rPr>
  </w:style>
  <w:style w:type="paragraph" w:customStyle="1" w:styleId="xl55">
    <w:name w:val="xl55"/>
    <w:basedOn w:val="a7"/>
    <w:rsid w:val="00F818E1"/>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7"/>
    <w:rsid w:val="00F818E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7"/>
    <w:rsid w:val="00F818E1"/>
    <w:pPr>
      <w:pBdr>
        <w:top w:val="single" w:sz="4" w:space="0" w:color="auto"/>
        <w:bottom w:val="single" w:sz="4" w:space="0" w:color="auto"/>
      </w:pBdr>
      <w:spacing w:before="100" w:beforeAutospacing="1" w:after="100" w:afterAutospacing="1" w:line="240" w:lineRule="auto"/>
    </w:pPr>
    <w:rPr>
      <w:rFonts w:eastAsia="Times New Roman"/>
      <w:szCs w:val="24"/>
      <w:lang w:eastAsia="ru-RU"/>
    </w:rPr>
  </w:style>
  <w:style w:type="paragraph" w:customStyle="1" w:styleId="xl58">
    <w:name w:val="xl58"/>
    <w:basedOn w:val="a7"/>
    <w:rsid w:val="00F818E1"/>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7"/>
    <w:rsid w:val="00F818E1"/>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7"/>
    <w:rsid w:val="00F818E1"/>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7"/>
    <w:rsid w:val="00F818E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Cs w:val="24"/>
      <w:lang w:eastAsia="ru-RU"/>
    </w:rPr>
  </w:style>
  <w:style w:type="paragraph" w:customStyle="1" w:styleId="xl62">
    <w:name w:val="xl62"/>
    <w:basedOn w:val="a7"/>
    <w:rsid w:val="00F818E1"/>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character" w:styleId="affff8">
    <w:name w:val="endnote reference"/>
    <w:semiHidden/>
    <w:rsid w:val="00F818E1"/>
    <w:rPr>
      <w:vertAlign w:val="superscript"/>
    </w:rPr>
  </w:style>
  <w:style w:type="character" w:customStyle="1" w:styleId="212pt3">
    <w:name w:val="Заголовок 2 + 12 pt Знак Знак Знак Знак Знак"/>
    <w:rsid w:val="00F818E1"/>
    <w:rPr>
      <w:b/>
      <w:bCs/>
      <w:sz w:val="24"/>
      <w:lang w:val="ru-RU" w:eastAsia="ru-RU" w:bidi="ar-SA"/>
    </w:rPr>
  </w:style>
  <w:style w:type="character" w:customStyle="1" w:styleId="212pt4">
    <w:name w:val="Заголовок 2 + 12 pt Знак Знак Знак Знак"/>
    <w:rsid w:val="00F818E1"/>
    <w:rPr>
      <w:bCs/>
      <w:sz w:val="24"/>
      <w:szCs w:val="24"/>
      <w:lang w:val="ru-RU" w:eastAsia="ru-RU" w:bidi="ar-SA"/>
    </w:rPr>
  </w:style>
  <w:style w:type="table" w:styleId="1f2">
    <w:name w:val="Table Columns 1"/>
    <w:basedOn w:val="aa"/>
    <w:rsid w:val="00F818E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1">
    <w:name w:val="Table Columns 5"/>
    <w:basedOn w:val="aa"/>
    <w:rsid w:val="00F818E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a"/>
    <w:rsid w:val="00F818E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a"/>
    <w:rsid w:val="00F818E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F818E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e">
    <w:name w:val="Table 3D effects 3"/>
    <w:basedOn w:val="aa"/>
    <w:rsid w:val="00F818E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9">
    <w:name w:val="Table Contemporary"/>
    <w:basedOn w:val="aa"/>
    <w:rsid w:val="00F818E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2">
    <w:name w:val="Изысканная таблица2"/>
    <w:basedOn w:val="aa"/>
    <w:next w:val="af0"/>
    <w:rsid w:val="00F818E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3">
    <w:name w:val="Table Subtle 1"/>
    <w:basedOn w:val="aa"/>
    <w:rsid w:val="00F818E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a"/>
    <w:rsid w:val="00F818E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4">
    <w:name w:val="Стиль таблицы1"/>
    <w:basedOn w:val="af"/>
    <w:rsid w:val="00F818E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7"/>
    <w:rsid w:val="00F818E1"/>
    <w:pPr>
      <w:numPr>
        <w:numId w:val="9"/>
      </w:numPr>
      <w:overflowPunct w:val="0"/>
      <w:autoSpaceDE w:val="0"/>
      <w:autoSpaceDN w:val="0"/>
      <w:adjustRightInd w:val="0"/>
      <w:spacing w:after="0" w:line="240" w:lineRule="auto"/>
    </w:pPr>
    <w:rPr>
      <w:rFonts w:eastAsia="Times New Roman"/>
      <w:szCs w:val="20"/>
      <w:lang w:eastAsia="ru-RU"/>
    </w:rPr>
  </w:style>
  <w:style w:type="numbering" w:customStyle="1" w:styleId="30">
    <w:name w:val="Стиль3"/>
    <w:rsid w:val="00F818E1"/>
    <w:pPr>
      <w:numPr>
        <w:numId w:val="12"/>
      </w:numPr>
    </w:pPr>
  </w:style>
  <w:style w:type="numbering" w:customStyle="1" w:styleId="40">
    <w:name w:val="Стиль4"/>
    <w:rsid w:val="00F818E1"/>
    <w:pPr>
      <w:numPr>
        <w:numId w:val="13"/>
      </w:numPr>
    </w:pPr>
  </w:style>
  <w:style w:type="numbering" w:styleId="a5">
    <w:name w:val="Outline List 3"/>
    <w:basedOn w:val="ab"/>
    <w:rsid w:val="00F818E1"/>
    <w:pPr>
      <w:numPr>
        <w:numId w:val="14"/>
      </w:numPr>
    </w:pPr>
  </w:style>
  <w:style w:type="paragraph" w:styleId="affffa">
    <w:name w:val="Block Text"/>
    <w:basedOn w:val="a7"/>
    <w:rsid w:val="00F818E1"/>
    <w:pPr>
      <w:spacing w:after="0" w:line="240" w:lineRule="auto"/>
      <w:ind w:left="900" w:right="715"/>
      <w:jc w:val="center"/>
    </w:pPr>
    <w:rPr>
      <w:rFonts w:eastAsia="Times New Roman"/>
      <w:szCs w:val="24"/>
      <w:lang w:eastAsia="ru-RU"/>
    </w:rPr>
  </w:style>
  <w:style w:type="paragraph" w:customStyle="1" w:styleId="1f5">
    <w:name w:val="Без интервала1"/>
    <w:rsid w:val="00F818E1"/>
    <w:rPr>
      <w:rFonts w:eastAsia="Times New Roman"/>
      <w:sz w:val="22"/>
      <w:szCs w:val="22"/>
    </w:rPr>
  </w:style>
  <w:style w:type="paragraph" w:customStyle="1" w:styleId="1f6">
    <w:name w:val="Знак1"/>
    <w:basedOn w:val="a7"/>
    <w:semiHidden/>
    <w:rsid w:val="00F818E1"/>
    <w:pPr>
      <w:autoSpaceDN w:val="0"/>
      <w:spacing w:before="100" w:beforeAutospacing="1" w:after="100" w:afterAutospacing="1" w:line="240" w:lineRule="auto"/>
    </w:pPr>
    <w:rPr>
      <w:rFonts w:ascii="Tahoma" w:eastAsia="Times New Roman" w:hAnsi="Tahoma"/>
      <w:sz w:val="20"/>
      <w:szCs w:val="20"/>
      <w:lang w:val="en-US"/>
    </w:rPr>
  </w:style>
  <w:style w:type="paragraph" w:customStyle="1" w:styleId="1111">
    <w:name w:val="1.1.1.1_ норм"/>
    <w:basedOn w:val="a7"/>
    <w:link w:val="11110"/>
    <w:autoRedefine/>
    <w:rsid w:val="00F818E1"/>
    <w:pPr>
      <w:keepNext/>
      <w:spacing w:after="0" w:line="360" w:lineRule="auto"/>
      <w:ind w:firstLine="709"/>
      <w:jc w:val="both"/>
      <w:outlineLvl w:val="3"/>
    </w:pPr>
    <w:rPr>
      <w:rFonts w:eastAsia="Times New Roman"/>
      <w:bCs/>
      <w:szCs w:val="24"/>
      <w:lang w:bidi="en-US"/>
    </w:rPr>
  </w:style>
  <w:style w:type="character" w:customStyle="1" w:styleId="11110">
    <w:name w:val="1.1.1.1_ норм Знак"/>
    <w:link w:val="1111"/>
    <w:rsid w:val="00F818E1"/>
    <w:rPr>
      <w:rFonts w:ascii="Times New Roman" w:eastAsia="Times New Roman" w:hAnsi="Times New Roman"/>
      <w:bCs/>
      <w:sz w:val="24"/>
      <w:szCs w:val="24"/>
      <w:lang w:eastAsia="en-US" w:bidi="en-US"/>
    </w:rPr>
  </w:style>
  <w:style w:type="paragraph" w:customStyle="1" w:styleId="-">
    <w:name w:val="Таблица - Шапка"/>
    <w:basedOn w:val="a7"/>
    <w:qFormat/>
    <w:rsid w:val="00F818E1"/>
    <w:pPr>
      <w:spacing w:after="0" w:line="240" w:lineRule="auto"/>
      <w:jc w:val="center"/>
    </w:pPr>
    <w:rPr>
      <w:rFonts w:ascii="Arial" w:eastAsia="Times New Roman" w:hAnsi="Arial" w:cs="Arial"/>
      <w:b/>
      <w:bCs/>
      <w:sz w:val="18"/>
      <w:szCs w:val="20"/>
      <w:lang w:eastAsia="ru-RU"/>
    </w:rPr>
  </w:style>
  <w:style w:type="character" w:customStyle="1" w:styleId="101">
    <w:name w:val="Сноска 10"/>
    <w:qFormat/>
    <w:rsid w:val="00F818E1"/>
    <w:rPr>
      <w:rFonts w:ascii="Times New Roman" w:hAnsi="Times New Roman" w:cs="Times New Roman"/>
      <w:vertAlign w:val="superscript"/>
    </w:rPr>
  </w:style>
  <w:style w:type="paragraph" w:customStyle="1" w:styleId="-0">
    <w:name w:val="Таблица - Текст основной"/>
    <w:basedOn w:val="a7"/>
    <w:qFormat/>
    <w:rsid w:val="00F818E1"/>
    <w:pPr>
      <w:widowControl w:val="0"/>
      <w:spacing w:after="0" w:line="240" w:lineRule="auto"/>
    </w:pPr>
    <w:rPr>
      <w:rFonts w:ascii="Arial" w:eastAsia="Times New Roman" w:hAnsi="Arial" w:cs="Arial"/>
      <w:sz w:val="18"/>
      <w:szCs w:val="20"/>
      <w:lang w:eastAsia="ru-RU"/>
    </w:rPr>
  </w:style>
  <w:style w:type="paragraph" w:customStyle="1" w:styleId="-1">
    <w:name w:val="Таблица - Числа справа"/>
    <w:basedOn w:val="-0"/>
    <w:qFormat/>
    <w:rsid w:val="00F818E1"/>
    <w:pPr>
      <w:jc w:val="right"/>
    </w:pPr>
  </w:style>
  <w:style w:type="paragraph" w:customStyle="1" w:styleId="-4">
    <w:name w:val="Таблица - Текст центр"/>
    <w:basedOn w:val="-0"/>
    <w:qFormat/>
    <w:rsid w:val="00F818E1"/>
    <w:pPr>
      <w:jc w:val="center"/>
    </w:pPr>
  </w:style>
  <w:style w:type="paragraph" w:customStyle="1" w:styleId="-20">
    <w:name w:val="Таблица - Числа справа 2"/>
    <w:basedOn w:val="-1"/>
    <w:qFormat/>
    <w:rsid w:val="00F818E1"/>
    <w:pPr>
      <w:ind w:right="113"/>
    </w:pPr>
  </w:style>
  <w:style w:type="paragraph" w:customStyle="1" w:styleId="1f7">
    <w:name w:val="Знак Знак Знак1 Знак"/>
    <w:basedOn w:val="a7"/>
    <w:next w:val="20"/>
    <w:autoRedefine/>
    <w:rsid w:val="00F818E1"/>
    <w:pPr>
      <w:spacing w:after="160" w:line="240" w:lineRule="exact"/>
      <w:jc w:val="right"/>
    </w:pPr>
    <w:rPr>
      <w:rFonts w:eastAsia="Times New Roman"/>
      <w:noProof/>
      <w:szCs w:val="24"/>
      <w:lang w:val="en-US"/>
    </w:rPr>
  </w:style>
  <w:style w:type="paragraph" w:customStyle="1" w:styleId="1f8">
    <w:name w:val="1 Знак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1f9">
    <w:name w:val="Знак Знак Знак1 Знак Знак Знак Знак"/>
    <w:basedOn w:val="a7"/>
    <w:next w:val="20"/>
    <w:autoRedefine/>
    <w:rsid w:val="00F818E1"/>
    <w:pPr>
      <w:spacing w:after="160" w:line="240" w:lineRule="exact"/>
      <w:jc w:val="right"/>
    </w:pPr>
    <w:rPr>
      <w:rFonts w:eastAsia="Times New Roman"/>
      <w:noProof/>
      <w:szCs w:val="24"/>
      <w:lang w:val="en-US"/>
    </w:rPr>
  </w:style>
  <w:style w:type="paragraph" w:customStyle="1" w:styleId="2f3">
    <w:name w:val="Знак Знак Знак2 Знак"/>
    <w:basedOn w:val="a7"/>
    <w:next w:val="20"/>
    <w:autoRedefine/>
    <w:rsid w:val="00F818E1"/>
    <w:pPr>
      <w:spacing w:after="160" w:line="240" w:lineRule="exact"/>
      <w:jc w:val="right"/>
    </w:pPr>
    <w:rPr>
      <w:rFonts w:eastAsia="Times New Roman"/>
      <w:noProof/>
      <w:szCs w:val="24"/>
      <w:lang w:val="en-US"/>
    </w:rPr>
  </w:style>
  <w:style w:type="paragraph" w:styleId="affffb">
    <w:name w:val="List Continue"/>
    <w:basedOn w:val="a7"/>
    <w:rsid w:val="00F818E1"/>
    <w:pPr>
      <w:overflowPunct w:val="0"/>
      <w:autoSpaceDE w:val="0"/>
      <w:autoSpaceDN w:val="0"/>
      <w:adjustRightInd w:val="0"/>
      <w:spacing w:after="120" w:line="240" w:lineRule="auto"/>
      <w:ind w:left="283"/>
    </w:pPr>
    <w:rPr>
      <w:rFonts w:eastAsia="Times New Roman"/>
      <w:szCs w:val="20"/>
      <w:lang w:eastAsia="ru-RU"/>
    </w:rPr>
  </w:style>
  <w:style w:type="paragraph" w:customStyle="1" w:styleId="BodyText22">
    <w:name w:val="Body Text 22"/>
    <w:basedOn w:val="a7"/>
    <w:rsid w:val="00F818E1"/>
    <w:pPr>
      <w:spacing w:after="120" w:line="240" w:lineRule="auto"/>
      <w:jc w:val="both"/>
    </w:pPr>
    <w:rPr>
      <w:rFonts w:eastAsia="Times New Roman"/>
      <w:sz w:val="28"/>
      <w:szCs w:val="20"/>
      <w:lang w:eastAsia="ru-RU"/>
    </w:rPr>
  </w:style>
  <w:style w:type="paragraph" w:customStyle="1" w:styleId="3f">
    <w:name w:val="заг 3"/>
    <w:basedOn w:val="31"/>
    <w:rsid w:val="00F818E1"/>
    <w:pPr>
      <w:keepNext/>
      <w:numPr>
        <w:ilvl w:val="0"/>
        <w:numId w:val="0"/>
      </w:numPr>
      <w:spacing w:after="0" w:line="240" w:lineRule="auto"/>
      <w:contextualSpacing w:val="0"/>
      <w:jc w:val="center"/>
    </w:pPr>
    <w:rPr>
      <w:rFonts w:eastAsia="Times New Roman"/>
      <w:szCs w:val="20"/>
    </w:rPr>
  </w:style>
  <w:style w:type="paragraph" w:styleId="affffc">
    <w:name w:val="List"/>
    <w:basedOn w:val="a7"/>
    <w:rsid w:val="00F818E1"/>
    <w:pPr>
      <w:spacing w:after="0" w:line="240" w:lineRule="auto"/>
      <w:ind w:left="283" w:hanging="283"/>
    </w:pPr>
    <w:rPr>
      <w:rFonts w:eastAsia="Times New Roman"/>
      <w:szCs w:val="24"/>
      <w:lang w:eastAsia="ru-RU"/>
    </w:rPr>
  </w:style>
  <w:style w:type="paragraph" w:styleId="HTML">
    <w:name w:val="HTML Preformatted"/>
    <w:basedOn w:val="a7"/>
    <w:link w:val="HTML0"/>
    <w:rsid w:val="00F81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F818E1"/>
    <w:rPr>
      <w:rFonts w:ascii="Courier New" w:eastAsia="Times New Roman" w:hAnsi="Courier New" w:cs="Courier New"/>
    </w:rPr>
  </w:style>
  <w:style w:type="paragraph" w:customStyle="1" w:styleId="BodyTextIndent21">
    <w:name w:val="Body Text Indent 21"/>
    <w:basedOn w:val="a7"/>
    <w:rsid w:val="00F818E1"/>
    <w:pPr>
      <w:spacing w:before="120" w:after="0" w:line="240" w:lineRule="auto"/>
      <w:ind w:firstLine="709"/>
      <w:jc w:val="both"/>
    </w:pPr>
    <w:rPr>
      <w:rFonts w:eastAsia="Times New Roman"/>
      <w:szCs w:val="20"/>
      <w:lang w:eastAsia="ru-RU"/>
    </w:rPr>
  </w:style>
  <w:style w:type="character" w:customStyle="1" w:styleId="1fa">
    <w:name w:val="Основной текст Знак1"/>
    <w:aliases w:val="Основной текст Знак Знак Знак Знак1,Основной текст Знак Знак Знак Знак Знак,Основной текст Знак Знак Знак1,Основной текст таблиц Знак1,в таблице Знак1,таблицы Знак1,в таблицах Знак1, в таблице Знак1, в таблицах Знак1"/>
    <w:rsid w:val="00F818E1"/>
    <w:rPr>
      <w:sz w:val="24"/>
      <w:szCs w:val="24"/>
      <w:lang w:val="ru-RU" w:eastAsia="ru-RU" w:bidi="ar-SA"/>
    </w:rPr>
  </w:style>
  <w:style w:type="paragraph" w:customStyle="1" w:styleId="1fb">
    <w:name w:val="Основной текст 1"/>
    <w:basedOn w:val="a7"/>
    <w:qFormat/>
    <w:rsid w:val="00F818E1"/>
    <w:pPr>
      <w:spacing w:after="0" w:line="360" w:lineRule="auto"/>
      <w:ind w:firstLine="709"/>
      <w:jc w:val="both"/>
    </w:pPr>
    <w:rPr>
      <w:rFonts w:eastAsia="Times New Roman"/>
      <w:szCs w:val="24"/>
      <w:lang w:eastAsia="ru-RU"/>
    </w:rPr>
  </w:style>
  <w:style w:type="character" w:customStyle="1" w:styleId="affffd">
    <w:name w:val="Основно Знак Знак Знак"/>
    <w:rsid w:val="00F818E1"/>
    <w:rPr>
      <w:snapToGrid w:val="0"/>
      <w:sz w:val="24"/>
      <w:szCs w:val="24"/>
      <w:lang w:val="ru-RU" w:eastAsia="ru-RU" w:bidi="ar-SA"/>
    </w:rPr>
  </w:style>
  <w:style w:type="character" w:customStyle="1" w:styleId="c1">
    <w:name w:val="c1"/>
    <w:rsid w:val="00F818E1"/>
    <w:rPr>
      <w:color w:val="0000FF"/>
    </w:rPr>
  </w:style>
  <w:style w:type="character" w:customStyle="1" w:styleId="c3">
    <w:name w:val="c3"/>
    <w:rsid w:val="00F818E1"/>
    <w:rPr>
      <w:color w:val="800080"/>
    </w:rPr>
  </w:style>
  <w:style w:type="paragraph" w:customStyle="1" w:styleId="justify1">
    <w:name w:val="justify1"/>
    <w:basedOn w:val="a7"/>
    <w:rsid w:val="00F818E1"/>
    <w:pPr>
      <w:spacing w:before="100" w:beforeAutospacing="1" w:after="100" w:afterAutospacing="1" w:line="360" w:lineRule="auto"/>
      <w:ind w:firstLine="709"/>
      <w:jc w:val="both"/>
    </w:pPr>
    <w:rPr>
      <w:rFonts w:ascii="Arial Unicode MS" w:eastAsia="Arial Unicode MS" w:hAnsi="Arial Unicode MS" w:cs="Arial Unicode MS"/>
      <w:color w:val="000000"/>
      <w:szCs w:val="24"/>
      <w:lang w:eastAsia="ru-RU"/>
    </w:rPr>
  </w:style>
  <w:style w:type="paragraph" w:customStyle="1" w:styleId="affffe">
    <w:name w:val="основной с отступом"/>
    <w:basedOn w:val="aff"/>
    <w:rsid w:val="00F818E1"/>
    <w:pPr>
      <w:tabs>
        <w:tab w:val="left" w:pos="540"/>
        <w:tab w:val="num" w:pos="851"/>
      </w:tabs>
      <w:spacing w:after="0" w:line="288" w:lineRule="auto"/>
      <w:jc w:val="both"/>
    </w:pPr>
  </w:style>
  <w:style w:type="paragraph" w:customStyle="1" w:styleId="1">
    <w:name w:val="Список маркированный 1"/>
    <w:basedOn w:val="a7"/>
    <w:link w:val="1fc"/>
    <w:qFormat/>
    <w:rsid w:val="00F818E1"/>
    <w:pPr>
      <w:numPr>
        <w:numId w:val="15"/>
      </w:numPr>
      <w:spacing w:after="0" w:line="360" w:lineRule="auto"/>
      <w:jc w:val="both"/>
    </w:pPr>
    <w:rPr>
      <w:rFonts w:eastAsia="Times New Roman"/>
      <w:szCs w:val="24"/>
    </w:rPr>
  </w:style>
  <w:style w:type="paragraph" w:styleId="afffff">
    <w:name w:val="Revision"/>
    <w:hidden/>
    <w:semiHidden/>
    <w:rsid w:val="00F818E1"/>
    <w:rPr>
      <w:rFonts w:ascii="Times New Roman" w:eastAsia="Times New Roman" w:hAnsi="Times New Roman"/>
      <w:sz w:val="24"/>
      <w:szCs w:val="24"/>
    </w:rPr>
  </w:style>
  <w:style w:type="paragraph" w:customStyle="1" w:styleId="afffff0">
    <w:name w:val="Стиль"/>
    <w:rsid w:val="00F818E1"/>
    <w:pPr>
      <w:widowControl w:val="0"/>
      <w:autoSpaceDE w:val="0"/>
      <w:autoSpaceDN w:val="0"/>
      <w:ind w:firstLine="720"/>
      <w:jc w:val="both"/>
    </w:pPr>
    <w:rPr>
      <w:rFonts w:ascii="Times New Roman" w:eastAsia="Times New Roman" w:hAnsi="Times New Roman"/>
      <w:sz w:val="24"/>
      <w:szCs w:val="24"/>
      <w:lang w:val="en-US"/>
    </w:rPr>
  </w:style>
  <w:style w:type="paragraph" w:customStyle="1" w:styleId="afffff1">
    <w:name w:val="Название статьи"/>
    <w:basedOn w:val="a7"/>
    <w:rsid w:val="00F818E1"/>
    <w:pPr>
      <w:widowControl w:val="0"/>
      <w:tabs>
        <w:tab w:val="left" w:pos="576"/>
        <w:tab w:val="left" w:pos="720"/>
        <w:tab w:val="left" w:pos="3744"/>
      </w:tabs>
      <w:spacing w:after="0" w:line="240" w:lineRule="auto"/>
      <w:ind w:firstLine="709"/>
      <w:jc w:val="center"/>
    </w:pPr>
    <w:rPr>
      <w:rFonts w:eastAsia="Times New Roman"/>
      <w:sz w:val="20"/>
      <w:szCs w:val="20"/>
      <w:u w:val="single"/>
      <w:lang w:eastAsia="ru-RU"/>
    </w:rPr>
  </w:style>
  <w:style w:type="paragraph" w:customStyle="1" w:styleId="1fd">
    <w:name w:val="табличный заголовок 1"/>
    <w:basedOn w:val="a7"/>
    <w:rsid w:val="00F818E1"/>
    <w:pPr>
      <w:spacing w:after="0" w:line="240" w:lineRule="auto"/>
      <w:ind w:firstLine="709"/>
      <w:jc w:val="both"/>
    </w:pPr>
    <w:rPr>
      <w:rFonts w:eastAsia="Times New Roman"/>
      <w:snapToGrid w:val="0"/>
      <w:szCs w:val="20"/>
      <w:lang w:eastAsia="ru-RU"/>
    </w:rPr>
  </w:style>
  <w:style w:type="paragraph" w:customStyle="1" w:styleId="afffff2">
    <w:name w:val="Нумерованные заголовки"/>
    <w:basedOn w:val="afffff3"/>
    <w:next w:val="a7"/>
    <w:rsid w:val="00F818E1"/>
    <w:pPr>
      <w:tabs>
        <w:tab w:val="clear" w:pos="926"/>
        <w:tab w:val="num" w:pos="360"/>
      </w:tabs>
      <w:ind w:left="360" w:firstLine="360"/>
      <w:jc w:val="both"/>
    </w:pPr>
    <w:rPr>
      <w:i/>
    </w:rPr>
  </w:style>
  <w:style w:type="paragraph" w:styleId="afffff3">
    <w:name w:val="List Number"/>
    <w:basedOn w:val="a7"/>
    <w:rsid w:val="00F818E1"/>
    <w:pPr>
      <w:tabs>
        <w:tab w:val="num" w:pos="926"/>
      </w:tabs>
      <w:spacing w:after="0" w:line="240" w:lineRule="auto"/>
      <w:ind w:left="926" w:hanging="360"/>
    </w:pPr>
    <w:rPr>
      <w:rFonts w:eastAsia="Times New Roman"/>
      <w:szCs w:val="24"/>
      <w:lang w:eastAsia="ru-RU"/>
    </w:rPr>
  </w:style>
  <w:style w:type="paragraph" w:styleId="afffff4">
    <w:name w:val="List Bullet"/>
    <w:basedOn w:val="a7"/>
    <w:autoRedefine/>
    <w:rsid w:val="00F818E1"/>
    <w:pPr>
      <w:autoSpaceDE w:val="0"/>
      <w:autoSpaceDN w:val="0"/>
      <w:spacing w:after="0" w:line="240" w:lineRule="auto"/>
      <w:jc w:val="both"/>
    </w:pPr>
    <w:rPr>
      <w:rFonts w:eastAsia="Times New Roman"/>
      <w:noProof/>
      <w:szCs w:val="20"/>
      <w:lang w:eastAsia="ru-RU"/>
    </w:rPr>
  </w:style>
  <w:style w:type="paragraph" w:customStyle="1" w:styleId="afffff5">
    <w:name w:val="Основно"/>
    <w:basedOn w:val="a7"/>
    <w:rsid w:val="00F818E1"/>
    <w:pPr>
      <w:widowControl w:val="0"/>
      <w:spacing w:before="120" w:after="0" w:line="336" w:lineRule="auto"/>
      <w:ind w:firstLine="720"/>
      <w:jc w:val="both"/>
    </w:pPr>
    <w:rPr>
      <w:rFonts w:eastAsia="Times New Roman"/>
      <w:snapToGrid w:val="0"/>
      <w:szCs w:val="24"/>
      <w:lang w:eastAsia="ru-RU"/>
    </w:rPr>
  </w:style>
  <w:style w:type="paragraph" w:customStyle="1" w:styleId="afffff6">
    <w:name w:val="Основно Знак"/>
    <w:basedOn w:val="a7"/>
    <w:rsid w:val="00F818E1"/>
    <w:pPr>
      <w:widowControl w:val="0"/>
      <w:snapToGrid w:val="0"/>
      <w:spacing w:before="120" w:after="0" w:line="336" w:lineRule="auto"/>
      <w:ind w:firstLine="720"/>
      <w:jc w:val="both"/>
    </w:pPr>
    <w:rPr>
      <w:rFonts w:eastAsia="Times New Roman"/>
      <w:szCs w:val="24"/>
      <w:lang w:eastAsia="ru-RU"/>
    </w:rPr>
  </w:style>
  <w:style w:type="character" w:customStyle="1" w:styleId="1fc">
    <w:name w:val="Список маркированный 1 Знак"/>
    <w:link w:val="1"/>
    <w:rsid w:val="00F818E1"/>
    <w:rPr>
      <w:rFonts w:ascii="Times New Roman" w:eastAsia="Times New Roman" w:hAnsi="Times New Roman"/>
      <w:sz w:val="24"/>
      <w:szCs w:val="24"/>
    </w:rPr>
  </w:style>
  <w:style w:type="paragraph" w:customStyle="1" w:styleId="3TimesNewRoman12">
    <w:name w:val="Стиль Заголовок 3 + Times New Roman 12 пт не полужирный По ширин..."/>
    <w:basedOn w:val="31"/>
    <w:rsid w:val="00F818E1"/>
    <w:pPr>
      <w:keepNext/>
      <w:numPr>
        <w:numId w:val="0"/>
      </w:numPr>
      <w:tabs>
        <w:tab w:val="num" w:pos="1531"/>
      </w:tabs>
      <w:spacing w:after="0" w:line="240" w:lineRule="auto"/>
      <w:ind w:left="1560" w:firstLine="567"/>
      <w:contextualSpacing w:val="0"/>
    </w:pPr>
    <w:rPr>
      <w:rFonts w:eastAsia="Times New Roman"/>
      <w:b w:val="0"/>
      <w:iCs/>
      <w:szCs w:val="20"/>
    </w:rPr>
  </w:style>
  <w:style w:type="paragraph" w:styleId="44">
    <w:name w:val="toc 4"/>
    <w:basedOn w:val="a7"/>
    <w:next w:val="a7"/>
    <w:autoRedefine/>
    <w:uiPriority w:val="39"/>
    <w:rsid w:val="00F818E1"/>
    <w:pPr>
      <w:spacing w:after="0" w:line="240" w:lineRule="auto"/>
      <w:ind w:left="480"/>
    </w:pPr>
    <w:rPr>
      <w:rFonts w:eastAsia="Times New Roman"/>
      <w:sz w:val="20"/>
      <w:szCs w:val="20"/>
      <w:lang w:eastAsia="ru-RU"/>
    </w:rPr>
  </w:style>
  <w:style w:type="paragraph" w:styleId="52">
    <w:name w:val="toc 5"/>
    <w:basedOn w:val="a7"/>
    <w:next w:val="a7"/>
    <w:autoRedefine/>
    <w:uiPriority w:val="39"/>
    <w:rsid w:val="00F818E1"/>
    <w:pPr>
      <w:spacing w:after="0" w:line="240" w:lineRule="auto"/>
      <w:ind w:left="720"/>
    </w:pPr>
    <w:rPr>
      <w:rFonts w:eastAsia="Times New Roman"/>
      <w:sz w:val="20"/>
      <w:szCs w:val="20"/>
      <w:lang w:eastAsia="ru-RU"/>
    </w:rPr>
  </w:style>
  <w:style w:type="paragraph" w:styleId="61">
    <w:name w:val="toc 6"/>
    <w:basedOn w:val="a7"/>
    <w:next w:val="a7"/>
    <w:autoRedefine/>
    <w:uiPriority w:val="39"/>
    <w:rsid w:val="00F818E1"/>
    <w:pPr>
      <w:spacing w:after="0" w:line="240" w:lineRule="auto"/>
      <w:ind w:left="960"/>
    </w:pPr>
    <w:rPr>
      <w:rFonts w:eastAsia="Times New Roman"/>
      <w:sz w:val="20"/>
      <w:szCs w:val="20"/>
      <w:lang w:eastAsia="ru-RU"/>
    </w:rPr>
  </w:style>
  <w:style w:type="paragraph" w:styleId="71">
    <w:name w:val="toc 7"/>
    <w:basedOn w:val="a7"/>
    <w:next w:val="a7"/>
    <w:autoRedefine/>
    <w:uiPriority w:val="39"/>
    <w:rsid w:val="00F818E1"/>
    <w:pPr>
      <w:spacing w:after="0" w:line="240" w:lineRule="auto"/>
      <w:ind w:left="1200"/>
    </w:pPr>
    <w:rPr>
      <w:rFonts w:eastAsia="Times New Roman"/>
      <w:sz w:val="20"/>
      <w:szCs w:val="20"/>
      <w:lang w:eastAsia="ru-RU"/>
    </w:rPr>
  </w:style>
  <w:style w:type="paragraph" w:styleId="81">
    <w:name w:val="toc 8"/>
    <w:basedOn w:val="a7"/>
    <w:next w:val="a7"/>
    <w:autoRedefine/>
    <w:uiPriority w:val="39"/>
    <w:rsid w:val="00F818E1"/>
    <w:pPr>
      <w:spacing w:after="0" w:line="240" w:lineRule="auto"/>
      <w:ind w:left="1440"/>
    </w:pPr>
    <w:rPr>
      <w:rFonts w:eastAsia="Times New Roman"/>
      <w:sz w:val="20"/>
      <w:szCs w:val="20"/>
      <w:lang w:eastAsia="ru-RU"/>
    </w:rPr>
  </w:style>
  <w:style w:type="paragraph" w:styleId="91">
    <w:name w:val="toc 9"/>
    <w:basedOn w:val="a7"/>
    <w:next w:val="a7"/>
    <w:autoRedefine/>
    <w:uiPriority w:val="39"/>
    <w:rsid w:val="00F818E1"/>
    <w:pPr>
      <w:spacing w:after="0" w:line="240" w:lineRule="auto"/>
      <w:ind w:left="1680"/>
    </w:pPr>
    <w:rPr>
      <w:rFonts w:eastAsia="Times New Roman"/>
      <w:sz w:val="20"/>
      <w:szCs w:val="20"/>
      <w:lang w:eastAsia="ru-RU"/>
    </w:rPr>
  </w:style>
  <w:style w:type="paragraph" w:styleId="afffff7">
    <w:name w:val="table of figures"/>
    <w:basedOn w:val="a7"/>
    <w:next w:val="a7"/>
    <w:semiHidden/>
    <w:rsid w:val="00F818E1"/>
    <w:pPr>
      <w:spacing w:after="0" w:line="240" w:lineRule="auto"/>
    </w:pPr>
    <w:rPr>
      <w:rFonts w:eastAsia="Times New Roman"/>
      <w:szCs w:val="24"/>
      <w:lang w:eastAsia="ru-RU"/>
    </w:rPr>
  </w:style>
  <w:style w:type="paragraph" w:customStyle="1" w:styleId="1fe">
    <w:name w:val="1 Знак"/>
    <w:basedOn w:val="a7"/>
    <w:rsid w:val="00F818E1"/>
    <w:pPr>
      <w:spacing w:before="100" w:beforeAutospacing="1" w:after="100" w:afterAutospacing="1" w:line="240" w:lineRule="auto"/>
    </w:pPr>
    <w:rPr>
      <w:rFonts w:ascii="Tahoma" w:eastAsia="Times New Roman" w:hAnsi="Tahoma"/>
      <w:sz w:val="20"/>
      <w:szCs w:val="20"/>
      <w:lang w:val="en-US"/>
    </w:rPr>
  </w:style>
  <w:style w:type="character" w:customStyle="1" w:styleId="afffff8">
    <w:name w:val="Знак Знак Знак Знак Знак Знак"/>
    <w:aliases w:val=" Знак Знак Знак Знак,Знак Знак Знак2,Знак Знак Знак Знак Знак Знак1,Знак Знак Знак Знак Знак2"/>
    <w:rsid w:val="00F818E1"/>
    <w:rPr>
      <w:sz w:val="24"/>
      <w:szCs w:val="24"/>
      <w:lang w:val="ru-RU" w:eastAsia="ru-RU" w:bidi="ar-SA"/>
    </w:rPr>
  </w:style>
  <w:style w:type="character" w:customStyle="1" w:styleId="1ff">
    <w:name w:val="Знак1"/>
    <w:rsid w:val="00F818E1"/>
    <w:rPr>
      <w:rFonts w:cs="Arial"/>
      <w:b/>
      <w:bCs/>
      <w:kern w:val="32"/>
      <w:sz w:val="24"/>
      <w:szCs w:val="32"/>
      <w:lang w:val="ru-RU" w:eastAsia="ru-RU" w:bidi="ar-SA"/>
    </w:rPr>
  </w:style>
  <w:style w:type="paragraph" w:customStyle="1" w:styleId="text">
    <w:name w:val="text"/>
    <w:basedOn w:val="a7"/>
    <w:rsid w:val="00F818E1"/>
    <w:pPr>
      <w:spacing w:before="100" w:beforeAutospacing="1" w:after="100" w:afterAutospacing="1" w:line="240" w:lineRule="auto"/>
      <w:jc w:val="both"/>
    </w:pPr>
    <w:rPr>
      <w:rFonts w:ascii="Arial" w:eastAsia="Times New Roman" w:hAnsi="Arial" w:cs="Arial"/>
      <w:szCs w:val="24"/>
      <w:lang w:eastAsia="ru-RU"/>
    </w:rPr>
  </w:style>
  <w:style w:type="character" w:customStyle="1" w:styleId="1ff0">
    <w:name w:val="Знак Знак Знак1"/>
    <w:aliases w:val="Знак Знак Знак Знак Знак Знак,Знак Знак Знак Знак Знак1"/>
    <w:rsid w:val="00F818E1"/>
    <w:rPr>
      <w:sz w:val="24"/>
      <w:szCs w:val="24"/>
      <w:lang w:val="ru-RU" w:eastAsia="ru-RU" w:bidi="ar-SA"/>
    </w:rPr>
  </w:style>
  <w:style w:type="paragraph" w:customStyle="1" w:styleId="000">
    <w:name w:val="Стиль Заголовок 0 + Первая строка:  0 см"/>
    <w:basedOn w:val="0"/>
    <w:rsid w:val="00F818E1"/>
    <w:pPr>
      <w:pageBreakBefore/>
      <w:spacing w:before="3600" w:after="240" w:line="240" w:lineRule="auto"/>
      <w:outlineLvl w:val="9"/>
    </w:pPr>
    <w:rPr>
      <w:bCs w:val="0"/>
      <w:caps/>
      <w:kern w:val="32"/>
      <w:sz w:val="24"/>
      <w:szCs w:val="20"/>
    </w:rPr>
  </w:style>
  <w:style w:type="paragraph" w:customStyle="1" w:styleId="-5">
    <w:name w:val="Таблица - Раздел"/>
    <w:basedOn w:val="-"/>
    <w:qFormat/>
    <w:rsid w:val="00F818E1"/>
    <w:rPr>
      <w:sz w:val="24"/>
      <w:szCs w:val="24"/>
    </w:rPr>
  </w:style>
  <w:style w:type="paragraph" w:customStyle="1" w:styleId="120">
    <w:name w:val="Сноска 12"/>
    <w:basedOn w:val="1fb"/>
    <w:qFormat/>
    <w:rsid w:val="00F818E1"/>
    <w:rPr>
      <w:bCs/>
    </w:rPr>
  </w:style>
  <w:style w:type="paragraph" w:customStyle="1" w:styleId="0woNewPage">
    <w:name w:val="Заголовок 0 w/o NewPage"/>
    <w:link w:val="0woNewPage0"/>
    <w:qFormat/>
    <w:rsid w:val="00F818E1"/>
    <w:pPr>
      <w:spacing w:before="360" w:after="240"/>
      <w:jc w:val="center"/>
    </w:pPr>
    <w:rPr>
      <w:rFonts w:ascii="Times New Roman" w:eastAsia="Times New Roman" w:hAnsi="Times New Roman"/>
      <w:b/>
      <w:bCs/>
      <w:sz w:val="28"/>
      <w:szCs w:val="28"/>
    </w:rPr>
  </w:style>
  <w:style w:type="character" w:customStyle="1" w:styleId="45">
    <w:name w:val="Знак Знак4"/>
    <w:rsid w:val="00F818E1"/>
    <w:rPr>
      <w:b/>
      <w:sz w:val="28"/>
      <w:szCs w:val="24"/>
      <w:lang w:val="ru-RU" w:eastAsia="ru-RU" w:bidi="ar-SA"/>
    </w:rPr>
  </w:style>
  <w:style w:type="character" w:customStyle="1" w:styleId="00">
    <w:name w:val="Заголовок 0 Знак"/>
    <w:link w:val="0"/>
    <w:rsid w:val="00F818E1"/>
    <w:rPr>
      <w:rFonts w:ascii="Times New Roman" w:eastAsia="Times New Roman" w:hAnsi="Times New Roman"/>
      <w:b/>
      <w:bCs/>
      <w:sz w:val="28"/>
      <w:szCs w:val="28"/>
    </w:rPr>
  </w:style>
  <w:style w:type="character" w:customStyle="1" w:styleId="0woNewPage0">
    <w:name w:val="Заголовок 0 w/o NewPage Знак"/>
    <w:link w:val="0woNewPage"/>
    <w:rsid w:val="00F818E1"/>
    <w:rPr>
      <w:rFonts w:ascii="Times New Roman" w:eastAsia="Times New Roman" w:hAnsi="Times New Roman"/>
      <w:b/>
      <w:bCs/>
      <w:sz w:val="28"/>
      <w:szCs w:val="28"/>
      <w:lang w:bidi="ar-SA"/>
    </w:rPr>
  </w:style>
  <w:style w:type="paragraph" w:customStyle="1" w:styleId="afffff9">
    <w:name w:val="Утверждение"/>
    <w:basedOn w:val="a7"/>
    <w:link w:val="afffffa"/>
    <w:qFormat/>
    <w:rsid w:val="00F818E1"/>
    <w:pPr>
      <w:spacing w:after="0" w:line="240" w:lineRule="auto"/>
      <w:jc w:val="right"/>
    </w:pPr>
    <w:rPr>
      <w:rFonts w:eastAsia="Times New Roman"/>
      <w:sz w:val="20"/>
      <w:szCs w:val="20"/>
    </w:rPr>
  </w:style>
  <w:style w:type="character" w:customStyle="1" w:styleId="afffffa">
    <w:name w:val="Утверждение Знак"/>
    <w:link w:val="afffff9"/>
    <w:rsid w:val="00F818E1"/>
    <w:rPr>
      <w:rFonts w:ascii="Times New Roman" w:eastAsia="Times New Roman" w:hAnsi="Times New Roman"/>
    </w:rPr>
  </w:style>
  <w:style w:type="paragraph" w:customStyle="1" w:styleId="afffffb">
    <w:name w:val="Основно Знак Знак"/>
    <w:basedOn w:val="a7"/>
    <w:rsid w:val="00F818E1"/>
    <w:pPr>
      <w:widowControl w:val="0"/>
      <w:spacing w:before="120" w:after="0" w:line="336" w:lineRule="auto"/>
      <w:ind w:firstLine="720"/>
      <w:jc w:val="both"/>
    </w:pPr>
    <w:rPr>
      <w:rFonts w:eastAsia="Times New Roman"/>
      <w:snapToGrid w:val="0"/>
      <w:szCs w:val="24"/>
      <w:lang w:eastAsia="ru-RU"/>
    </w:rPr>
  </w:style>
  <w:style w:type="character" w:customStyle="1" w:styleId="1ff1">
    <w:name w:val="Заголовок 1 с Нум Знак"/>
    <w:rsid w:val="00F818E1"/>
    <w:rPr>
      <w:rFonts w:cs="Arial"/>
      <w:b/>
      <w:bCs/>
      <w:kern w:val="32"/>
      <w:sz w:val="24"/>
      <w:szCs w:val="32"/>
      <w:lang w:val="ru-RU" w:eastAsia="ru-RU" w:bidi="ar-SA"/>
    </w:rPr>
  </w:style>
  <w:style w:type="paragraph" w:customStyle="1" w:styleId="-40">
    <w:name w:val="Стиль Таблица - Числа справа 4"/>
    <w:basedOn w:val="-1"/>
    <w:rsid w:val="00F818E1"/>
    <w:pPr>
      <w:ind w:right="227"/>
    </w:pPr>
    <w:rPr>
      <w:rFonts w:cs="Times New Roman"/>
    </w:rPr>
  </w:style>
  <w:style w:type="paragraph" w:customStyle="1" w:styleId="-41">
    <w:name w:val="Таблица - Числа справа 4"/>
    <w:basedOn w:val="-1"/>
    <w:qFormat/>
    <w:rsid w:val="00F818E1"/>
    <w:pPr>
      <w:ind w:right="227"/>
    </w:pPr>
  </w:style>
  <w:style w:type="paragraph" w:customStyle="1" w:styleId="-04">
    <w:name w:val="Стиль Таблица - Числа справа 04"/>
    <w:basedOn w:val="-1"/>
    <w:rsid w:val="00F818E1"/>
    <w:pPr>
      <w:ind w:right="227"/>
    </w:pPr>
    <w:rPr>
      <w:rFonts w:cs="Times New Roman"/>
    </w:rPr>
  </w:style>
  <w:style w:type="numbering" w:customStyle="1" w:styleId="123">
    <w:name w:val="Список нумерованный 1.2.3."/>
    <w:basedOn w:val="ab"/>
    <w:rsid w:val="00F818E1"/>
    <w:pPr>
      <w:numPr>
        <w:numId w:val="16"/>
      </w:numPr>
    </w:pPr>
  </w:style>
  <w:style w:type="numbering" w:customStyle="1" w:styleId="a1">
    <w:name w:val="Список нумерованный"/>
    <w:basedOn w:val="ab"/>
    <w:rsid w:val="00F818E1"/>
    <w:pPr>
      <w:numPr>
        <w:numId w:val="17"/>
      </w:numPr>
    </w:pPr>
  </w:style>
  <w:style w:type="paragraph" w:customStyle="1" w:styleId="1ff2">
    <w:name w:val="1 Знак Знак Знак Знак Знак Знак Знак Знак Знак Знак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character" w:customStyle="1" w:styleId="190">
    <w:name w:val="Знак Знак19"/>
    <w:rsid w:val="00F818E1"/>
    <w:rPr>
      <w:i/>
      <w:iCs/>
      <w:sz w:val="24"/>
      <w:szCs w:val="24"/>
    </w:rPr>
  </w:style>
  <w:style w:type="character" w:customStyle="1" w:styleId="121">
    <w:name w:val="Знак Знак12"/>
    <w:rsid w:val="00F818E1"/>
    <w:rPr>
      <w:snapToGrid w:val="0"/>
      <w:sz w:val="24"/>
      <w:szCs w:val="24"/>
    </w:rPr>
  </w:style>
  <w:style w:type="paragraph" w:customStyle="1" w:styleId="1ff3">
    <w:name w:val="Текст1"/>
    <w:basedOn w:val="a7"/>
    <w:rsid w:val="00F818E1"/>
    <w:pPr>
      <w:spacing w:after="0" w:line="240" w:lineRule="auto"/>
      <w:ind w:firstLine="709"/>
      <w:jc w:val="both"/>
    </w:pPr>
    <w:rPr>
      <w:rFonts w:eastAsia="Times New Roman"/>
      <w:szCs w:val="20"/>
      <w:lang w:eastAsia="ru-RU"/>
    </w:rPr>
  </w:style>
  <w:style w:type="character" w:customStyle="1" w:styleId="112">
    <w:name w:val="Знак Знак11"/>
    <w:rsid w:val="00F818E1"/>
    <w:rPr>
      <w:sz w:val="24"/>
    </w:rPr>
  </w:style>
  <w:style w:type="character" w:customStyle="1" w:styleId="102">
    <w:name w:val="Знак Знак10"/>
    <w:rsid w:val="00F818E1"/>
    <w:rPr>
      <w:sz w:val="24"/>
      <w:szCs w:val="24"/>
    </w:rPr>
  </w:style>
  <w:style w:type="paragraph" w:customStyle="1" w:styleId="214">
    <w:name w:val="Основной текст с отступом 21"/>
    <w:basedOn w:val="a7"/>
    <w:rsid w:val="00F818E1"/>
    <w:pPr>
      <w:overflowPunct w:val="0"/>
      <w:autoSpaceDE w:val="0"/>
      <w:autoSpaceDN w:val="0"/>
      <w:adjustRightInd w:val="0"/>
      <w:spacing w:before="120" w:after="0" w:line="240" w:lineRule="auto"/>
      <w:ind w:firstLine="709"/>
      <w:jc w:val="both"/>
      <w:textAlignment w:val="baseline"/>
    </w:pPr>
    <w:rPr>
      <w:rFonts w:eastAsia="Times New Roman"/>
      <w:szCs w:val="20"/>
      <w:lang w:eastAsia="ru-RU"/>
    </w:rPr>
  </w:style>
  <w:style w:type="paragraph" w:customStyle="1" w:styleId="312">
    <w:name w:val="Основной текст с отступом 31"/>
    <w:basedOn w:val="a7"/>
    <w:rsid w:val="00F818E1"/>
    <w:pPr>
      <w:overflowPunct w:val="0"/>
      <w:autoSpaceDE w:val="0"/>
      <w:autoSpaceDN w:val="0"/>
      <w:adjustRightInd w:val="0"/>
      <w:spacing w:after="0" w:line="240" w:lineRule="auto"/>
      <w:ind w:firstLine="720"/>
      <w:jc w:val="both"/>
      <w:textAlignment w:val="baseline"/>
    </w:pPr>
    <w:rPr>
      <w:rFonts w:ascii="AcademyACTT" w:eastAsia="Times New Roman" w:hAnsi="AcademyACTT"/>
      <w:sz w:val="28"/>
      <w:szCs w:val="20"/>
      <w:lang w:val="en-US" w:eastAsia="ru-RU"/>
    </w:rPr>
  </w:style>
  <w:style w:type="paragraph" w:customStyle="1" w:styleId="215">
    <w:name w:val="Основной текст 21"/>
    <w:basedOn w:val="a7"/>
    <w:rsid w:val="00F818E1"/>
    <w:pPr>
      <w:overflowPunct w:val="0"/>
      <w:autoSpaceDE w:val="0"/>
      <w:autoSpaceDN w:val="0"/>
      <w:adjustRightInd w:val="0"/>
      <w:spacing w:before="120" w:after="0" w:line="240" w:lineRule="auto"/>
      <w:ind w:firstLine="709"/>
      <w:jc w:val="both"/>
      <w:textAlignment w:val="baseline"/>
    </w:pPr>
    <w:rPr>
      <w:rFonts w:eastAsia="Times New Roman"/>
      <w:szCs w:val="20"/>
      <w:lang w:eastAsia="ru-RU"/>
    </w:rPr>
  </w:style>
  <w:style w:type="paragraph" w:customStyle="1" w:styleId="1ff4">
    <w:name w:val="Обычный (веб)1"/>
    <w:basedOn w:val="a7"/>
    <w:rsid w:val="00F818E1"/>
    <w:pPr>
      <w:overflowPunct w:val="0"/>
      <w:autoSpaceDE w:val="0"/>
      <w:autoSpaceDN w:val="0"/>
      <w:adjustRightInd w:val="0"/>
      <w:spacing w:before="100" w:after="100" w:line="240" w:lineRule="auto"/>
    </w:pPr>
    <w:rPr>
      <w:rFonts w:eastAsia="Times New Roman"/>
      <w:color w:val="000000"/>
      <w:szCs w:val="20"/>
      <w:lang w:eastAsia="ru-RU"/>
    </w:rPr>
  </w:style>
  <w:style w:type="character" w:customStyle="1" w:styleId="53">
    <w:name w:val="Знак Знак5"/>
    <w:rsid w:val="00F818E1"/>
    <w:rPr>
      <w:b/>
      <w:sz w:val="24"/>
    </w:rPr>
  </w:style>
  <w:style w:type="paragraph" w:styleId="2f4">
    <w:name w:val="index 2"/>
    <w:basedOn w:val="a7"/>
    <w:next w:val="a7"/>
    <w:autoRedefine/>
    <w:rsid w:val="00F818E1"/>
    <w:pPr>
      <w:widowControl w:val="0"/>
      <w:autoSpaceDE w:val="0"/>
      <w:autoSpaceDN w:val="0"/>
      <w:adjustRightInd w:val="0"/>
      <w:spacing w:after="0" w:line="240" w:lineRule="auto"/>
      <w:ind w:left="400" w:hanging="200"/>
    </w:pPr>
    <w:rPr>
      <w:rFonts w:eastAsia="Times New Roman"/>
      <w:sz w:val="20"/>
      <w:szCs w:val="20"/>
      <w:lang w:eastAsia="ru-RU"/>
    </w:rPr>
  </w:style>
  <w:style w:type="paragraph" w:customStyle="1" w:styleId="xl66">
    <w:name w:val="xl66"/>
    <w:basedOn w:val="a7"/>
    <w:rsid w:val="00F818E1"/>
    <w:pPr>
      <w:pBdr>
        <w:top w:val="single" w:sz="4" w:space="0" w:color="auto"/>
        <w:left w:val="single" w:sz="4" w:space="0" w:color="auto"/>
        <w:right w:val="single" w:sz="4" w:space="0" w:color="auto"/>
      </w:pBdr>
      <w:shd w:val="clear" w:color="auto" w:fill="800080"/>
      <w:spacing w:before="100" w:beforeAutospacing="1" w:after="100" w:afterAutospacing="1" w:line="240" w:lineRule="auto"/>
      <w:jc w:val="center"/>
      <w:textAlignment w:val="center"/>
    </w:pPr>
    <w:rPr>
      <w:rFonts w:eastAsia="Times New Roman"/>
      <w:b/>
      <w:bCs/>
      <w:i/>
      <w:iCs/>
      <w:color w:val="0000FF"/>
      <w:sz w:val="22"/>
      <w:lang w:eastAsia="ru-RU"/>
    </w:rPr>
  </w:style>
  <w:style w:type="paragraph" w:customStyle="1" w:styleId="xl67">
    <w:name w:val="xl67"/>
    <w:basedOn w:val="a7"/>
    <w:rsid w:val="00F818E1"/>
    <w:pPr>
      <w:pBdr>
        <w:left w:val="single" w:sz="4" w:space="0" w:color="auto"/>
        <w:bottom w:val="single" w:sz="4" w:space="0" w:color="auto"/>
        <w:right w:val="single" w:sz="4" w:space="0" w:color="auto"/>
      </w:pBdr>
      <w:shd w:val="clear" w:color="auto" w:fill="800080"/>
      <w:spacing w:before="100" w:beforeAutospacing="1" w:after="100" w:afterAutospacing="1" w:line="240" w:lineRule="auto"/>
      <w:jc w:val="center"/>
      <w:textAlignment w:val="center"/>
    </w:pPr>
    <w:rPr>
      <w:rFonts w:eastAsia="Times New Roman"/>
      <w:b/>
      <w:bCs/>
      <w:i/>
      <w:iCs/>
      <w:color w:val="0000FF"/>
      <w:sz w:val="22"/>
      <w:lang w:eastAsia="ru-RU"/>
    </w:rPr>
  </w:style>
  <w:style w:type="paragraph" w:customStyle="1" w:styleId="xl68">
    <w:name w:val="xl68"/>
    <w:basedOn w:val="a7"/>
    <w:rsid w:val="00F818E1"/>
    <w:pPr>
      <w:pBdr>
        <w:top w:val="single" w:sz="4" w:space="0" w:color="auto"/>
        <w:left w:val="single" w:sz="4" w:space="0" w:color="auto"/>
        <w:bottom w:val="single" w:sz="4" w:space="0" w:color="auto"/>
        <w:right w:val="single" w:sz="4" w:space="0" w:color="auto"/>
      </w:pBdr>
      <w:shd w:val="clear" w:color="auto" w:fill="800080"/>
      <w:spacing w:before="100" w:beforeAutospacing="1" w:after="100" w:afterAutospacing="1" w:line="240" w:lineRule="auto"/>
      <w:jc w:val="center"/>
      <w:textAlignment w:val="center"/>
    </w:pPr>
    <w:rPr>
      <w:rFonts w:eastAsia="Times New Roman"/>
      <w:szCs w:val="24"/>
      <w:lang w:eastAsia="ru-RU"/>
    </w:rPr>
  </w:style>
  <w:style w:type="paragraph" w:customStyle="1" w:styleId="xl69">
    <w:name w:val="xl69"/>
    <w:basedOn w:val="a7"/>
    <w:rsid w:val="00F818E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b/>
      <w:bCs/>
      <w:color w:val="FF0000"/>
      <w:szCs w:val="24"/>
      <w:lang w:eastAsia="ru-RU"/>
    </w:rPr>
  </w:style>
  <w:style w:type="paragraph" w:customStyle="1" w:styleId="xl70">
    <w:name w:val="xl70"/>
    <w:basedOn w:val="a7"/>
    <w:rsid w:val="00F818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71">
    <w:name w:val="xl71"/>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color w:val="0000FF"/>
      <w:szCs w:val="24"/>
      <w:lang w:eastAsia="ru-RU"/>
    </w:rPr>
  </w:style>
  <w:style w:type="paragraph" w:customStyle="1" w:styleId="xl72">
    <w:name w:val="xl72"/>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i/>
      <w:iCs/>
      <w:color w:val="0000FF"/>
      <w:szCs w:val="24"/>
      <w:lang w:eastAsia="ru-RU"/>
    </w:rPr>
  </w:style>
  <w:style w:type="paragraph" w:customStyle="1" w:styleId="xl73">
    <w:name w:val="xl73"/>
    <w:basedOn w:val="a7"/>
    <w:rsid w:val="00F818E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eastAsia="Times New Roman"/>
      <w:b/>
      <w:bCs/>
      <w:i/>
      <w:iCs/>
      <w:color w:val="FF0000"/>
      <w:szCs w:val="24"/>
      <w:lang w:eastAsia="ru-RU"/>
    </w:rPr>
  </w:style>
  <w:style w:type="paragraph" w:customStyle="1" w:styleId="xl74">
    <w:name w:val="xl74"/>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75">
    <w:name w:val="xl75"/>
    <w:basedOn w:val="a7"/>
    <w:rsid w:val="00F818E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eastAsia="Times New Roman"/>
      <w:b/>
      <w:bCs/>
      <w:i/>
      <w:iCs/>
      <w:color w:val="FF0000"/>
      <w:szCs w:val="24"/>
      <w:lang w:eastAsia="ru-RU"/>
    </w:rPr>
  </w:style>
  <w:style w:type="paragraph" w:customStyle="1" w:styleId="xl76">
    <w:name w:val="xl76"/>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77">
    <w:name w:val="xl77"/>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color w:val="0000FF"/>
      <w:szCs w:val="24"/>
      <w:lang w:eastAsia="ru-RU"/>
    </w:rPr>
  </w:style>
  <w:style w:type="paragraph" w:customStyle="1" w:styleId="xl78">
    <w:name w:val="xl78"/>
    <w:basedOn w:val="a7"/>
    <w:rsid w:val="00F818E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eastAsia="Times New Roman"/>
      <w:b/>
      <w:bCs/>
      <w:szCs w:val="24"/>
      <w:lang w:eastAsia="ru-RU"/>
    </w:rPr>
  </w:style>
  <w:style w:type="paragraph" w:customStyle="1" w:styleId="xl79">
    <w:name w:val="xl79"/>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80">
    <w:name w:val="xl80"/>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color w:val="0000FF"/>
      <w:sz w:val="22"/>
      <w:lang w:eastAsia="ru-RU"/>
    </w:rPr>
  </w:style>
  <w:style w:type="paragraph" w:customStyle="1" w:styleId="xl81">
    <w:name w:val="xl81"/>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i/>
      <w:iCs/>
      <w:color w:val="0000FF"/>
      <w:sz w:val="22"/>
      <w:lang w:eastAsia="ru-RU"/>
    </w:rPr>
  </w:style>
  <w:style w:type="paragraph" w:customStyle="1" w:styleId="xl82">
    <w:name w:val="xl82"/>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color w:val="0000FF"/>
      <w:sz w:val="22"/>
      <w:lang w:eastAsia="ru-RU"/>
    </w:rPr>
  </w:style>
  <w:style w:type="paragraph" w:customStyle="1" w:styleId="xl83">
    <w:name w:val="xl83"/>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5">
    <w:name w:val="xl85"/>
    <w:basedOn w:val="a7"/>
    <w:rsid w:val="00F818E1"/>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22"/>
      <w:lang w:eastAsia="ru-RU"/>
    </w:rPr>
  </w:style>
  <w:style w:type="paragraph" w:customStyle="1" w:styleId="xl86">
    <w:name w:val="xl86"/>
    <w:basedOn w:val="a7"/>
    <w:rsid w:val="00F818E1"/>
    <w:pPr>
      <w:pBdr>
        <w:top w:val="single" w:sz="4" w:space="0" w:color="auto"/>
        <w:bottom w:val="single" w:sz="4" w:space="0" w:color="auto"/>
      </w:pBdr>
      <w:spacing w:before="100" w:beforeAutospacing="1" w:after="100" w:afterAutospacing="1" w:line="240" w:lineRule="auto"/>
      <w:jc w:val="center"/>
    </w:pPr>
    <w:rPr>
      <w:rFonts w:eastAsia="Times New Roman"/>
      <w:sz w:val="22"/>
      <w:lang w:eastAsia="ru-RU"/>
    </w:rPr>
  </w:style>
  <w:style w:type="paragraph" w:customStyle="1" w:styleId="xl87">
    <w:name w:val="xl87"/>
    <w:basedOn w:val="a7"/>
    <w:rsid w:val="00F818E1"/>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2"/>
      <w:lang w:eastAsia="ru-RU"/>
    </w:rPr>
  </w:style>
  <w:style w:type="paragraph" w:customStyle="1" w:styleId="xl88">
    <w:name w:val="xl88"/>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89">
    <w:name w:val="xl89"/>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sz w:val="28"/>
      <w:szCs w:val="28"/>
      <w:lang w:eastAsia="ru-RU"/>
    </w:rPr>
  </w:style>
  <w:style w:type="paragraph" w:customStyle="1" w:styleId="xl90">
    <w:name w:val="xl90"/>
    <w:basedOn w:val="a7"/>
    <w:rsid w:val="00F818E1"/>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i/>
      <w:iCs/>
      <w:sz w:val="28"/>
      <w:szCs w:val="28"/>
      <w:lang w:eastAsia="ru-RU"/>
    </w:rPr>
  </w:style>
  <w:style w:type="paragraph" w:customStyle="1" w:styleId="xl91">
    <w:name w:val="xl91"/>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color w:val="0000FF"/>
      <w:sz w:val="28"/>
      <w:szCs w:val="28"/>
      <w:lang w:eastAsia="ru-RU"/>
    </w:rPr>
  </w:style>
  <w:style w:type="paragraph" w:customStyle="1" w:styleId="xl92">
    <w:name w:val="xl92"/>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color w:val="FF0000"/>
      <w:sz w:val="28"/>
      <w:szCs w:val="28"/>
      <w:lang w:eastAsia="ru-RU"/>
    </w:rPr>
  </w:style>
  <w:style w:type="paragraph" w:customStyle="1" w:styleId="xl93">
    <w:name w:val="xl93"/>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sz w:val="28"/>
      <w:szCs w:val="28"/>
      <w:lang w:eastAsia="ru-RU"/>
    </w:rPr>
  </w:style>
  <w:style w:type="paragraph" w:customStyle="1" w:styleId="xl94">
    <w:name w:val="xl94"/>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2f5">
    <w:name w:val="Знак Знак Знак2 Знак"/>
    <w:basedOn w:val="a7"/>
    <w:next w:val="20"/>
    <w:autoRedefine/>
    <w:rsid w:val="00F818E1"/>
    <w:pPr>
      <w:spacing w:after="160" w:line="240" w:lineRule="exact"/>
      <w:jc w:val="right"/>
    </w:pPr>
    <w:rPr>
      <w:rFonts w:eastAsia="Times New Roman"/>
      <w:noProof/>
      <w:szCs w:val="24"/>
      <w:lang w:val="en-US"/>
    </w:rPr>
  </w:style>
  <w:style w:type="paragraph" w:customStyle="1" w:styleId="xl95">
    <w:name w:val="xl95"/>
    <w:basedOn w:val="a7"/>
    <w:rsid w:val="00F818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96">
    <w:name w:val="xl96"/>
    <w:basedOn w:val="a7"/>
    <w:rsid w:val="00F818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97">
    <w:name w:val="xl97"/>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4"/>
      <w:lang w:eastAsia="ru-RU"/>
    </w:rPr>
  </w:style>
  <w:style w:type="paragraph" w:customStyle="1" w:styleId="xl98">
    <w:name w:val="xl98"/>
    <w:basedOn w:val="a7"/>
    <w:rsid w:val="00F818E1"/>
    <w:pPr>
      <w:spacing w:before="100" w:beforeAutospacing="1" w:after="100" w:afterAutospacing="1" w:line="240" w:lineRule="auto"/>
    </w:pPr>
    <w:rPr>
      <w:rFonts w:eastAsia="Times New Roman"/>
      <w:szCs w:val="24"/>
      <w:lang w:eastAsia="ru-RU"/>
    </w:rPr>
  </w:style>
  <w:style w:type="paragraph" w:customStyle="1" w:styleId="xl99">
    <w:name w:val="xl99"/>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ru-RU"/>
    </w:rPr>
  </w:style>
  <w:style w:type="paragraph" w:customStyle="1" w:styleId="xl100">
    <w:name w:val="xl100"/>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1">
    <w:name w:val="xl101"/>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2">
    <w:name w:val="xl102"/>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3">
    <w:name w:val="xl103"/>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105">
    <w:name w:val="xl105"/>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106">
    <w:name w:val="xl106"/>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7">
    <w:name w:val="xl107"/>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8080"/>
      <w:szCs w:val="24"/>
      <w:lang w:eastAsia="ru-RU"/>
    </w:rPr>
  </w:style>
  <w:style w:type="paragraph" w:customStyle="1" w:styleId="xl108">
    <w:name w:val="xl108"/>
    <w:basedOn w:val="a7"/>
    <w:rsid w:val="00F818E1"/>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jc w:val="center"/>
      <w:textAlignment w:val="center"/>
    </w:pPr>
    <w:rPr>
      <w:rFonts w:eastAsia="Times New Roman"/>
      <w:b/>
      <w:bCs/>
      <w:szCs w:val="24"/>
      <w:lang w:eastAsia="ru-RU"/>
    </w:rPr>
  </w:style>
  <w:style w:type="paragraph" w:customStyle="1" w:styleId="xl109">
    <w:name w:val="xl109"/>
    <w:basedOn w:val="a7"/>
    <w:rsid w:val="00F818E1"/>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jc w:val="center"/>
      <w:textAlignment w:val="center"/>
    </w:pPr>
    <w:rPr>
      <w:rFonts w:eastAsia="Times New Roman"/>
      <w:b/>
      <w:bCs/>
      <w:szCs w:val="24"/>
      <w:lang w:eastAsia="ru-RU"/>
    </w:rPr>
  </w:style>
  <w:style w:type="paragraph" w:customStyle="1" w:styleId="xl110">
    <w:name w:val="xl110"/>
    <w:basedOn w:val="a7"/>
    <w:rsid w:val="00F818E1"/>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eastAsia="Times New Roman"/>
      <w:szCs w:val="24"/>
      <w:lang w:eastAsia="ru-RU"/>
    </w:rPr>
  </w:style>
  <w:style w:type="paragraph" w:customStyle="1" w:styleId="xl111">
    <w:name w:val="xl111"/>
    <w:basedOn w:val="a7"/>
    <w:rsid w:val="00F8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4"/>
      <w:lang w:eastAsia="ru-RU"/>
    </w:rPr>
  </w:style>
  <w:style w:type="paragraph" w:customStyle="1" w:styleId="3f0">
    <w:name w:val="Знак Знак3 Знак Знак Знак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a">
    <w:name w:val="Список с точкой"/>
    <w:basedOn w:val="a7"/>
    <w:link w:val="afffffc"/>
    <w:rsid w:val="00F818E1"/>
    <w:pPr>
      <w:numPr>
        <w:ilvl w:val="7"/>
        <w:numId w:val="18"/>
      </w:numPr>
      <w:spacing w:after="0" w:line="240" w:lineRule="auto"/>
      <w:jc w:val="both"/>
    </w:pPr>
    <w:rPr>
      <w:rFonts w:eastAsia="Times New Roman"/>
      <w:szCs w:val="24"/>
    </w:rPr>
  </w:style>
  <w:style w:type="character" w:customStyle="1" w:styleId="afffffc">
    <w:name w:val="Список с точкой Знак"/>
    <w:link w:val="a"/>
    <w:rsid w:val="00F818E1"/>
    <w:rPr>
      <w:rFonts w:ascii="Times New Roman" w:eastAsia="Times New Roman" w:hAnsi="Times New Roman"/>
      <w:sz w:val="24"/>
      <w:szCs w:val="24"/>
    </w:rPr>
  </w:style>
  <w:style w:type="paragraph" w:customStyle="1" w:styleId="Char1">
    <w:name w:val="Char1"/>
    <w:basedOn w:val="a7"/>
    <w:rsid w:val="00F818E1"/>
    <w:pPr>
      <w:spacing w:before="100" w:beforeAutospacing="1" w:after="100" w:afterAutospacing="1" w:line="240" w:lineRule="auto"/>
    </w:pPr>
    <w:rPr>
      <w:rFonts w:ascii="Tahoma" w:eastAsia="Times New Roman" w:hAnsi="Tahoma"/>
      <w:sz w:val="20"/>
      <w:szCs w:val="20"/>
      <w:lang w:val="en-US"/>
    </w:rPr>
  </w:style>
  <w:style w:type="character" w:customStyle="1" w:styleId="afffffd">
    <w:name w:val="Гипертекстовая ссылка"/>
    <w:rsid w:val="00F818E1"/>
    <w:rPr>
      <w:color w:val="008000"/>
      <w:u w:val="single"/>
    </w:rPr>
  </w:style>
  <w:style w:type="paragraph" w:customStyle="1" w:styleId="1ff5">
    <w:name w:val="Знак Знак Знак1 Знак Знак Знак Знак Знак Знак Знак Знак Знак Знак"/>
    <w:basedOn w:val="a7"/>
    <w:next w:val="20"/>
    <w:autoRedefine/>
    <w:rsid w:val="00F818E1"/>
    <w:pPr>
      <w:spacing w:after="160" w:line="240" w:lineRule="exact"/>
      <w:jc w:val="right"/>
    </w:pPr>
    <w:rPr>
      <w:rFonts w:eastAsia="Times New Roman"/>
      <w:noProof/>
      <w:szCs w:val="24"/>
      <w:lang w:val="en-US"/>
    </w:rPr>
  </w:style>
  <w:style w:type="paragraph" w:customStyle="1" w:styleId="72">
    <w:name w:val="Знак Знак7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character" w:customStyle="1" w:styleId="2f6">
    <w:name w:val="Основной текст с отступом 2 Знак Знак Знак Знак"/>
    <w:aliases w:val="Основной текст с отступом 2 Знак Знак Знак3,Основной текст с отступом 2 Знак Знак Знак Знак Знак Знак Знак,Основной текст с отступом 2 Знак Знак Знак Знак Знак Знак1"/>
    <w:rsid w:val="00F818E1"/>
    <w:rPr>
      <w:sz w:val="24"/>
      <w:szCs w:val="24"/>
      <w:lang w:val="ru-RU" w:eastAsia="ru-RU" w:bidi="ar-SA"/>
    </w:rPr>
  </w:style>
  <w:style w:type="character" w:customStyle="1" w:styleId="216">
    <w:name w:val="Основной текст с отступом 2 Знак Знак Знак1"/>
    <w:aliases w:val="Основной текст с отступом 2 Знак Знак Знак2"/>
    <w:rsid w:val="00F818E1"/>
    <w:rPr>
      <w:sz w:val="24"/>
      <w:szCs w:val="24"/>
      <w:lang w:val="ru-RU" w:eastAsia="ru-RU" w:bidi="ar-SA"/>
    </w:rPr>
  </w:style>
  <w:style w:type="character" w:customStyle="1" w:styleId="v121">
    <w:name w:val="v121"/>
    <w:rsid w:val="00F818E1"/>
    <w:rPr>
      <w:rFonts w:ascii="Verdana" w:hAnsi="Verdana" w:hint="default"/>
      <w:sz w:val="18"/>
      <w:szCs w:val="18"/>
    </w:rPr>
  </w:style>
  <w:style w:type="paragraph" w:customStyle="1" w:styleId="font5">
    <w:name w:val="font5"/>
    <w:basedOn w:val="a7"/>
    <w:rsid w:val="00F818E1"/>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font6">
    <w:name w:val="font6"/>
    <w:basedOn w:val="a7"/>
    <w:rsid w:val="00F818E1"/>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afffffe">
    <w:name w:val="Название таблицы"/>
    <w:basedOn w:val="aff"/>
    <w:rsid w:val="00F818E1"/>
    <w:pPr>
      <w:overflowPunct w:val="0"/>
      <w:autoSpaceDE w:val="0"/>
      <w:autoSpaceDN w:val="0"/>
      <w:adjustRightInd w:val="0"/>
      <w:spacing w:after="0"/>
      <w:ind w:firstLine="720"/>
      <w:jc w:val="center"/>
    </w:pPr>
    <w:rPr>
      <w:b/>
      <w:szCs w:val="20"/>
    </w:rPr>
  </w:style>
  <w:style w:type="paragraph" w:customStyle="1" w:styleId="affffff">
    <w:name w:val="Îáû÷íûé"/>
    <w:rsid w:val="00F818E1"/>
    <w:rPr>
      <w:rFonts w:ascii="Times New Roman" w:eastAsia="Times New Roman" w:hAnsi="Times New Roman"/>
      <w:sz w:val="24"/>
    </w:rPr>
  </w:style>
  <w:style w:type="character" w:customStyle="1" w:styleId="1ff6">
    <w:name w:val="Знак Знак Знак Знак Знак Знак Знак Знак Знак Знак Знак Знак Знак Знак Знак Знак Знак Знак Знак Знак Знак Знак Знак1"/>
    <w:locked/>
    <w:rsid w:val="00F818E1"/>
    <w:rPr>
      <w:rFonts w:ascii="Arial" w:hAnsi="Arial" w:cs="Arial"/>
      <w:b/>
      <w:bCs/>
      <w:sz w:val="26"/>
      <w:szCs w:val="26"/>
      <w:lang w:val="ru-RU" w:eastAsia="ru-RU" w:bidi="ar-SA"/>
    </w:rPr>
  </w:style>
  <w:style w:type="character" w:customStyle="1" w:styleId="CharChar">
    <w:name w:val="Основной текст Знак Знак Знак Знак Char Char"/>
    <w:rsid w:val="00F818E1"/>
    <w:rPr>
      <w:sz w:val="24"/>
      <w:lang w:val="ru-RU" w:eastAsia="ru-RU" w:bidi="ar-SA"/>
    </w:rPr>
  </w:style>
  <w:style w:type="character" w:customStyle="1" w:styleId="212pt10">
    <w:name w:val="Заголовок 2 + 12 pt Знак Знак Знак1"/>
    <w:rsid w:val="00F818E1"/>
    <w:rPr>
      <w:b/>
      <w:bCs/>
      <w:sz w:val="24"/>
      <w:lang w:val="ru-RU" w:eastAsia="ru-RU" w:bidi="ar-SA"/>
    </w:rPr>
  </w:style>
  <w:style w:type="character" w:customStyle="1" w:styleId="CharChar0">
    <w:name w:val="Основной текст Знак Знак Знак Char Char"/>
    <w:rsid w:val="00F818E1"/>
    <w:rPr>
      <w:sz w:val="24"/>
      <w:lang w:val="ru-RU" w:eastAsia="ru-RU" w:bidi="ar-SA"/>
    </w:rPr>
  </w:style>
  <w:style w:type="table" w:customStyle="1" w:styleId="Calendar3">
    <w:name w:val="Calendar 3"/>
    <w:basedOn w:val="aa"/>
    <w:rsid w:val="00F818E1"/>
    <w:pPr>
      <w:jc w:val="right"/>
    </w:pPr>
    <w:rPr>
      <w:rFonts w:ascii="Cambria" w:eastAsia="Times New Roman" w:hAnsi="Cambria"/>
      <w:color w:val="7F7F7F"/>
      <w:sz w:val="22"/>
      <w:szCs w:val="22"/>
      <w:lang w:bidi="en-US"/>
    </w:rPr>
    <w:tblPr>
      <w:tblInd w:w="0" w:type="dxa"/>
      <w:tblCellMar>
        <w:top w:w="0" w:type="dxa"/>
        <w:left w:w="108" w:type="dxa"/>
        <w:bottom w:w="0" w:type="dxa"/>
        <w:right w:w="108" w:type="dxa"/>
      </w:tblCellMa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paragraph" w:customStyle="1" w:styleId="3f1">
    <w:name w:val="Знак3"/>
    <w:basedOn w:val="a7"/>
    <w:next w:val="20"/>
    <w:autoRedefine/>
    <w:rsid w:val="00F818E1"/>
    <w:pPr>
      <w:spacing w:after="160" w:line="240" w:lineRule="exact"/>
      <w:jc w:val="right"/>
    </w:pPr>
    <w:rPr>
      <w:rFonts w:eastAsia="Times New Roman"/>
      <w:noProof/>
      <w:szCs w:val="24"/>
      <w:lang w:val="en-US"/>
    </w:rPr>
  </w:style>
  <w:style w:type="paragraph" w:customStyle="1" w:styleId="affffff0">
    <w:name w:val="Основной жирный"/>
    <w:basedOn w:val="aff1"/>
    <w:next w:val="aff1"/>
    <w:rsid w:val="00F818E1"/>
    <w:pPr>
      <w:widowControl w:val="0"/>
      <w:overflowPunct w:val="0"/>
      <w:autoSpaceDE w:val="0"/>
      <w:autoSpaceDN w:val="0"/>
      <w:adjustRightInd w:val="0"/>
      <w:spacing w:before="120"/>
      <w:ind w:left="425" w:firstLine="425"/>
    </w:pPr>
    <w:rPr>
      <w:b/>
      <w:bCs/>
    </w:rPr>
  </w:style>
  <w:style w:type="character" w:customStyle="1" w:styleId="affffff1">
    <w:name w:val="Основной жирный Знак"/>
    <w:rsid w:val="00F818E1"/>
    <w:rPr>
      <w:b/>
      <w:bCs/>
      <w:sz w:val="24"/>
      <w:szCs w:val="24"/>
      <w:lang w:val="ru-RU" w:eastAsia="ru-RU" w:bidi="ar-SA"/>
    </w:rPr>
  </w:style>
  <w:style w:type="character" w:customStyle="1" w:styleId="affffff2">
    <w:name w:val="Стиль полужирный"/>
    <w:rsid w:val="00F818E1"/>
    <w:rPr>
      <w:b/>
      <w:bCs/>
      <w:strike w:val="0"/>
      <w:dstrike w:val="0"/>
      <w:u w:val="none"/>
      <w:effect w:val="none"/>
      <w:vertAlign w:val="baseline"/>
    </w:rPr>
  </w:style>
  <w:style w:type="paragraph" w:customStyle="1" w:styleId="1ff7">
    <w:name w:val="Абзац списка1"/>
    <w:basedOn w:val="a7"/>
    <w:rsid w:val="00F818E1"/>
    <w:pPr>
      <w:ind w:left="720"/>
      <w:contextualSpacing/>
    </w:pPr>
    <w:rPr>
      <w:rFonts w:ascii="Calibri" w:eastAsia="Times New Roman" w:hAnsi="Calibri"/>
      <w:sz w:val="22"/>
    </w:rPr>
  </w:style>
  <w:style w:type="paragraph" w:customStyle="1" w:styleId="1ff8">
    <w:name w:val="1 Знак Знак Знак Знак Знак Знак Знак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affffff3">
    <w:name w:val="ОВОС Шер Основой текст"/>
    <w:basedOn w:val="aff1"/>
    <w:rsid w:val="00F818E1"/>
    <w:pPr>
      <w:spacing w:line="360" w:lineRule="auto"/>
      <w:ind w:left="709" w:firstLine="567"/>
    </w:pPr>
    <w:rPr>
      <w:szCs w:val="20"/>
    </w:rPr>
  </w:style>
  <w:style w:type="paragraph" w:customStyle="1" w:styleId="113">
    <w:name w:val="1 Знак Знак Знак1"/>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1ff9">
    <w:name w:val="1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sid w:val="00F818E1"/>
    <w:rPr>
      <w:rFonts w:ascii="Arial" w:hAnsi="Arial" w:cs="Arial"/>
      <w:b/>
      <w:bCs/>
      <w:i/>
      <w:iCs/>
      <w:sz w:val="28"/>
      <w:szCs w:val="28"/>
      <w:lang w:val="ru-RU" w:eastAsia="ru-RU" w:bidi="ar-SA"/>
    </w:rPr>
  </w:style>
  <w:style w:type="character" w:customStyle="1" w:styleId="Heading3Char">
    <w:name w:val="Heading 3 Char"/>
    <w:locked/>
    <w:rsid w:val="00F818E1"/>
    <w:rPr>
      <w:rFonts w:ascii="Arial" w:hAnsi="Arial" w:cs="Arial"/>
      <w:b/>
      <w:bCs/>
      <w:sz w:val="26"/>
      <w:szCs w:val="26"/>
      <w:lang w:val="ru-RU" w:eastAsia="ru-RU" w:bidi="ar-SA"/>
    </w:rPr>
  </w:style>
  <w:style w:type="character" w:customStyle="1" w:styleId="230">
    <w:name w:val="Знак Знак23"/>
    <w:locked/>
    <w:rsid w:val="00F818E1"/>
    <w:rPr>
      <w:b/>
      <w:bCs/>
      <w:sz w:val="28"/>
      <w:szCs w:val="28"/>
      <w:lang w:val="ru-RU" w:eastAsia="ru-RU" w:bidi="ar-SA"/>
    </w:rPr>
  </w:style>
  <w:style w:type="character" w:customStyle="1" w:styleId="Underline">
    <w:name w:val="Underline Знак Знак"/>
    <w:locked/>
    <w:rsid w:val="00F818E1"/>
    <w:rPr>
      <w:b/>
      <w:sz w:val="24"/>
      <w:szCs w:val="24"/>
      <w:lang w:val="ru-RU" w:eastAsia="ru-RU" w:bidi="ar-SA"/>
    </w:rPr>
  </w:style>
  <w:style w:type="character" w:customStyle="1" w:styleId="220">
    <w:name w:val="Знак Знак22"/>
    <w:locked/>
    <w:rsid w:val="00F818E1"/>
    <w:rPr>
      <w:b/>
      <w:bCs/>
      <w:sz w:val="22"/>
      <w:szCs w:val="22"/>
      <w:lang w:val="ru-RU" w:eastAsia="ru-RU" w:bidi="ar-SA"/>
    </w:rPr>
  </w:style>
  <w:style w:type="character" w:customStyle="1" w:styleId="TitleChar">
    <w:name w:val="Title Char"/>
    <w:locked/>
    <w:rsid w:val="00F818E1"/>
    <w:rPr>
      <w:rFonts w:cs="Times New Roman"/>
      <w:b/>
      <w:bCs/>
      <w:color w:val="000000"/>
      <w:sz w:val="24"/>
      <w:szCs w:val="24"/>
      <w:lang w:val="ru-RU" w:eastAsia="ru-RU" w:bidi="ar-SA"/>
    </w:rPr>
  </w:style>
  <w:style w:type="paragraph" w:customStyle="1" w:styleId="2110">
    <w:name w:val="Основной текст 211"/>
    <w:basedOn w:val="a7"/>
    <w:rsid w:val="00F818E1"/>
    <w:pPr>
      <w:overflowPunct w:val="0"/>
      <w:autoSpaceDE w:val="0"/>
      <w:autoSpaceDN w:val="0"/>
      <w:adjustRightInd w:val="0"/>
      <w:spacing w:before="120" w:after="0" w:line="240" w:lineRule="auto"/>
      <w:ind w:firstLine="709"/>
      <w:jc w:val="both"/>
      <w:textAlignment w:val="baseline"/>
    </w:pPr>
    <w:rPr>
      <w:rFonts w:eastAsia="Times New Roman"/>
      <w:szCs w:val="20"/>
      <w:lang w:eastAsia="ru-RU"/>
    </w:rPr>
  </w:style>
  <w:style w:type="paragraph" w:customStyle="1" w:styleId="2111">
    <w:name w:val="Основной текст с отступом 211"/>
    <w:basedOn w:val="a7"/>
    <w:rsid w:val="00F818E1"/>
    <w:pPr>
      <w:overflowPunct w:val="0"/>
      <w:autoSpaceDE w:val="0"/>
      <w:autoSpaceDN w:val="0"/>
      <w:adjustRightInd w:val="0"/>
      <w:spacing w:before="120" w:after="0" w:line="240" w:lineRule="auto"/>
      <w:ind w:firstLine="720"/>
      <w:jc w:val="both"/>
      <w:textAlignment w:val="baseline"/>
    </w:pPr>
    <w:rPr>
      <w:rFonts w:eastAsia="Times New Roman"/>
      <w:szCs w:val="20"/>
      <w:lang w:eastAsia="ru-RU"/>
    </w:rPr>
  </w:style>
  <w:style w:type="paragraph" w:customStyle="1" w:styleId="114">
    <w:name w:val="Текст11"/>
    <w:basedOn w:val="a7"/>
    <w:rsid w:val="00F818E1"/>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BodyTextIndentChar">
    <w:name w:val="Body Text Indent Char"/>
    <w:locked/>
    <w:rsid w:val="00F818E1"/>
    <w:rPr>
      <w:rFonts w:cs="Times New Roman"/>
      <w:sz w:val="24"/>
      <w:szCs w:val="24"/>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818E1"/>
    <w:rPr>
      <w:rFonts w:cs="Times New Roman"/>
      <w:sz w:val="24"/>
      <w:szCs w:val="24"/>
      <w:lang w:val="ru-RU" w:eastAsia="ru-RU" w:bidi="ar-SA"/>
    </w:rPr>
  </w:style>
  <w:style w:type="character" w:customStyle="1" w:styleId="BodyTextChar">
    <w:name w:val="Body Text Char"/>
    <w:aliases w:val="Основной текст Знак Знак Знак Знак Char,Основной текст Знак Знак Знак Char"/>
    <w:locked/>
    <w:rsid w:val="00F818E1"/>
    <w:rPr>
      <w:rFonts w:ascii="Arial" w:hAnsi="Arial" w:cs="Times New Roman"/>
      <w:snapToGrid w:val="0"/>
      <w:sz w:val="24"/>
      <w:lang w:val="ru-RU" w:eastAsia="ru-RU" w:bidi="ar-SA"/>
    </w:rPr>
  </w:style>
  <w:style w:type="paragraph" w:customStyle="1" w:styleId="217">
    <w:name w:val="Знак21"/>
    <w:basedOn w:val="a7"/>
    <w:next w:val="20"/>
    <w:autoRedefine/>
    <w:rsid w:val="00F818E1"/>
    <w:pPr>
      <w:spacing w:after="160" w:line="240" w:lineRule="exact"/>
      <w:jc w:val="right"/>
    </w:pPr>
    <w:rPr>
      <w:rFonts w:eastAsia="Times New Roman"/>
      <w:noProof/>
      <w:szCs w:val="24"/>
      <w:lang w:val="en-US"/>
    </w:rPr>
  </w:style>
  <w:style w:type="character" w:customStyle="1" w:styleId="affffff4">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
    <w:rsid w:val="00F818E1"/>
    <w:rPr>
      <w:rFonts w:cs="Times New Roman"/>
      <w:sz w:val="24"/>
      <w:szCs w:val="24"/>
      <w:lang w:val="ru-RU" w:eastAsia="ru-RU" w:bidi="ar-SA"/>
    </w:rPr>
  </w:style>
  <w:style w:type="character" w:customStyle="1" w:styleId="200">
    <w:name w:val="Знак Знак20"/>
    <w:locked/>
    <w:rsid w:val="00F818E1"/>
    <w:rPr>
      <w:rFonts w:cs="Times New Roman"/>
      <w:b/>
      <w:sz w:val="22"/>
      <w:lang w:val="ru-RU" w:eastAsia="ru-RU" w:bidi="ar-SA"/>
    </w:rPr>
  </w:style>
  <w:style w:type="character" w:customStyle="1" w:styleId="HTMLPreformattedChar1">
    <w:name w:val="HTML Preformatted Char1"/>
    <w:semiHidden/>
    <w:rsid w:val="00F818E1"/>
    <w:rPr>
      <w:rFonts w:ascii="Courier New" w:hAnsi="Courier New" w:cs="Courier New"/>
      <w:color w:val="000000"/>
      <w:sz w:val="20"/>
      <w:szCs w:val="20"/>
    </w:rPr>
  </w:style>
  <w:style w:type="character" w:customStyle="1" w:styleId="3f2">
    <w:name w:val="Знак Знак3"/>
    <w:locked/>
    <w:rsid w:val="00F818E1"/>
    <w:rPr>
      <w:rFonts w:cs="Times New Roman"/>
      <w:lang w:val="ru-RU" w:eastAsia="ru-RU" w:bidi="ar-SA"/>
    </w:rPr>
  </w:style>
  <w:style w:type="character" w:customStyle="1" w:styleId="CommentTextChar1">
    <w:name w:val="Comment Text Char1"/>
    <w:semiHidden/>
    <w:rsid w:val="00F818E1"/>
    <w:rPr>
      <w:rFonts w:cs="Times New Roman"/>
      <w:color w:val="000000"/>
      <w:sz w:val="20"/>
      <w:szCs w:val="20"/>
    </w:rPr>
  </w:style>
  <w:style w:type="character" w:customStyle="1" w:styleId="103">
    <w:name w:val="Знак Знак10"/>
    <w:locked/>
    <w:rsid w:val="00F818E1"/>
    <w:rPr>
      <w:rFonts w:cs="Times New Roman"/>
      <w:b/>
      <w:sz w:val="24"/>
      <w:lang w:val="ru-RU" w:eastAsia="ru-RU" w:bidi="ar-SA"/>
    </w:rPr>
  </w:style>
  <w:style w:type="character" w:customStyle="1" w:styleId="PlainTextChar1">
    <w:name w:val="Plain Text Char1"/>
    <w:semiHidden/>
    <w:rsid w:val="00F818E1"/>
    <w:rPr>
      <w:rFonts w:ascii="Courier New" w:hAnsi="Courier New" w:cs="Courier New"/>
      <w:color w:val="000000"/>
      <w:sz w:val="20"/>
      <w:szCs w:val="20"/>
    </w:rPr>
  </w:style>
  <w:style w:type="table" w:styleId="affffff5">
    <w:name w:val="Table Professional"/>
    <w:basedOn w:val="aa"/>
    <w:rsid w:val="00F818E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2f7">
    <w:name w:val="Стиль таблицы2"/>
    <w:rsid w:val="00F818E1"/>
    <w:rPr>
      <w:rFonts w:ascii="Times New Roman" w:eastAsia="Times New Roman" w:hAnsi="Times New Roman"/>
    </w:rPr>
    <w:tblPr>
      <w:tblInd w:w="0" w:type="dxa"/>
      <w:tblCellMar>
        <w:top w:w="0" w:type="dxa"/>
        <w:left w:w="108" w:type="dxa"/>
        <w:bottom w:w="0" w:type="dxa"/>
        <w:right w:w="108" w:type="dxa"/>
      </w:tblCellMar>
    </w:tblPr>
  </w:style>
  <w:style w:type="table" w:customStyle="1" w:styleId="3f3">
    <w:name w:val="Стиль таблицы3"/>
    <w:rsid w:val="00F818E1"/>
    <w:rPr>
      <w:rFonts w:ascii="Times New Roman" w:eastAsia="Times New Roman" w:hAnsi="Times New Roman"/>
    </w:rPr>
    <w:tblPr>
      <w:tblInd w:w="0" w:type="dxa"/>
      <w:tblCellMar>
        <w:top w:w="0" w:type="dxa"/>
        <w:left w:w="108" w:type="dxa"/>
        <w:bottom w:w="0" w:type="dxa"/>
        <w:right w:w="108" w:type="dxa"/>
      </w:tblCellMar>
    </w:tblPr>
  </w:style>
  <w:style w:type="paragraph" w:customStyle="1" w:styleId="1ffa">
    <w:name w:val="Название1"/>
    <w:basedOn w:val="a7"/>
    <w:rsid w:val="00F818E1"/>
    <w:pPr>
      <w:spacing w:after="0" w:line="240" w:lineRule="auto"/>
      <w:jc w:val="center"/>
    </w:pPr>
    <w:rPr>
      <w:rFonts w:eastAsia="Times New Roman"/>
      <w:szCs w:val="20"/>
      <w:lang w:eastAsia="ru-RU"/>
    </w:rPr>
  </w:style>
  <w:style w:type="character" w:customStyle="1" w:styleId="1ffb">
    <w:name w:val="Знак Знак1"/>
    <w:rsid w:val="00F818E1"/>
    <w:rPr>
      <w:rFonts w:cs="Times New Roman"/>
    </w:rPr>
  </w:style>
  <w:style w:type="paragraph" w:customStyle="1" w:styleId="Char10">
    <w:name w:val="Char1"/>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Char11">
    <w:name w:val="Char11"/>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221">
    <w:name w:val="Знак22"/>
    <w:basedOn w:val="a7"/>
    <w:next w:val="20"/>
    <w:autoRedefine/>
    <w:rsid w:val="00F818E1"/>
    <w:pPr>
      <w:spacing w:after="160" w:line="240" w:lineRule="exact"/>
      <w:jc w:val="right"/>
    </w:pPr>
    <w:rPr>
      <w:rFonts w:eastAsia="Times New Roman"/>
      <w:noProof/>
      <w:szCs w:val="24"/>
      <w:lang w:val="en-US"/>
    </w:rPr>
  </w:style>
  <w:style w:type="paragraph" w:customStyle="1" w:styleId="1ffc">
    <w:name w:val="1 Знак Знак Знак Знак Знак Знак Знак Знак 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1Arial">
    <w:name w:val="Заголовок 1+Arial"/>
    <w:aliases w:val="по центру"/>
    <w:basedOn w:val="aff1"/>
    <w:rsid w:val="00F818E1"/>
    <w:pPr>
      <w:overflowPunct w:val="0"/>
      <w:autoSpaceDE w:val="0"/>
      <w:autoSpaceDN w:val="0"/>
      <w:adjustRightInd w:val="0"/>
      <w:spacing w:line="288" w:lineRule="auto"/>
      <w:ind w:left="357" w:hanging="357"/>
      <w:jc w:val="center"/>
      <w:textAlignment w:val="baseline"/>
    </w:pPr>
    <w:rPr>
      <w:rFonts w:ascii="Arial" w:hAnsi="Arial" w:cs="Arial"/>
    </w:rPr>
  </w:style>
  <w:style w:type="paragraph" w:customStyle="1" w:styleId="1ffd">
    <w:name w:val="Знак Знак Знак1 Знак"/>
    <w:basedOn w:val="a7"/>
    <w:next w:val="20"/>
    <w:autoRedefine/>
    <w:rsid w:val="00F818E1"/>
    <w:pPr>
      <w:spacing w:after="160" w:line="240" w:lineRule="exact"/>
      <w:jc w:val="right"/>
    </w:pPr>
    <w:rPr>
      <w:rFonts w:eastAsia="Times New Roman"/>
      <w:noProof/>
      <w:szCs w:val="24"/>
      <w:lang w:val="en-US"/>
    </w:rPr>
  </w:style>
  <w:style w:type="numbering" w:customStyle="1" w:styleId="14">
    <w:name w:val="Стиль многоуровневый 14 пт полужирный"/>
    <w:rsid w:val="00F818E1"/>
    <w:pPr>
      <w:numPr>
        <w:numId w:val="19"/>
      </w:numPr>
    </w:pPr>
  </w:style>
  <w:style w:type="numbering" w:styleId="1ai">
    <w:name w:val="Outline List 1"/>
    <w:basedOn w:val="ab"/>
    <w:rsid w:val="00F818E1"/>
    <w:pPr>
      <w:numPr>
        <w:numId w:val="20"/>
      </w:numPr>
    </w:pPr>
  </w:style>
  <w:style w:type="character" w:customStyle="1" w:styleId="Heading2Char1">
    <w:name w:val="Heading 2 Char1"/>
    <w:aliases w:val="H2 Char,h2 Char"/>
    <w:locked/>
    <w:rsid w:val="00F818E1"/>
    <w:rPr>
      <w:rFonts w:ascii="Arial" w:hAnsi="Arial" w:cs="Arial"/>
      <w:b/>
      <w:bCs/>
      <w:i/>
      <w:iCs/>
      <w:sz w:val="28"/>
      <w:szCs w:val="28"/>
      <w:lang w:eastAsia="ru-RU"/>
    </w:rPr>
  </w:style>
  <w:style w:type="character" w:customStyle="1" w:styleId="BodyTextChar1">
    <w:name w:val="Body Text Char1"/>
    <w:aliases w:val="Основной текст Знак Знак Знак Char1,Основной текст Знак Знак Знак Знак Char1"/>
    <w:locked/>
    <w:rsid w:val="00F818E1"/>
    <w:rPr>
      <w:rFonts w:ascii="Times New Roman" w:hAnsi="Times New Roman" w:cs="Times New Roman"/>
      <w:sz w:val="24"/>
      <w:szCs w:val="24"/>
      <w:lang w:eastAsia="ru-RU"/>
    </w:rPr>
  </w:style>
  <w:style w:type="character" w:customStyle="1" w:styleId="BodyTextIndent2Char1">
    <w:name w:val="Body Text Indent 2 Char1"/>
    <w:aliases w:val="Основной текст с отступом 2 Знак Знак Знак Char,Основной текст с отступом 2 Знак Знак Char1,Основной текст с отступом 2 Знак Знак Знак Знак Знак Знак Char,Основной текст с отступом 2 Знак Знак Знак Знак Знак Char1"/>
    <w:locked/>
    <w:rsid w:val="00F818E1"/>
    <w:rPr>
      <w:rFonts w:ascii="Times New Roman" w:hAnsi="Times New Roman" w:cs="Times New Roman"/>
      <w:sz w:val="24"/>
      <w:szCs w:val="24"/>
      <w:lang w:eastAsia="ru-RU"/>
    </w:rPr>
  </w:style>
  <w:style w:type="character" w:customStyle="1" w:styleId="TitleChar1">
    <w:name w:val="Title Char1"/>
    <w:aliases w:val="Знак Знак Char"/>
    <w:locked/>
    <w:rsid w:val="00F818E1"/>
    <w:rPr>
      <w:rFonts w:ascii="Times New Roman" w:hAnsi="Times New Roman" w:cs="Times New Roman"/>
      <w:b/>
      <w:sz w:val="20"/>
      <w:szCs w:val="20"/>
      <w:lang w:eastAsia="ru-RU"/>
    </w:rPr>
  </w:style>
  <w:style w:type="paragraph" w:customStyle="1" w:styleId="PlainText1">
    <w:name w:val="Plain Text1"/>
    <w:basedOn w:val="a7"/>
    <w:rsid w:val="00F818E1"/>
    <w:pPr>
      <w:spacing w:after="0" w:line="240" w:lineRule="auto"/>
      <w:ind w:firstLine="709"/>
      <w:jc w:val="both"/>
    </w:pPr>
    <w:rPr>
      <w:szCs w:val="20"/>
      <w:lang w:eastAsia="ru-RU"/>
    </w:rPr>
  </w:style>
  <w:style w:type="paragraph" w:customStyle="1" w:styleId="46">
    <w:name w:val="Знак4"/>
    <w:basedOn w:val="a7"/>
    <w:rsid w:val="00F818E1"/>
    <w:pPr>
      <w:spacing w:before="100" w:beforeAutospacing="1" w:after="100" w:afterAutospacing="1" w:line="240" w:lineRule="auto"/>
    </w:pPr>
    <w:rPr>
      <w:rFonts w:ascii="Tahoma" w:hAnsi="Tahoma"/>
      <w:sz w:val="20"/>
      <w:szCs w:val="20"/>
      <w:lang w:val="en-US"/>
    </w:rPr>
  </w:style>
  <w:style w:type="paragraph" w:customStyle="1" w:styleId="BodyText31">
    <w:name w:val="Body Text 31"/>
    <w:basedOn w:val="a7"/>
    <w:rsid w:val="00F818E1"/>
    <w:pPr>
      <w:spacing w:after="0" w:line="240" w:lineRule="auto"/>
      <w:jc w:val="center"/>
    </w:pPr>
    <w:rPr>
      <w:sz w:val="20"/>
      <w:szCs w:val="20"/>
      <w:lang w:eastAsia="ru-RU"/>
    </w:rPr>
  </w:style>
  <w:style w:type="paragraph" w:customStyle="1" w:styleId="BodyTextIndent31">
    <w:name w:val="Body Text Indent 31"/>
    <w:basedOn w:val="a7"/>
    <w:rsid w:val="00F818E1"/>
    <w:pPr>
      <w:spacing w:after="0" w:line="240" w:lineRule="auto"/>
      <w:ind w:left="855"/>
      <w:jc w:val="both"/>
    </w:pPr>
    <w:rPr>
      <w:sz w:val="28"/>
      <w:szCs w:val="20"/>
      <w:lang w:eastAsia="ru-RU"/>
    </w:rPr>
  </w:style>
  <w:style w:type="paragraph" w:customStyle="1" w:styleId="Normal1">
    <w:name w:val="Normal1"/>
    <w:rsid w:val="00F818E1"/>
    <w:rPr>
      <w:rFonts w:ascii="Times New Roman" w:hAnsi="Times New Roman"/>
    </w:rPr>
  </w:style>
  <w:style w:type="paragraph" w:customStyle="1" w:styleId="BodyText211">
    <w:name w:val="Body Text 211"/>
    <w:basedOn w:val="a7"/>
    <w:rsid w:val="00F818E1"/>
    <w:pPr>
      <w:spacing w:after="0" w:line="312" w:lineRule="auto"/>
      <w:ind w:firstLine="720"/>
      <w:jc w:val="both"/>
    </w:pPr>
    <w:rPr>
      <w:szCs w:val="20"/>
      <w:lang w:eastAsia="ru-RU"/>
    </w:rPr>
  </w:style>
  <w:style w:type="paragraph" w:customStyle="1" w:styleId="231">
    <w:name w:val="Знак23"/>
    <w:basedOn w:val="a7"/>
    <w:next w:val="20"/>
    <w:autoRedefine/>
    <w:rsid w:val="00F818E1"/>
    <w:pPr>
      <w:spacing w:after="160" w:line="240" w:lineRule="exact"/>
      <w:jc w:val="right"/>
    </w:pPr>
    <w:rPr>
      <w:noProof/>
      <w:szCs w:val="24"/>
      <w:lang w:val="en-US"/>
    </w:rPr>
  </w:style>
  <w:style w:type="character" w:customStyle="1" w:styleId="BodyTextIndentChar1">
    <w:name w:val="Body Text Indent Char1"/>
    <w:locked/>
    <w:rsid w:val="00F818E1"/>
    <w:rPr>
      <w:rFonts w:ascii="Times New Roman" w:hAnsi="Times New Roman" w:cs="Times New Roman"/>
      <w:sz w:val="24"/>
      <w:szCs w:val="24"/>
      <w:lang w:eastAsia="ru-RU"/>
    </w:rPr>
  </w:style>
  <w:style w:type="paragraph" w:customStyle="1" w:styleId="3f4">
    <w:name w:val="Знак3"/>
    <w:basedOn w:val="a7"/>
    <w:next w:val="20"/>
    <w:autoRedefine/>
    <w:rsid w:val="00F818E1"/>
    <w:pPr>
      <w:spacing w:after="160" w:line="240" w:lineRule="exact"/>
      <w:jc w:val="right"/>
    </w:pPr>
    <w:rPr>
      <w:noProof/>
      <w:szCs w:val="24"/>
      <w:lang w:val="en-US"/>
    </w:rPr>
  </w:style>
  <w:style w:type="character" w:customStyle="1" w:styleId="NormalIndentChar">
    <w:name w:val="Normal Indent Char"/>
    <w:locked/>
    <w:rsid w:val="00F818E1"/>
    <w:rPr>
      <w:rFonts w:ascii="Times New Roman" w:hAnsi="Times New Roman" w:cs="Times New Roman"/>
      <w:sz w:val="20"/>
      <w:szCs w:val="20"/>
    </w:rPr>
  </w:style>
  <w:style w:type="paragraph" w:customStyle="1" w:styleId="ListParagraph1">
    <w:name w:val="List Paragraph1"/>
    <w:basedOn w:val="a7"/>
    <w:rsid w:val="00F818E1"/>
    <w:pPr>
      <w:ind w:left="720"/>
      <w:contextualSpacing/>
    </w:pPr>
    <w:rPr>
      <w:rFonts w:ascii="Calibri" w:hAnsi="Calibri"/>
      <w:sz w:val="22"/>
    </w:rPr>
  </w:style>
  <w:style w:type="paragraph" w:customStyle="1" w:styleId="115">
    <w:name w:val="Знак11"/>
    <w:basedOn w:val="a7"/>
    <w:rsid w:val="00F818E1"/>
    <w:pPr>
      <w:spacing w:before="100" w:beforeAutospacing="1" w:after="100" w:afterAutospacing="1" w:line="240" w:lineRule="auto"/>
    </w:pPr>
    <w:rPr>
      <w:rFonts w:ascii="Tahoma" w:hAnsi="Tahoma"/>
      <w:sz w:val="20"/>
      <w:szCs w:val="20"/>
      <w:lang w:val="en-US"/>
    </w:rPr>
  </w:style>
  <w:style w:type="paragraph" w:customStyle="1" w:styleId="BodyTextIndent211">
    <w:name w:val="Body Text Indent 211"/>
    <w:basedOn w:val="a7"/>
    <w:rsid w:val="00F818E1"/>
    <w:pPr>
      <w:spacing w:before="120" w:after="0" w:line="240" w:lineRule="auto"/>
      <w:ind w:firstLine="709"/>
      <w:jc w:val="both"/>
    </w:pPr>
    <w:rPr>
      <w:szCs w:val="24"/>
      <w:lang w:eastAsia="ru-RU"/>
    </w:rPr>
  </w:style>
  <w:style w:type="paragraph" w:customStyle="1" w:styleId="-21">
    <w:name w:val="Таблица - Числа справа2"/>
    <w:basedOn w:val="-1"/>
    <w:qFormat/>
    <w:rsid w:val="00F818E1"/>
    <w:pPr>
      <w:ind w:right="113"/>
    </w:pPr>
  </w:style>
  <w:style w:type="paragraph" w:customStyle="1" w:styleId="affffff6">
    <w:name w:val="Нормальный (таблица)"/>
    <w:basedOn w:val="a7"/>
    <w:next w:val="a7"/>
    <w:rsid w:val="00F818E1"/>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1ffe">
    <w:name w:val="Обычный1"/>
    <w:rsid w:val="00F818E1"/>
    <w:rPr>
      <w:rFonts w:ascii="Times New Roman" w:eastAsia="Times New Roman" w:hAnsi="Times New Roman"/>
    </w:rPr>
  </w:style>
  <w:style w:type="paragraph" w:customStyle="1" w:styleId="1fff">
    <w:name w:val="Абзац списка1"/>
    <w:basedOn w:val="a7"/>
    <w:rsid w:val="00F818E1"/>
    <w:pPr>
      <w:ind w:left="720"/>
      <w:contextualSpacing/>
    </w:pPr>
    <w:rPr>
      <w:rFonts w:ascii="Calibri" w:eastAsia="Times New Roman" w:hAnsi="Calibri"/>
      <w:sz w:val="22"/>
    </w:rPr>
  </w:style>
  <w:style w:type="paragraph" w:customStyle="1" w:styleId="1fff0">
    <w:name w:val="Знак Знак Знак1 Знак Знак Знак Знак Знак Знак Знак"/>
    <w:basedOn w:val="a7"/>
    <w:next w:val="20"/>
    <w:autoRedefine/>
    <w:rsid w:val="00F818E1"/>
    <w:pPr>
      <w:spacing w:after="160" w:line="240" w:lineRule="exact"/>
      <w:jc w:val="right"/>
    </w:pPr>
    <w:rPr>
      <w:noProof/>
      <w:szCs w:val="24"/>
      <w:lang w:val="en-US"/>
    </w:rPr>
  </w:style>
  <w:style w:type="character" w:customStyle="1" w:styleId="Heading1Char">
    <w:name w:val="Heading 1 Char"/>
    <w:locked/>
    <w:rsid w:val="00F818E1"/>
    <w:rPr>
      <w:rFonts w:ascii="Arial" w:eastAsia="Times New Roman" w:hAnsi="Arial" w:cs="Arial"/>
      <w:b/>
      <w:bCs/>
      <w:kern w:val="32"/>
      <w:sz w:val="32"/>
      <w:szCs w:val="32"/>
      <w:lang w:eastAsia="ru-RU"/>
    </w:rPr>
  </w:style>
  <w:style w:type="character" w:customStyle="1" w:styleId="Heading4Char">
    <w:name w:val="Heading 4 Char"/>
    <w:locked/>
    <w:rsid w:val="00F818E1"/>
    <w:rPr>
      <w:rFonts w:ascii="Times New Roman" w:eastAsia="Times New Roman" w:hAnsi="Times New Roman" w:cs="Times New Roman"/>
      <w:b/>
      <w:bCs/>
      <w:sz w:val="18"/>
      <w:szCs w:val="18"/>
      <w:lang w:eastAsia="ru-RU"/>
    </w:rPr>
  </w:style>
  <w:style w:type="character" w:customStyle="1" w:styleId="BodyText3Char">
    <w:name w:val="Body Text 3 Char"/>
    <w:locked/>
    <w:rsid w:val="00F818E1"/>
    <w:rPr>
      <w:rFonts w:ascii="Times New Roman" w:eastAsia="Times New Roman" w:hAnsi="Times New Roman" w:cs="Times New Roman"/>
      <w:sz w:val="28"/>
      <w:szCs w:val="28"/>
      <w:lang w:eastAsia="ru-RU"/>
    </w:rPr>
  </w:style>
  <w:style w:type="character" w:customStyle="1" w:styleId="HeaderChar">
    <w:name w:val="Header Char"/>
    <w:locked/>
    <w:rsid w:val="00F818E1"/>
    <w:rPr>
      <w:rFonts w:ascii="Times New Roman" w:hAnsi="Times New Roman" w:cs="Times New Roman"/>
      <w:sz w:val="24"/>
      <w:szCs w:val="24"/>
      <w:lang w:eastAsia="ru-RU"/>
    </w:rPr>
  </w:style>
  <w:style w:type="character" w:customStyle="1" w:styleId="FooterChar">
    <w:name w:val="Footer Char"/>
    <w:locked/>
    <w:rsid w:val="00F818E1"/>
    <w:rPr>
      <w:rFonts w:ascii="Times New Roman" w:hAnsi="Times New Roman" w:cs="Times New Roman"/>
      <w:sz w:val="24"/>
      <w:szCs w:val="24"/>
      <w:lang w:eastAsia="ru-RU"/>
    </w:rPr>
  </w:style>
  <w:style w:type="character" w:customStyle="1" w:styleId="DocumentMapChar">
    <w:name w:val="Document Map Char"/>
    <w:semiHidden/>
    <w:locked/>
    <w:rsid w:val="00F818E1"/>
    <w:rPr>
      <w:rFonts w:ascii="Tahoma" w:hAnsi="Tahoma" w:cs="Tahoma"/>
      <w:sz w:val="20"/>
      <w:szCs w:val="20"/>
      <w:shd w:val="clear" w:color="auto" w:fill="000080"/>
      <w:lang w:eastAsia="ru-RU"/>
    </w:rPr>
  </w:style>
  <w:style w:type="paragraph" w:customStyle="1" w:styleId="3f5">
    <w:name w:val="3"/>
    <w:basedOn w:val="afffff4"/>
    <w:autoRedefine/>
    <w:rsid w:val="00F818E1"/>
    <w:pPr>
      <w:tabs>
        <w:tab w:val="left" w:pos="1260"/>
      </w:tabs>
      <w:autoSpaceDE/>
      <w:autoSpaceDN/>
      <w:spacing w:line="288" w:lineRule="auto"/>
      <w:ind w:left="1260" w:hanging="180"/>
      <w:jc w:val="left"/>
    </w:pPr>
    <w:rPr>
      <w:rFonts w:eastAsia="Arial Unicode MS"/>
      <w:noProof w:val="0"/>
      <w:szCs w:val="24"/>
    </w:rPr>
  </w:style>
  <w:style w:type="paragraph" w:customStyle="1" w:styleId="47">
    <w:name w:val="4"/>
    <w:basedOn w:val="a7"/>
    <w:rsid w:val="00F818E1"/>
    <w:pPr>
      <w:tabs>
        <w:tab w:val="num" w:pos="638"/>
        <w:tab w:val="num" w:pos="1395"/>
        <w:tab w:val="num" w:pos="1446"/>
        <w:tab w:val="num" w:pos="2880"/>
        <w:tab w:val="left" w:pos="4678"/>
      </w:tabs>
      <w:spacing w:before="120" w:after="120" w:line="360" w:lineRule="auto"/>
      <w:ind w:left="638" w:hanging="855"/>
      <w:jc w:val="both"/>
    </w:pPr>
    <w:rPr>
      <w:szCs w:val="24"/>
      <w:lang w:eastAsia="ru-RU"/>
    </w:rPr>
  </w:style>
  <w:style w:type="character" w:customStyle="1" w:styleId="FootnoteTextChar">
    <w:name w:val="Footnote Text Char"/>
    <w:semiHidden/>
    <w:locked/>
    <w:rsid w:val="00F818E1"/>
    <w:rPr>
      <w:rFonts w:ascii="Times New Roman" w:eastAsia="Times New Roman" w:hAnsi="Times New Roman" w:cs="Times New Roman"/>
      <w:sz w:val="20"/>
      <w:szCs w:val="20"/>
      <w:lang w:eastAsia="ru-RU"/>
    </w:rPr>
  </w:style>
  <w:style w:type="paragraph" w:customStyle="1" w:styleId="1fff1">
    <w:name w:val="Знак Знак Знак1 Знак Знак Знак Знак Знак Знак Знак"/>
    <w:basedOn w:val="a7"/>
    <w:next w:val="20"/>
    <w:autoRedefine/>
    <w:rsid w:val="00F818E1"/>
    <w:pPr>
      <w:spacing w:after="160" w:line="240" w:lineRule="exact"/>
      <w:jc w:val="right"/>
    </w:pPr>
    <w:rPr>
      <w:rFonts w:eastAsia="Times New Roman"/>
      <w:noProof/>
      <w:szCs w:val="24"/>
      <w:lang w:val="en-US"/>
    </w:rPr>
  </w:style>
  <w:style w:type="character" w:customStyle="1" w:styleId="12">
    <w:name w:val="Обычный (веб) Знак1"/>
    <w:aliases w:val="Обычный (Web) Знак,Обычный (Web)1 Знак1,Обычный (веб) Знак Знак,Обычный (Web)1 Знак Знак"/>
    <w:link w:val="ac"/>
    <w:locked/>
    <w:rsid w:val="00F818E1"/>
    <w:rPr>
      <w:rFonts w:ascii="Times New Roman" w:eastAsia="Times New Roman" w:hAnsi="Times New Roman"/>
      <w:sz w:val="24"/>
      <w:szCs w:val="24"/>
    </w:rPr>
  </w:style>
  <w:style w:type="paragraph" w:customStyle="1" w:styleId="1fff2">
    <w:name w:val="Знак Знак1 Знак"/>
    <w:basedOn w:val="a7"/>
    <w:rsid w:val="00F818E1"/>
    <w:pPr>
      <w:spacing w:before="100" w:beforeAutospacing="1" w:after="100" w:afterAutospacing="1" w:line="240" w:lineRule="auto"/>
    </w:pPr>
    <w:rPr>
      <w:rFonts w:ascii="Tahoma" w:eastAsia="Times New Roman" w:hAnsi="Tahoma"/>
      <w:sz w:val="20"/>
      <w:szCs w:val="20"/>
      <w:lang w:val="en-US"/>
    </w:rPr>
  </w:style>
  <w:style w:type="paragraph" w:customStyle="1" w:styleId="1CharChar">
    <w:name w:val="Знак Знак1 Char Char"/>
    <w:basedOn w:val="a7"/>
    <w:rsid w:val="00F818E1"/>
    <w:pPr>
      <w:widowControl w:val="0"/>
      <w:tabs>
        <w:tab w:val="num" w:pos="360"/>
      </w:tabs>
      <w:spacing w:after="160" w:line="240" w:lineRule="exact"/>
    </w:pPr>
    <w:rPr>
      <w:rFonts w:ascii="Verdana" w:eastAsia="Times New Roman" w:hAnsi="Verdana" w:cs="Verdana"/>
      <w:sz w:val="20"/>
      <w:szCs w:val="20"/>
      <w:lang w:val="en-US"/>
    </w:rPr>
  </w:style>
  <w:style w:type="paragraph" w:customStyle="1" w:styleId="218">
    <w:name w:val="Список 21"/>
    <w:basedOn w:val="a7"/>
    <w:rsid w:val="00F818E1"/>
    <w:pPr>
      <w:suppressAutoHyphens/>
      <w:spacing w:after="0" w:line="240" w:lineRule="auto"/>
      <w:ind w:left="566" w:hanging="283"/>
    </w:pPr>
    <w:rPr>
      <w:rFonts w:eastAsia="Times New Roman"/>
      <w:szCs w:val="24"/>
      <w:lang w:eastAsia="ar-SA"/>
    </w:rPr>
  </w:style>
  <w:style w:type="paragraph" w:customStyle="1" w:styleId="12562">
    <w:name w:val="Стиль По ширине Первая строка:  125 см Перед:  6 пт После:  2 пт"/>
    <w:basedOn w:val="a7"/>
    <w:rsid w:val="00F818E1"/>
    <w:pPr>
      <w:spacing w:before="40" w:after="40" w:line="240" w:lineRule="auto"/>
      <w:ind w:firstLine="709"/>
      <w:jc w:val="both"/>
    </w:pPr>
    <w:rPr>
      <w:rFonts w:eastAsia="Times New Roman"/>
      <w:szCs w:val="20"/>
      <w:lang w:eastAsia="ru-RU"/>
    </w:rPr>
  </w:style>
  <w:style w:type="paragraph" w:customStyle="1" w:styleId="12521">
    <w:name w:val="Стиль По ширине Первая строка:  125 см После:  2 пт1"/>
    <w:basedOn w:val="a7"/>
    <w:rsid w:val="00F818E1"/>
    <w:pPr>
      <w:spacing w:after="40" w:line="240" w:lineRule="auto"/>
      <w:ind w:firstLine="709"/>
      <w:jc w:val="both"/>
    </w:pPr>
    <w:rPr>
      <w:rFonts w:eastAsia="Times New Roman"/>
      <w:szCs w:val="20"/>
      <w:lang w:eastAsia="ru-RU"/>
    </w:rPr>
  </w:style>
  <w:style w:type="paragraph" w:styleId="48">
    <w:name w:val="List 4"/>
    <w:basedOn w:val="a7"/>
    <w:rsid w:val="00F818E1"/>
    <w:pPr>
      <w:tabs>
        <w:tab w:val="num" w:pos="1108"/>
      </w:tabs>
      <w:overflowPunct w:val="0"/>
      <w:autoSpaceDE w:val="0"/>
      <w:autoSpaceDN w:val="0"/>
      <w:adjustRightInd w:val="0"/>
      <w:spacing w:after="0" w:line="240" w:lineRule="auto"/>
      <w:ind w:left="1132" w:hanging="283"/>
    </w:pPr>
    <w:rPr>
      <w:rFonts w:eastAsia="Times New Roman"/>
      <w:szCs w:val="20"/>
      <w:lang w:eastAsia="ru-RU"/>
    </w:rPr>
  </w:style>
  <w:style w:type="paragraph" w:styleId="3">
    <w:name w:val="List Bullet 3"/>
    <w:basedOn w:val="a7"/>
    <w:autoRedefine/>
    <w:rsid w:val="00F818E1"/>
    <w:pPr>
      <w:numPr>
        <w:numId w:val="21"/>
      </w:numPr>
      <w:tabs>
        <w:tab w:val="clear" w:pos="926"/>
        <w:tab w:val="num" w:pos="360"/>
      </w:tabs>
      <w:overflowPunct w:val="0"/>
      <w:autoSpaceDE w:val="0"/>
      <w:autoSpaceDN w:val="0"/>
      <w:adjustRightInd w:val="0"/>
      <w:spacing w:after="0" w:line="240" w:lineRule="auto"/>
      <w:ind w:left="0" w:firstLine="0"/>
    </w:pPr>
    <w:rPr>
      <w:rFonts w:eastAsia="Times New Roman"/>
      <w:szCs w:val="20"/>
      <w:lang w:eastAsia="ru-RU"/>
    </w:rPr>
  </w:style>
  <w:style w:type="paragraph" w:styleId="3f6">
    <w:name w:val="List Continue 3"/>
    <w:basedOn w:val="a7"/>
    <w:rsid w:val="00F818E1"/>
    <w:pPr>
      <w:overflowPunct w:val="0"/>
      <w:autoSpaceDE w:val="0"/>
      <w:autoSpaceDN w:val="0"/>
      <w:adjustRightInd w:val="0"/>
      <w:spacing w:after="120" w:line="240" w:lineRule="auto"/>
      <w:ind w:left="849"/>
    </w:pPr>
    <w:rPr>
      <w:rFonts w:eastAsia="Times New Roman"/>
      <w:szCs w:val="20"/>
      <w:lang w:eastAsia="ru-RU"/>
    </w:rPr>
  </w:style>
  <w:style w:type="paragraph" w:customStyle="1" w:styleId="BodyTextIndent22">
    <w:name w:val="Body Text Indent 22"/>
    <w:basedOn w:val="a7"/>
    <w:rsid w:val="00F818E1"/>
    <w:pPr>
      <w:widowControl w:val="0"/>
      <w:spacing w:after="0" w:line="360" w:lineRule="auto"/>
      <w:ind w:firstLine="720"/>
    </w:pPr>
    <w:rPr>
      <w:rFonts w:eastAsia="Times New Roman"/>
      <w:szCs w:val="20"/>
      <w:lang w:eastAsia="ru-RU"/>
    </w:rPr>
  </w:style>
  <w:style w:type="character" w:customStyle="1" w:styleId="txt1201">
    <w:name w:val="txt_1201"/>
    <w:rsid w:val="00F818E1"/>
    <w:rPr>
      <w:sz w:val="29"/>
      <w:szCs w:val="29"/>
    </w:rPr>
  </w:style>
  <w:style w:type="character" w:customStyle="1" w:styleId="gdeobj">
    <w:name w:val="gdeobj"/>
    <w:basedOn w:val="a9"/>
    <w:rsid w:val="00F818E1"/>
  </w:style>
  <w:style w:type="character" w:customStyle="1" w:styleId="pmbu">
    <w:name w:val="pmbu"/>
    <w:basedOn w:val="a9"/>
    <w:rsid w:val="00F818E1"/>
  </w:style>
  <w:style w:type="character" w:customStyle="1" w:styleId="WW-Absatz-Standardschriftart111111111111">
    <w:name w:val="WW-Absatz-Standardschriftart111111111111"/>
    <w:rsid w:val="00F818E1"/>
  </w:style>
  <w:style w:type="character" w:customStyle="1" w:styleId="WW-Absatz-Standardschriftart11111111111">
    <w:name w:val="WW-Absatz-Standardschriftart11111111111"/>
    <w:rsid w:val="00F818E1"/>
  </w:style>
  <w:style w:type="paragraph" w:customStyle="1" w:styleId="caaieiaie1">
    <w:name w:val="caaieiaie 1"/>
    <w:basedOn w:val="a7"/>
    <w:next w:val="a7"/>
    <w:rsid w:val="00F818E1"/>
    <w:pPr>
      <w:keepNext/>
      <w:overflowPunct w:val="0"/>
      <w:autoSpaceDE w:val="0"/>
      <w:autoSpaceDN w:val="0"/>
      <w:adjustRightInd w:val="0"/>
      <w:spacing w:after="0" w:line="240" w:lineRule="auto"/>
      <w:ind w:firstLine="720"/>
      <w:jc w:val="center"/>
      <w:textAlignment w:val="baseline"/>
    </w:pPr>
    <w:rPr>
      <w:rFonts w:eastAsia="Times New Roman"/>
      <w:b/>
      <w:szCs w:val="20"/>
      <w:lang w:eastAsia="ru-RU"/>
    </w:rPr>
  </w:style>
  <w:style w:type="paragraph" w:customStyle="1" w:styleId="affffff7">
    <w:name w:val="ВВедение"/>
    <w:basedOn w:val="a7"/>
    <w:rsid w:val="00F818E1"/>
    <w:pPr>
      <w:spacing w:before="120" w:after="120" w:line="240" w:lineRule="auto"/>
      <w:ind w:left="709" w:hanging="709"/>
      <w:jc w:val="both"/>
    </w:pPr>
    <w:rPr>
      <w:rFonts w:eastAsia="Times New Roman"/>
      <w:b/>
      <w:bCs/>
      <w:sz w:val="28"/>
      <w:szCs w:val="20"/>
      <w:lang w:eastAsia="ru-RU"/>
    </w:rPr>
  </w:style>
  <w:style w:type="paragraph" w:customStyle="1" w:styleId="affffff8">
    <w:name w:val="Подзаголовок для СТП"/>
    <w:basedOn w:val="a7"/>
    <w:rsid w:val="00F818E1"/>
    <w:pPr>
      <w:spacing w:before="240" w:after="240" w:line="240" w:lineRule="auto"/>
      <w:ind w:firstLine="709"/>
      <w:jc w:val="both"/>
    </w:pPr>
    <w:rPr>
      <w:rFonts w:eastAsia="Times New Roman"/>
      <w:b/>
      <w:bCs/>
      <w:caps/>
      <w:sz w:val="26"/>
      <w:szCs w:val="20"/>
      <w:lang w:eastAsia="ru-RU"/>
    </w:rPr>
  </w:style>
  <w:style w:type="paragraph" w:customStyle="1" w:styleId="affffff9">
    <w:name w:val="Перечисление"/>
    <w:basedOn w:val="a7"/>
    <w:rsid w:val="00F818E1"/>
    <w:pPr>
      <w:tabs>
        <w:tab w:val="left" w:pos="567"/>
        <w:tab w:val="num" w:pos="1069"/>
        <w:tab w:val="num" w:pos="2149"/>
      </w:tabs>
      <w:spacing w:before="120" w:after="40" w:line="240" w:lineRule="auto"/>
      <w:ind w:firstLine="709"/>
      <w:jc w:val="both"/>
    </w:pPr>
    <w:rPr>
      <w:rFonts w:eastAsia="Times New Roman"/>
      <w:bCs/>
      <w:szCs w:val="24"/>
      <w:lang w:eastAsia="ru-RU"/>
    </w:rPr>
  </w:style>
  <w:style w:type="paragraph" w:customStyle="1" w:styleId="1252">
    <w:name w:val="Стиль По ширине Первая строка:  125 см После:  2 пт"/>
    <w:basedOn w:val="a7"/>
    <w:rsid w:val="00F818E1"/>
    <w:pPr>
      <w:spacing w:after="40" w:line="240" w:lineRule="auto"/>
      <w:ind w:firstLine="720"/>
      <w:jc w:val="both"/>
    </w:pPr>
    <w:rPr>
      <w:rFonts w:eastAsia="Times New Roman"/>
      <w:szCs w:val="20"/>
      <w:lang w:eastAsia="ru-RU"/>
    </w:rPr>
  </w:style>
  <w:style w:type="paragraph" w:customStyle="1" w:styleId="affffffa">
    <w:name w:val="Стиль Стиль полужирный По центру + По ширине"/>
    <w:basedOn w:val="a7"/>
    <w:rsid w:val="00F818E1"/>
    <w:pPr>
      <w:spacing w:before="240" w:after="240" w:line="240" w:lineRule="auto"/>
      <w:ind w:firstLine="709"/>
      <w:jc w:val="both"/>
    </w:pPr>
    <w:rPr>
      <w:rFonts w:eastAsia="Times New Roman"/>
      <w:b/>
      <w:bCs/>
      <w:szCs w:val="20"/>
      <w:lang w:eastAsia="ru-RU"/>
    </w:rPr>
  </w:style>
  <w:style w:type="paragraph" w:customStyle="1" w:styleId="affffffb">
    <w:name w:val="Текст обычный"/>
    <w:basedOn w:val="a7"/>
    <w:rsid w:val="00F818E1"/>
    <w:pPr>
      <w:spacing w:before="40" w:after="40" w:line="240" w:lineRule="auto"/>
      <w:ind w:firstLine="709"/>
      <w:jc w:val="both"/>
    </w:pPr>
    <w:rPr>
      <w:rFonts w:eastAsia="Times New Roman"/>
      <w:szCs w:val="24"/>
      <w:lang w:eastAsia="ru-RU"/>
    </w:rPr>
  </w:style>
  <w:style w:type="paragraph" w:customStyle="1" w:styleId="1fff3">
    <w:name w:val="Основной текст с отступом1"/>
    <w:basedOn w:val="a7"/>
    <w:semiHidden/>
    <w:rsid w:val="00F818E1"/>
    <w:pPr>
      <w:spacing w:after="0" w:line="240" w:lineRule="auto"/>
      <w:ind w:firstLine="567"/>
      <w:jc w:val="both"/>
    </w:pPr>
    <w:rPr>
      <w:rFonts w:eastAsia="Times New Roman"/>
      <w:szCs w:val="20"/>
      <w:lang w:eastAsia="ru-RU"/>
    </w:rPr>
  </w:style>
  <w:style w:type="paragraph" w:customStyle="1" w:styleId="affffffc">
    <w:name w:val="города и районы"/>
    <w:basedOn w:val="a7"/>
    <w:rsid w:val="00F818E1"/>
    <w:pPr>
      <w:widowControl w:val="0"/>
      <w:spacing w:after="0" w:line="199" w:lineRule="auto"/>
      <w:ind w:left="284" w:right="-113"/>
    </w:pPr>
    <w:rPr>
      <w:rFonts w:ascii="NTHelvetica/Cyrillic" w:eastAsia="Times New Roman" w:hAnsi="NTHelvetica/Cyrillic"/>
      <w:i/>
      <w:smallCaps/>
      <w:sz w:val="16"/>
      <w:szCs w:val="20"/>
      <w:lang w:eastAsia="ru-RU"/>
    </w:rPr>
  </w:style>
  <w:style w:type="paragraph" w:customStyle="1" w:styleId="-6">
    <w:name w:val="Таблица - текст основной"/>
    <w:basedOn w:val="aff"/>
    <w:link w:val="-9"/>
    <w:qFormat/>
    <w:rsid w:val="00F818E1"/>
    <w:pPr>
      <w:suppressAutoHyphens/>
      <w:spacing w:after="0"/>
    </w:pPr>
    <w:rPr>
      <w:rFonts w:ascii="Arial" w:hAnsi="Arial"/>
      <w:sz w:val="20"/>
      <w:szCs w:val="20"/>
    </w:rPr>
  </w:style>
  <w:style w:type="character" w:customStyle="1" w:styleId="-9">
    <w:name w:val="Таблица - текст основной Знак"/>
    <w:link w:val="-6"/>
    <w:rsid w:val="00F818E1"/>
    <w:rPr>
      <w:rFonts w:ascii="Arial" w:eastAsia="Times New Roman" w:hAnsi="Arial" w:cs="Arial"/>
    </w:rPr>
  </w:style>
  <w:style w:type="paragraph" w:customStyle="1" w:styleId="-a">
    <w:name w:val="Таблица - шапка"/>
    <w:basedOn w:val="a7"/>
    <w:qFormat/>
    <w:rsid w:val="00F818E1"/>
    <w:pPr>
      <w:suppressAutoHyphens/>
      <w:spacing w:before="120" w:after="120" w:line="240" w:lineRule="auto"/>
      <w:jc w:val="center"/>
    </w:pPr>
    <w:rPr>
      <w:rFonts w:ascii="Arial" w:eastAsia="Times New Roman" w:hAnsi="Arial" w:cs="Arial"/>
      <w:b/>
      <w:sz w:val="20"/>
      <w:szCs w:val="20"/>
      <w:lang w:eastAsia="ru-RU"/>
    </w:rPr>
  </w:style>
  <w:style w:type="paragraph" w:styleId="2f8">
    <w:name w:val="Quote"/>
    <w:basedOn w:val="a7"/>
    <w:next w:val="a7"/>
    <w:link w:val="2f9"/>
    <w:qFormat/>
    <w:rsid w:val="00F818E1"/>
    <w:pPr>
      <w:spacing w:before="120" w:after="0"/>
      <w:ind w:firstLine="709"/>
      <w:jc w:val="both"/>
    </w:pPr>
    <w:rPr>
      <w:i/>
      <w:iCs/>
      <w:color w:val="000000"/>
      <w:szCs w:val="24"/>
    </w:rPr>
  </w:style>
  <w:style w:type="character" w:customStyle="1" w:styleId="2f9">
    <w:name w:val="Цитата 2 Знак"/>
    <w:link w:val="2f8"/>
    <w:rsid w:val="00F818E1"/>
    <w:rPr>
      <w:rFonts w:ascii="Times New Roman" w:hAnsi="Times New Roman"/>
      <w:i/>
      <w:iCs/>
      <w:color w:val="000000"/>
      <w:sz w:val="24"/>
      <w:szCs w:val="24"/>
    </w:rPr>
  </w:style>
  <w:style w:type="paragraph" w:styleId="affffffd">
    <w:name w:val="Intense Quote"/>
    <w:basedOn w:val="a7"/>
    <w:next w:val="a7"/>
    <w:link w:val="affffffe"/>
    <w:qFormat/>
    <w:rsid w:val="00F818E1"/>
    <w:pPr>
      <w:pBdr>
        <w:bottom w:val="single" w:sz="4" w:space="4" w:color="4F81BD"/>
      </w:pBdr>
      <w:spacing w:before="200" w:after="280"/>
      <w:ind w:left="936" w:right="936" w:firstLine="709"/>
      <w:jc w:val="both"/>
    </w:pPr>
    <w:rPr>
      <w:b/>
      <w:bCs/>
      <w:i/>
      <w:iCs/>
      <w:color w:val="4F81BD"/>
      <w:szCs w:val="24"/>
    </w:rPr>
  </w:style>
  <w:style w:type="character" w:customStyle="1" w:styleId="affffffe">
    <w:name w:val="Выделенная цитата Знак"/>
    <w:link w:val="affffffd"/>
    <w:rsid w:val="00F818E1"/>
    <w:rPr>
      <w:rFonts w:ascii="Times New Roman" w:hAnsi="Times New Roman"/>
      <w:b/>
      <w:bCs/>
      <w:i/>
      <w:iCs/>
      <w:color w:val="4F81BD"/>
      <w:sz w:val="24"/>
      <w:szCs w:val="24"/>
    </w:rPr>
  </w:style>
  <w:style w:type="character" w:styleId="afffffff">
    <w:name w:val="Subtle Emphasis"/>
    <w:qFormat/>
    <w:rsid w:val="00F818E1"/>
    <w:rPr>
      <w:i/>
      <w:iCs/>
      <w:color w:val="808080"/>
    </w:rPr>
  </w:style>
  <w:style w:type="character" w:styleId="afffffff0">
    <w:name w:val="Intense Emphasis"/>
    <w:qFormat/>
    <w:rsid w:val="00F818E1"/>
    <w:rPr>
      <w:b/>
      <w:bCs/>
      <w:i/>
      <w:iCs/>
      <w:color w:val="4F81BD"/>
    </w:rPr>
  </w:style>
  <w:style w:type="character" w:customStyle="1" w:styleId="2fa">
    <w:name w:val="Нижний колонтитул Знак2"/>
    <w:rsid w:val="00F818E1"/>
    <w:rPr>
      <w:rFonts w:ascii="Arial" w:eastAsia="Times New Roman" w:hAnsi="Arial" w:cs="Arial"/>
      <w:b/>
      <w:bCs/>
      <w:sz w:val="20"/>
      <w:szCs w:val="20"/>
      <w:lang w:eastAsia="ru-RU"/>
    </w:rPr>
  </w:style>
  <w:style w:type="character" w:customStyle="1" w:styleId="afffffff1">
    <w:name w:val="Не вступил в силу"/>
    <w:rsid w:val="00F818E1"/>
    <w:rPr>
      <w:rFonts w:cs="Times New Roman"/>
      <w:color w:val="008080"/>
    </w:rPr>
  </w:style>
  <w:style w:type="numbering" w:customStyle="1" w:styleId="3f7">
    <w:name w:val="Нет списка3"/>
    <w:next w:val="ab"/>
    <w:uiPriority w:val="99"/>
    <w:semiHidden/>
    <w:unhideWhenUsed/>
    <w:rsid w:val="00695BC4"/>
  </w:style>
  <w:style w:type="character" w:customStyle="1" w:styleId="191">
    <w:name w:val="Основной текст19"/>
    <w:rsid w:val="003A5E48"/>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fffffff2">
    <w:name w:val="Основной текст + Полужирный"/>
    <w:rsid w:val="003A5E48"/>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01">
    <w:name w:val="Основной текст20"/>
    <w:rsid w:val="003A5E48"/>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500">
    <w:name w:val="Основной текст50"/>
    <w:basedOn w:val="a7"/>
    <w:rsid w:val="003A5E48"/>
    <w:pPr>
      <w:shd w:val="clear" w:color="auto" w:fill="FFFFFF"/>
      <w:spacing w:after="60" w:line="0" w:lineRule="atLeast"/>
      <w:ind w:hanging="1900"/>
      <w:jc w:val="center"/>
    </w:pPr>
    <w:rPr>
      <w:rFonts w:eastAsia="Times New Roman"/>
      <w:color w:val="000000"/>
      <w:sz w:val="23"/>
      <w:szCs w:val="23"/>
      <w:lang w:eastAsia="ru-RU"/>
    </w:rPr>
  </w:style>
  <w:style w:type="character" w:customStyle="1" w:styleId="afffffff3">
    <w:name w:val="Подпись к таблице_"/>
    <w:link w:val="afffffff4"/>
    <w:rsid w:val="00E356D3"/>
    <w:rPr>
      <w:rFonts w:ascii="Times New Roman" w:eastAsia="Times New Roman" w:hAnsi="Times New Roman"/>
      <w:sz w:val="23"/>
      <w:szCs w:val="23"/>
      <w:shd w:val="clear" w:color="auto" w:fill="FFFFFF"/>
    </w:rPr>
  </w:style>
  <w:style w:type="paragraph" w:customStyle="1" w:styleId="afffffff4">
    <w:name w:val="Подпись к таблице"/>
    <w:basedOn w:val="a7"/>
    <w:link w:val="afffffff3"/>
    <w:rsid w:val="00E356D3"/>
    <w:pPr>
      <w:shd w:val="clear" w:color="auto" w:fill="FFFFFF"/>
      <w:spacing w:after="0" w:line="0" w:lineRule="atLeast"/>
    </w:pPr>
    <w:rPr>
      <w:rFonts w:eastAsia="Times New Roman"/>
      <w:sz w:val="23"/>
      <w:szCs w:val="23"/>
    </w:rPr>
  </w:style>
  <w:style w:type="character" w:customStyle="1" w:styleId="apple-converted-space">
    <w:name w:val="apple-converted-space"/>
    <w:basedOn w:val="a9"/>
    <w:rsid w:val="00D16539"/>
  </w:style>
  <w:style w:type="paragraph" w:customStyle="1" w:styleId="3f8">
    <w:name w:val="Основной текст3"/>
    <w:basedOn w:val="a7"/>
    <w:rsid w:val="00D16539"/>
    <w:pPr>
      <w:widowControl w:val="0"/>
      <w:shd w:val="clear" w:color="auto" w:fill="FFFFFF"/>
      <w:spacing w:after="0" w:line="235" w:lineRule="exact"/>
    </w:pPr>
    <w:rPr>
      <w:rFonts w:eastAsia="Times New Roman"/>
      <w:sz w:val="19"/>
      <w:szCs w:val="19"/>
    </w:rPr>
  </w:style>
  <w:style w:type="character" w:customStyle="1" w:styleId="CordiaUPC14pt0pt">
    <w:name w:val="Основной текст + CordiaUPC;14 pt;Полужирный;Интервал 0 pt"/>
    <w:rsid w:val="00D16539"/>
    <w:rPr>
      <w:rFonts w:ascii="CordiaUPC" w:eastAsia="CordiaUPC" w:hAnsi="CordiaUPC" w:cs="CordiaUPC"/>
      <w:b/>
      <w:bCs/>
      <w:i w:val="0"/>
      <w:iCs w:val="0"/>
      <w:smallCaps w:val="0"/>
      <w:strike w:val="0"/>
      <w:color w:val="000000"/>
      <w:spacing w:val="-15"/>
      <w:w w:val="100"/>
      <w:position w:val="0"/>
      <w:sz w:val="28"/>
      <w:szCs w:val="28"/>
      <w:u w:val="none"/>
      <w:shd w:val="clear" w:color="auto" w:fill="FFFFFF"/>
      <w:lang w:val="en-US" w:eastAsia="en-US" w:bidi="en-US"/>
    </w:rPr>
  </w:style>
  <w:style w:type="paragraph" w:customStyle="1" w:styleId="xl112">
    <w:name w:val="xl112"/>
    <w:basedOn w:val="a7"/>
    <w:rsid w:val="009F70E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113">
    <w:name w:val="xl113"/>
    <w:basedOn w:val="a7"/>
    <w:rsid w:val="009F70E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114">
    <w:name w:val="xl114"/>
    <w:basedOn w:val="a7"/>
    <w:rsid w:val="009F70EC"/>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115">
    <w:name w:val="xl115"/>
    <w:basedOn w:val="a7"/>
    <w:rsid w:val="009F70EC"/>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116">
    <w:name w:val="xl116"/>
    <w:basedOn w:val="a7"/>
    <w:rsid w:val="009F70EC"/>
    <w:pPr>
      <w:pBdr>
        <w:top w:val="single" w:sz="8" w:space="0" w:color="auto"/>
        <w:right w:val="single" w:sz="8" w:space="0" w:color="auto"/>
      </w:pBdr>
      <w:spacing w:before="100" w:beforeAutospacing="1" w:after="100" w:afterAutospacing="1" w:line="240" w:lineRule="auto"/>
      <w:jc w:val="center"/>
      <w:textAlignment w:val="center"/>
    </w:pPr>
    <w:rPr>
      <w:rFonts w:eastAsia="Times New Roman"/>
      <w:b/>
      <w:bCs/>
      <w:szCs w:val="24"/>
      <w:lang w:eastAsia="ru-RU"/>
    </w:rPr>
  </w:style>
  <w:style w:type="paragraph" w:customStyle="1" w:styleId="xl117">
    <w:name w:val="xl117"/>
    <w:basedOn w:val="a7"/>
    <w:rsid w:val="009F70EC"/>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zCs w:val="24"/>
      <w:lang w:eastAsia="ru-RU"/>
    </w:rPr>
  </w:style>
  <w:style w:type="character" w:styleId="afffffff5">
    <w:name w:val="Placeholder Text"/>
    <w:uiPriority w:val="99"/>
    <w:semiHidden/>
    <w:rsid w:val="00FB57C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1">
    <w:name w:val="2"/>
    <w:pPr>
      <w:numPr>
        <w:numId w:val="7"/>
      </w:numPr>
    </w:pPr>
  </w:style>
  <w:style w:type="numbering" w:customStyle="1" w:styleId="21">
    <w:name w:val="30"/>
    <w:pPr>
      <w:numPr>
        <w:numId w:val="12"/>
      </w:numPr>
    </w:pPr>
  </w:style>
  <w:style w:type="numbering" w:customStyle="1" w:styleId="a8">
    <w:name w:val="40"/>
    <w:pPr>
      <w:numPr>
        <w:numId w:val="13"/>
      </w:numPr>
    </w:pPr>
  </w:style>
  <w:style w:type="numbering" w:customStyle="1" w:styleId="ac">
    <w:name w:val="14"/>
    <w:pPr>
      <w:numPr>
        <w:numId w:val="19"/>
      </w:numPr>
    </w:pPr>
  </w:style>
  <w:style w:type="numbering" w:customStyle="1" w:styleId="ad">
    <w:name w:val="123"/>
    <w:pPr>
      <w:numPr>
        <w:numId w:val="16"/>
      </w:numPr>
    </w:pPr>
  </w:style>
  <w:style w:type="numbering" w:customStyle="1" w:styleId="ae">
    <w:name w:val="a1"/>
    <w:pPr>
      <w:numPr>
        <w:numId w:val="17"/>
      </w:numPr>
    </w:pPr>
  </w:style>
  <w:style w:type="numbering" w:customStyle="1" w:styleId="32">
    <w:name w:val="1ai"/>
    <w:pPr>
      <w:numPr>
        <w:numId w:val="20"/>
      </w:numPr>
    </w:pPr>
  </w:style>
  <w:style w:type="numbering" w:customStyle="1" w:styleId="af">
    <w:name w:val="a5"/>
    <w:pPr>
      <w:numPr>
        <w:numId w:val="14"/>
      </w:numPr>
    </w:pPr>
  </w:style>
</w:styles>
</file>

<file path=word/webSettings.xml><?xml version="1.0" encoding="utf-8"?>
<w:webSettings xmlns:r="http://schemas.openxmlformats.org/officeDocument/2006/relationships" xmlns:w="http://schemas.openxmlformats.org/wordprocessingml/2006/main">
  <w:divs>
    <w:div w:id="4597963">
      <w:bodyDiv w:val="1"/>
      <w:marLeft w:val="0"/>
      <w:marRight w:val="0"/>
      <w:marTop w:val="0"/>
      <w:marBottom w:val="0"/>
      <w:divBdr>
        <w:top w:val="none" w:sz="0" w:space="0" w:color="auto"/>
        <w:left w:val="none" w:sz="0" w:space="0" w:color="auto"/>
        <w:bottom w:val="none" w:sz="0" w:space="0" w:color="auto"/>
        <w:right w:val="none" w:sz="0" w:space="0" w:color="auto"/>
      </w:divBdr>
    </w:div>
    <w:div w:id="5720055">
      <w:bodyDiv w:val="1"/>
      <w:marLeft w:val="0"/>
      <w:marRight w:val="0"/>
      <w:marTop w:val="0"/>
      <w:marBottom w:val="0"/>
      <w:divBdr>
        <w:top w:val="none" w:sz="0" w:space="0" w:color="auto"/>
        <w:left w:val="none" w:sz="0" w:space="0" w:color="auto"/>
        <w:bottom w:val="none" w:sz="0" w:space="0" w:color="auto"/>
        <w:right w:val="none" w:sz="0" w:space="0" w:color="auto"/>
      </w:divBdr>
    </w:div>
    <w:div w:id="6687283">
      <w:bodyDiv w:val="1"/>
      <w:marLeft w:val="0"/>
      <w:marRight w:val="0"/>
      <w:marTop w:val="0"/>
      <w:marBottom w:val="0"/>
      <w:divBdr>
        <w:top w:val="none" w:sz="0" w:space="0" w:color="auto"/>
        <w:left w:val="none" w:sz="0" w:space="0" w:color="auto"/>
        <w:bottom w:val="none" w:sz="0" w:space="0" w:color="auto"/>
        <w:right w:val="none" w:sz="0" w:space="0" w:color="auto"/>
      </w:divBdr>
    </w:div>
    <w:div w:id="16277545">
      <w:bodyDiv w:val="1"/>
      <w:marLeft w:val="0"/>
      <w:marRight w:val="0"/>
      <w:marTop w:val="0"/>
      <w:marBottom w:val="0"/>
      <w:divBdr>
        <w:top w:val="none" w:sz="0" w:space="0" w:color="auto"/>
        <w:left w:val="none" w:sz="0" w:space="0" w:color="auto"/>
        <w:bottom w:val="none" w:sz="0" w:space="0" w:color="auto"/>
        <w:right w:val="none" w:sz="0" w:space="0" w:color="auto"/>
      </w:divBdr>
    </w:div>
    <w:div w:id="16347456">
      <w:bodyDiv w:val="1"/>
      <w:marLeft w:val="0"/>
      <w:marRight w:val="0"/>
      <w:marTop w:val="0"/>
      <w:marBottom w:val="0"/>
      <w:divBdr>
        <w:top w:val="none" w:sz="0" w:space="0" w:color="auto"/>
        <w:left w:val="none" w:sz="0" w:space="0" w:color="auto"/>
        <w:bottom w:val="none" w:sz="0" w:space="0" w:color="auto"/>
        <w:right w:val="none" w:sz="0" w:space="0" w:color="auto"/>
      </w:divBdr>
    </w:div>
    <w:div w:id="31270790">
      <w:bodyDiv w:val="1"/>
      <w:marLeft w:val="0"/>
      <w:marRight w:val="0"/>
      <w:marTop w:val="0"/>
      <w:marBottom w:val="0"/>
      <w:divBdr>
        <w:top w:val="none" w:sz="0" w:space="0" w:color="auto"/>
        <w:left w:val="none" w:sz="0" w:space="0" w:color="auto"/>
        <w:bottom w:val="none" w:sz="0" w:space="0" w:color="auto"/>
        <w:right w:val="none" w:sz="0" w:space="0" w:color="auto"/>
      </w:divBdr>
    </w:div>
    <w:div w:id="38668644">
      <w:bodyDiv w:val="1"/>
      <w:marLeft w:val="0"/>
      <w:marRight w:val="0"/>
      <w:marTop w:val="0"/>
      <w:marBottom w:val="0"/>
      <w:divBdr>
        <w:top w:val="none" w:sz="0" w:space="0" w:color="auto"/>
        <w:left w:val="none" w:sz="0" w:space="0" w:color="auto"/>
        <w:bottom w:val="none" w:sz="0" w:space="0" w:color="auto"/>
        <w:right w:val="none" w:sz="0" w:space="0" w:color="auto"/>
      </w:divBdr>
    </w:div>
    <w:div w:id="42220311">
      <w:bodyDiv w:val="1"/>
      <w:marLeft w:val="0"/>
      <w:marRight w:val="0"/>
      <w:marTop w:val="0"/>
      <w:marBottom w:val="0"/>
      <w:divBdr>
        <w:top w:val="none" w:sz="0" w:space="0" w:color="auto"/>
        <w:left w:val="none" w:sz="0" w:space="0" w:color="auto"/>
        <w:bottom w:val="none" w:sz="0" w:space="0" w:color="auto"/>
        <w:right w:val="none" w:sz="0" w:space="0" w:color="auto"/>
      </w:divBdr>
    </w:div>
    <w:div w:id="53428820">
      <w:bodyDiv w:val="1"/>
      <w:marLeft w:val="0"/>
      <w:marRight w:val="0"/>
      <w:marTop w:val="0"/>
      <w:marBottom w:val="0"/>
      <w:divBdr>
        <w:top w:val="none" w:sz="0" w:space="0" w:color="auto"/>
        <w:left w:val="none" w:sz="0" w:space="0" w:color="auto"/>
        <w:bottom w:val="none" w:sz="0" w:space="0" w:color="auto"/>
        <w:right w:val="none" w:sz="0" w:space="0" w:color="auto"/>
      </w:divBdr>
    </w:div>
    <w:div w:id="61490811">
      <w:bodyDiv w:val="1"/>
      <w:marLeft w:val="0"/>
      <w:marRight w:val="0"/>
      <w:marTop w:val="0"/>
      <w:marBottom w:val="0"/>
      <w:divBdr>
        <w:top w:val="none" w:sz="0" w:space="0" w:color="auto"/>
        <w:left w:val="none" w:sz="0" w:space="0" w:color="auto"/>
        <w:bottom w:val="none" w:sz="0" w:space="0" w:color="auto"/>
        <w:right w:val="none" w:sz="0" w:space="0" w:color="auto"/>
      </w:divBdr>
    </w:div>
    <w:div w:id="67268712">
      <w:bodyDiv w:val="1"/>
      <w:marLeft w:val="0"/>
      <w:marRight w:val="0"/>
      <w:marTop w:val="0"/>
      <w:marBottom w:val="0"/>
      <w:divBdr>
        <w:top w:val="none" w:sz="0" w:space="0" w:color="auto"/>
        <w:left w:val="none" w:sz="0" w:space="0" w:color="auto"/>
        <w:bottom w:val="none" w:sz="0" w:space="0" w:color="auto"/>
        <w:right w:val="none" w:sz="0" w:space="0" w:color="auto"/>
      </w:divBdr>
    </w:div>
    <w:div w:id="68045661">
      <w:bodyDiv w:val="1"/>
      <w:marLeft w:val="0"/>
      <w:marRight w:val="0"/>
      <w:marTop w:val="0"/>
      <w:marBottom w:val="0"/>
      <w:divBdr>
        <w:top w:val="none" w:sz="0" w:space="0" w:color="auto"/>
        <w:left w:val="none" w:sz="0" w:space="0" w:color="auto"/>
        <w:bottom w:val="none" w:sz="0" w:space="0" w:color="auto"/>
        <w:right w:val="none" w:sz="0" w:space="0" w:color="auto"/>
      </w:divBdr>
    </w:div>
    <w:div w:id="78142965">
      <w:bodyDiv w:val="1"/>
      <w:marLeft w:val="0"/>
      <w:marRight w:val="0"/>
      <w:marTop w:val="0"/>
      <w:marBottom w:val="0"/>
      <w:divBdr>
        <w:top w:val="none" w:sz="0" w:space="0" w:color="auto"/>
        <w:left w:val="none" w:sz="0" w:space="0" w:color="auto"/>
        <w:bottom w:val="none" w:sz="0" w:space="0" w:color="auto"/>
        <w:right w:val="none" w:sz="0" w:space="0" w:color="auto"/>
      </w:divBdr>
    </w:div>
    <w:div w:id="79525241">
      <w:bodyDiv w:val="1"/>
      <w:marLeft w:val="0"/>
      <w:marRight w:val="0"/>
      <w:marTop w:val="0"/>
      <w:marBottom w:val="0"/>
      <w:divBdr>
        <w:top w:val="none" w:sz="0" w:space="0" w:color="auto"/>
        <w:left w:val="none" w:sz="0" w:space="0" w:color="auto"/>
        <w:bottom w:val="none" w:sz="0" w:space="0" w:color="auto"/>
        <w:right w:val="none" w:sz="0" w:space="0" w:color="auto"/>
      </w:divBdr>
    </w:div>
    <w:div w:id="81801619">
      <w:bodyDiv w:val="1"/>
      <w:marLeft w:val="0"/>
      <w:marRight w:val="0"/>
      <w:marTop w:val="0"/>
      <w:marBottom w:val="0"/>
      <w:divBdr>
        <w:top w:val="none" w:sz="0" w:space="0" w:color="auto"/>
        <w:left w:val="none" w:sz="0" w:space="0" w:color="auto"/>
        <w:bottom w:val="none" w:sz="0" w:space="0" w:color="auto"/>
        <w:right w:val="none" w:sz="0" w:space="0" w:color="auto"/>
      </w:divBdr>
    </w:div>
    <w:div w:id="81921688">
      <w:bodyDiv w:val="1"/>
      <w:marLeft w:val="0"/>
      <w:marRight w:val="0"/>
      <w:marTop w:val="0"/>
      <w:marBottom w:val="0"/>
      <w:divBdr>
        <w:top w:val="none" w:sz="0" w:space="0" w:color="auto"/>
        <w:left w:val="none" w:sz="0" w:space="0" w:color="auto"/>
        <w:bottom w:val="none" w:sz="0" w:space="0" w:color="auto"/>
        <w:right w:val="none" w:sz="0" w:space="0" w:color="auto"/>
      </w:divBdr>
      <w:divsChild>
        <w:div w:id="97599756">
          <w:marLeft w:val="0"/>
          <w:marRight w:val="0"/>
          <w:marTop w:val="0"/>
          <w:marBottom w:val="0"/>
          <w:divBdr>
            <w:top w:val="none" w:sz="0" w:space="0" w:color="auto"/>
            <w:left w:val="none" w:sz="0" w:space="0" w:color="auto"/>
            <w:bottom w:val="none" w:sz="0" w:space="0" w:color="auto"/>
            <w:right w:val="none" w:sz="0" w:space="0" w:color="auto"/>
          </w:divBdr>
        </w:div>
        <w:div w:id="65617504">
          <w:marLeft w:val="0"/>
          <w:marRight w:val="0"/>
          <w:marTop w:val="0"/>
          <w:marBottom w:val="0"/>
          <w:divBdr>
            <w:top w:val="none" w:sz="0" w:space="0" w:color="auto"/>
            <w:left w:val="none" w:sz="0" w:space="0" w:color="auto"/>
            <w:bottom w:val="none" w:sz="0" w:space="0" w:color="auto"/>
            <w:right w:val="none" w:sz="0" w:space="0" w:color="auto"/>
          </w:divBdr>
        </w:div>
      </w:divsChild>
    </w:div>
    <w:div w:id="82337169">
      <w:bodyDiv w:val="1"/>
      <w:marLeft w:val="0"/>
      <w:marRight w:val="0"/>
      <w:marTop w:val="0"/>
      <w:marBottom w:val="0"/>
      <w:divBdr>
        <w:top w:val="none" w:sz="0" w:space="0" w:color="auto"/>
        <w:left w:val="none" w:sz="0" w:space="0" w:color="auto"/>
        <w:bottom w:val="none" w:sz="0" w:space="0" w:color="auto"/>
        <w:right w:val="none" w:sz="0" w:space="0" w:color="auto"/>
      </w:divBdr>
    </w:div>
    <w:div w:id="85852525">
      <w:bodyDiv w:val="1"/>
      <w:marLeft w:val="0"/>
      <w:marRight w:val="0"/>
      <w:marTop w:val="0"/>
      <w:marBottom w:val="0"/>
      <w:divBdr>
        <w:top w:val="none" w:sz="0" w:space="0" w:color="auto"/>
        <w:left w:val="none" w:sz="0" w:space="0" w:color="auto"/>
        <w:bottom w:val="none" w:sz="0" w:space="0" w:color="auto"/>
        <w:right w:val="none" w:sz="0" w:space="0" w:color="auto"/>
      </w:divBdr>
    </w:div>
    <w:div w:id="88938116">
      <w:bodyDiv w:val="1"/>
      <w:marLeft w:val="0"/>
      <w:marRight w:val="0"/>
      <w:marTop w:val="0"/>
      <w:marBottom w:val="0"/>
      <w:divBdr>
        <w:top w:val="none" w:sz="0" w:space="0" w:color="auto"/>
        <w:left w:val="none" w:sz="0" w:space="0" w:color="auto"/>
        <w:bottom w:val="none" w:sz="0" w:space="0" w:color="auto"/>
        <w:right w:val="none" w:sz="0" w:space="0" w:color="auto"/>
      </w:divBdr>
      <w:divsChild>
        <w:div w:id="1624650544">
          <w:marLeft w:val="0"/>
          <w:marRight w:val="0"/>
          <w:marTop w:val="0"/>
          <w:marBottom w:val="0"/>
          <w:divBdr>
            <w:top w:val="none" w:sz="0" w:space="0" w:color="auto"/>
            <w:left w:val="none" w:sz="0" w:space="0" w:color="auto"/>
            <w:bottom w:val="none" w:sz="0" w:space="0" w:color="auto"/>
            <w:right w:val="none" w:sz="0" w:space="0" w:color="auto"/>
          </w:divBdr>
        </w:div>
        <w:div w:id="1180776807">
          <w:marLeft w:val="0"/>
          <w:marRight w:val="0"/>
          <w:marTop w:val="0"/>
          <w:marBottom w:val="0"/>
          <w:divBdr>
            <w:top w:val="none" w:sz="0" w:space="0" w:color="auto"/>
            <w:left w:val="none" w:sz="0" w:space="0" w:color="auto"/>
            <w:bottom w:val="none" w:sz="0" w:space="0" w:color="auto"/>
            <w:right w:val="none" w:sz="0" w:space="0" w:color="auto"/>
          </w:divBdr>
        </w:div>
        <w:div w:id="1092772972">
          <w:marLeft w:val="0"/>
          <w:marRight w:val="0"/>
          <w:marTop w:val="0"/>
          <w:marBottom w:val="0"/>
          <w:divBdr>
            <w:top w:val="none" w:sz="0" w:space="0" w:color="auto"/>
            <w:left w:val="none" w:sz="0" w:space="0" w:color="auto"/>
            <w:bottom w:val="none" w:sz="0" w:space="0" w:color="auto"/>
            <w:right w:val="none" w:sz="0" w:space="0" w:color="auto"/>
          </w:divBdr>
        </w:div>
        <w:div w:id="468287387">
          <w:marLeft w:val="0"/>
          <w:marRight w:val="0"/>
          <w:marTop w:val="0"/>
          <w:marBottom w:val="0"/>
          <w:divBdr>
            <w:top w:val="none" w:sz="0" w:space="0" w:color="auto"/>
            <w:left w:val="none" w:sz="0" w:space="0" w:color="auto"/>
            <w:bottom w:val="none" w:sz="0" w:space="0" w:color="auto"/>
            <w:right w:val="none" w:sz="0" w:space="0" w:color="auto"/>
          </w:divBdr>
        </w:div>
      </w:divsChild>
    </w:div>
    <w:div w:id="100684748">
      <w:bodyDiv w:val="1"/>
      <w:marLeft w:val="0"/>
      <w:marRight w:val="0"/>
      <w:marTop w:val="0"/>
      <w:marBottom w:val="0"/>
      <w:divBdr>
        <w:top w:val="none" w:sz="0" w:space="0" w:color="auto"/>
        <w:left w:val="none" w:sz="0" w:space="0" w:color="auto"/>
        <w:bottom w:val="none" w:sz="0" w:space="0" w:color="auto"/>
        <w:right w:val="none" w:sz="0" w:space="0" w:color="auto"/>
      </w:divBdr>
    </w:div>
    <w:div w:id="110830410">
      <w:bodyDiv w:val="1"/>
      <w:marLeft w:val="0"/>
      <w:marRight w:val="0"/>
      <w:marTop w:val="0"/>
      <w:marBottom w:val="0"/>
      <w:divBdr>
        <w:top w:val="none" w:sz="0" w:space="0" w:color="auto"/>
        <w:left w:val="none" w:sz="0" w:space="0" w:color="auto"/>
        <w:bottom w:val="none" w:sz="0" w:space="0" w:color="auto"/>
        <w:right w:val="none" w:sz="0" w:space="0" w:color="auto"/>
      </w:divBdr>
    </w:div>
    <w:div w:id="113329238">
      <w:bodyDiv w:val="1"/>
      <w:marLeft w:val="0"/>
      <w:marRight w:val="0"/>
      <w:marTop w:val="0"/>
      <w:marBottom w:val="0"/>
      <w:divBdr>
        <w:top w:val="none" w:sz="0" w:space="0" w:color="auto"/>
        <w:left w:val="none" w:sz="0" w:space="0" w:color="auto"/>
        <w:bottom w:val="none" w:sz="0" w:space="0" w:color="auto"/>
        <w:right w:val="none" w:sz="0" w:space="0" w:color="auto"/>
      </w:divBdr>
    </w:div>
    <w:div w:id="114492690">
      <w:bodyDiv w:val="1"/>
      <w:marLeft w:val="0"/>
      <w:marRight w:val="0"/>
      <w:marTop w:val="0"/>
      <w:marBottom w:val="0"/>
      <w:divBdr>
        <w:top w:val="none" w:sz="0" w:space="0" w:color="auto"/>
        <w:left w:val="none" w:sz="0" w:space="0" w:color="auto"/>
        <w:bottom w:val="none" w:sz="0" w:space="0" w:color="auto"/>
        <w:right w:val="none" w:sz="0" w:space="0" w:color="auto"/>
      </w:divBdr>
    </w:div>
    <w:div w:id="115023883">
      <w:bodyDiv w:val="1"/>
      <w:marLeft w:val="0"/>
      <w:marRight w:val="0"/>
      <w:marTop w:val="0"/>
      <w:marBottom w:val="0"/>
      <w:divBdr>
        <w:top w:val="none" w:sz="0" w:space="0" w:color="auto"/>
        <w:left w:val="none" w:sz="0" w:space="0" w:color="auto"/>
        <w:bottom w:val="none" w:sz="0" w:space="0" w:color="auto"/>
        <w:right w:val="none" w:sz="0" w:space="0" w:color="auto"/>
      </w:divBdr>
      <w:divsChild>
        <w:div w:id="553279659">
          <w:marLeft w:val="0"/>
          <w:marRight w:val="0"/>
          <w:marTop w:val="0"/>
          <w:marBottom w:val="0"/>
          <w:divBdr>
            <w:top w:val="none" w:sz="0" w:space="0" w:color="auto"/>
            <w:left w:val="none" w:sz="0" w:space="0" w:color="auto"/>
            <w:bottom w:val="none" w:sz="0" w:space="0" w:color="auto"/>
            <w:right w:val="none" w:sz="0" w:space="0" w:color="auto"/>
          </w:divBdr>
        </w:div>
        <w:div w:id="436877171">
          <w:marLeft w:val="0"/>
          <w:marRight w:val="0"/>
          <w:marTop w:val="0"/>
          <w:marBottom w:val="0"/>
          <w:divBdr>
            <w:top w:val="none" w:sz="0" w:space="0" w:color="auto"/>
            <w:left w:val="none" w:sz="0" w:space="0" w:color="auto"/>
            <w:bottom w:val="none" w:sz="0" w:space="0" w:color="auto"/>
            <w:right w:val="none" w:sz="0" w:space="0" w:color="auto"/>
          </w:divBdr>
        </w:div>
        <w:div w:id="1519126313">
          <w:marLeft w:val="0"/>
          <w:marRight w:val="0"/>
          <w:marTop w:val="0"/>
          <w:marBottom w:val="0"/>
          <w:divBdr>
            <w:top w:val="none" w:sz="0" w:space="0" w:color="auto"/>
            <w:left w:val="none" w:sz="0" w:space="0" w:color="auto"/>
            <w:bottom w:val="none" w:sz="0" w:space="0" w:color="auto"/>
            <w:right w:val="none" w:sz="0" w:space="0" w:color="auto"/>
          </w:divBdr>
        </w:div>
        <w:div w:id="675352561">
          <w:marLeft w:val="0"/>
          <w:marRight w:val="0"/>
          <w:marTop w:val="0"/>
          <w:marBottom w:val="0"/>
          <w:divBdr>
            <w:top w:val="none" w:sz="0" w:space="0" w:color="auto"/>
            <w:left w:val="none" w:sz="0" w:space="0" w:color="auto"/>
            <w:bottom w:val="none" w:sz="0" w:space="0" w:color="auto"/>
            <w:right w:val="none" w:sz="0" w:space="0" w:color="auto"/>
          </w:divBdr>
        </w:div>
        <w:div w:id="442040780">
          <w:marLeft w:val="0"/>
          <w:marRight w:val="0"/>
          <w:marTop w:val="0"/>
          <w:marBottom w:val="0"/>
          <w:divBdr>
            <w:top w:val="none" w:sz="0" w:space="0" w:color="auto"/>
            <w:left w:val="none" w:sz="0" w:space="0" w:color="auto"/>
            <w:bottom w:val="none" w:sz="0" w:space="0" w:color="auto"/>
            <w:right w:val="none" w:sz="0" w:space="0" w:color="auto"/>
          </w:divBdr>
        </w:div>
        <w:div w:id="1813251571">
          <w:marLeft w:val="0"/>
          <w:marRight w:val="0"/>
          <w:marTop w:val="0"/>
          <w:marBottom w:val="0"/>
          <w:divBdr>
            <w:top w:val="none" w:sz="0" w:space="0" w:color="auto"/>
            <w:left w:val="none" w:sz="0" w:space="0" w:color="auto"/>
            <w:bottom w:val="none" w:sz="0" w:space="0" w:color="auto"/>
            <w:right w:val="none" w:sz="0" w:space="0" w:color="auto"/>
          </w:divBdr>
        </w:div>
        <w:div w:id="1036345958">
          <w:marLeft w:val="0"/>
          <w:marRight w:val="0"/>
          <w:marTop w:val="0"/>
          <w:marBottom w:val="0"/>
          <w:divBdr>
            <w:top w:val="none" w:sz="0" w:space="0" w:color="auto"/>
            <w:left w:val="none" w:sz="0" w:space="0" w:color="auto"/>
            <w:bottom w:val="none" w:sz="0" w:space="0" w:color="auto"/>
            <w:right w:val="none" w:sz="0" w:space="0" w:color="auto"/>
          </w:divBdr>
        </w:div>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118956521">
      <w:bodyDiv w:val="1"/>
      <w:marLeft w:val="0"/>
      <w:marRight w:val="0"/>
      <w:marTop w:val="0"/>
      <w:marBottom w:val="0"/>
      <w:divBdr>
        <w:top w:val="none" w:sz="0" w:space="0" w:color="auto"/>
        <w:left w:val="none" w:sz="0" w:space="0" w:color="auto"/>
        <w:bottom w:val="none" w:sz="0" w:space="0" w:color="auto"/>
        <w:right w:val="none" w:sz="0" w:space="0" w:color="auto"/>
      </w:divBdr>
    </w:div>
    <w:div w:id="139807840">
      <w:bodyDiv w:val="1"/>
      <w:marLeft w:val="0"/>
      <w:marRight w:val="0"/>
      <w:marTop w:val="0"/>
      <w:marBottom w:val="0"/>
      <w:divBdr>
        <w:top w:val="none" w:sz="0" w:space="0" w:color="auto"/>
        <w:left w:val="none" w:sz="0" w:space="0" w:color="auto"/>
        <w:bottom w:val="none" w:sz="0" w:space="0" w:color="auto"/>
        <w:right w:val="none" w:sz="0" w:space="0" w:color="auto"/>
      </w:divBdr>
    </w:div>
    <w:div w:id="146170318">
      <w:bodyDiv w:val="1"/>
      <w:marLeft w:val="0"/>
      <w:marRight w:val="0"/>
      <w:marTop w:val="0"/>
      <w:marBottom w:val="0"/>
      <w:divBdr>
        <w:top w:val="none" w:sz="0" w:space="0" w:color="auto"/>
        <w:left w:val="none" w:sz="0" w:space="0" w:color="auto"/>
        <w:bottom w:val="none" w:sz="0" w:space="0" w:color="auto"/>
        <w:right w:val="none" w:sz="0" w:space="0" w:color="auto"/>
      </w:divBdr>
    </w:div>
    <w:div w:id="159808000">
      <w:bodyDiv w:val="1"/>
      <w:marLeft w:val="0"/>
      <w:marRight w:val="0"/>
      <w:marTop w:val="0"/>
      <w:marBottom w:val="0"/>
      <w:divBdr>
        <w:top w:val="none" w:sz="0" w:space="0" w:color="auto"/>
        <w:left w:val="none" w:sz="0" w:space="0" w:color="auto"/>
        <w:bottom w:val="none" w:sz="0" w:space="0" w:color="auto"/>
        <w:right w:val="none" w:sz="0" w:space="0" w:color="auto"/>
      </w:divBdr>
    </w:div>
    <w:div w:id="171184984">
      <w:bodyDiv w:val="1"/>
      <w:marLeft w:val="0"/>
      <w:marRight w:val="0"/>
      <w:marTop w:val="0"/>
      <w:marBottom w:val="0"/>
      <w:divBdr>
        <w:top w:val="none" w:sz="0" w:space="0" w:color="auto"/>
        <w:left w:val="none" w:sz="0" w:space="0" w:color="auto"/>
        <w:bottom w:val="none" w:sz="0" w:space="0" w:color="auto"/>
        <w:right w:val="none" w:sz="0" w:space="0" w:color="auto"/>
      </w:divBdr>
    </w:div>
    <w:div w:id="176575828">
      <w:bodyDiv w:val="1"/>
      <w:marLeft w:val="0"/>
      <w:marRight w:val="0"/>
      <w:marTop w:val="0"/>
      <w:marBottom w:val="0"/>
      <w:divBdr>
        <w:top w:val="none" w:sz="0" w:space="0" w:color="auto"/>
        <w:left w:val="none" w:sz="0" w:space="0" w:color="auto"/>
        <w:bottom w:val="none" w:sz="0" w:space="0" w:color="auto"/>
        <w:right w:val="none" w:sz="0" w:space="0" w:color="auto"/>
      </w:divBdr>
    </w:div>
    <w:div w:id="183902922">
      <w:bodyDiv w:val="1"/>
      <w:marLeft w:val="0"/>
      <w:marRight w:val="0"/>
      <w:marTop w:val="0"/>
      <w:marBottom w:val="0"/>
      <w:divBdr>
        <w:top w:val="none" w:sz="0" w:space="0" w:color="auto"/>
        <w:left w:val="none" w:sz="0" w:space="0" w:color="auto"/>
        <w:bottom w:val="none" w:sz="0" w:space="0" w:color="auto"/>
        <w:right w:val="none" w:sz="0" w:space="0" w:color="auto"/>
      </w:divBdr>
    </w:div>
    <w:div w:id="195238974">
      <w:bodyDiv w:val="1"/>
      <w:marLeft w:val="0"/>
      <w:marRight w:val="0"/>
      <w:marTop w:val="0"/>
      <w:marBottom w:val="0"/>
      <w:divBdr>
        <w:top w:val="none" w:sz="0" w:space="0" w:color="auto"/>
        <w:left w:val="none" w:sz="0" w:space="0" w:color="auto"/>
        <w:bottom w:val="none" w:sz="0" w:space="0" w:color="auto"/>
        <w:right w:val="none" w:sz="0" w:space="0" w:color="auto"/>
      </w:divBdr>
    </w:div>
    <w:div w:id="197163164">
      <w:bodyDiv w:val="1"/>
      <w:marLeft w:val="0"/>
      <w:marRight w:val="0"/>
      <w:marTop w:val="0"/>
      <w:marBottom w:val="0"/>
      <w:divBdr>
        <w:top w:val="none" w:sz="0" w:space="0" w:color="auto"/>
        <w:left w:val="none" w:sz="0" w:space="0" w:color="auto"/>
        <w:bottom w:val="none" w:sz="0" w:space="0" w:color="auto"/>
        <w:right w:val="none" w:sz="0" w:space="0" w:color="auto"/>
      </w:divBdr>
    </w:div>
    <w:div w:id="198013811">
      <w:bodyDiv w:val="1"/>
      <w:marLeft w:val="0"/>
      <w:marRight w:val="0"/>
      <w:marTop w:val="0"/>
      <w:marBottom w:val="0"/>
      <w:divBdr>
        <w:top w:val="none" w:sz="0" w:space="0" w:color="auto"/>
        <w:left w:val="none" w:sz="0" w:space="0" w:color="auto"/>
        <w:bottom w:val="none" w:sz="0" w:space="0" w:color="auto"/>
        <w:right w:val="none" w:sz="0" w:space="0" w:color="auto"/>
      </w:divBdr>
    </w:div>
    <w:div w:id="208153880">
      <w:bodyDiv w:val="1"/>
      <w:marLeft w:val="0"/>
      <w:marRight w:val="0"/>
      <w:marTop w:val="0"/>
      <w:marBottom w:val="0"/>
      <w:divBdr>
        <w:top w:val="none" w:sz="0" w:space="0" w:color="auto"/>
        <w:left w:val="none" w:sz="0" w:space="0" w:color="auto"/>
        <w:bottom w:val="none" w:sz="0" w:space="0" w:color="auto"/>
        <w:right w:val="none" w:sz="0" w:space="0" w:color="auto"/>
      </w:divBdr>
    </w:div>
    <w:div w:id="220020065">
      <w:bodyDiv w:val="1"/>
      <w:marLeft w:val="0"/>
      <w:marRight w:val="0"/>
      <w:marTop w:val="0"/>
      <w:marBottom w:val="0"/>
      <w:divBdr>
        <w:top w:val="none" w:sz="0" w:space="0" w:color="auto"/>
        <w:left w:val="none" w:sz="0" w:space="0" w:color="auto"/>
        <w:bottom w:val="none" w:sz="0" w:space="0" w:color="auto"/>
        <w:right w:val="none" w:sz="0" w:space="0" w:color="auto"/>
      </w:divBdr>
    </w:div>
    <w:div w:id="221672029">
      <w:bodyDiv w:val="1"/>
      <w:marLeft w:val="0"/>
      <w:marRight w:val="0"/>
      <w:marTop w:val="0"/>
      <w:marBottom w:val="0"/>
      <w:divBdr>
        <w:top w:val="none" w:sz="0" w:space="0" w:color="auto"/>
        <w:left w:val="none" w:sz="0" w:space="0" w:color="auto"/>
        <w:bottom w:val="none" w:sz="0" w:space="0" w:color="auto"/>
        <w:right w:val="none" w:sz="0" w:space="0" w:color="auto"/>
      </w:divBdr>
    </w:div>
    <w:div w:id="223494485">
      <w:bodyDiv w:val="1"/>
      <w:marLeft w:val="0"/>
      <w:marRight w:val="0"/>
      <w:marTop w:val="0"/>
      <w:marBottom w:val="0"/>
      <w:divBdr>
        <w:top w:val="none" w:sz="0" w:space="0" w:color="auto"/>
        <w:left w:val="none" w:sz="0" w:space="0" w:color="auto"/>
        <w:bottom w:val="none" w:sz="0" w:space="0" w:color="auto"/>
        <w:right w:val="none" w:sz="0" w:space="0" w:color="auto"/>
      </w:divBdr>
    </w:div>
    <w:div w:id="234516344">
      <w:bodyDiv w:val="1"/>
      <w:marLeft w:val="0"/>
      <w:marRight w:val="0"/>
      <w:marTop w:val="0"/>
      <w:marBottom w:val="0"/>
      <w:divBdr>
        <w:top w:val="none" w:sz="0" w:space="0" w:color="auto"/>
        <w:left w:val="none" w:sz="0" w:space="0" w:color="auto"/>
        <w:bottom w:val="none" w:sz="0" w:space="0" w:color="auto"/>
        <w:right w:val="none" w:sz="0" w:space="0" w:color="auto"/>
      </w:divBdr>
    </w:div>
    <w:div w:id="244580521">
      <w:bodyDiv w:val="1"/>
      <w:marLeft w:val="0"/>
      <w:marRight w:val="0"/>
      <w:marTop w:val="0"/>
      <w:marBottom w:val="0"/>
      <w:divBdr>
        <w:top w:val="none" w:sz="0" w:space="0" w:color="auto"/>
        <w:left w:val="none" w:sz="0" w:space="0" w:color="auto"/>
        <w:bottom w:val="none" w:sz="0" w:space="0" w:color="auto"/>
        <w:right w:val="none" w:sz="0" w:space="0" w:color="auto"/>
      </w:divBdr>
    </w:div>
    <w:div w:id="245840951">
      <w:bodyDiv w:val="1"/>
      <w:marLeft w:val="0"/>
      <w:marRight w:val="0"/>
      <w:marTop w:val="0"/>
      <w:marBottom w:val="0"/>
      <w:divBdr>
        <w:top w:val="none" w:sz="0" w:space="0" w:color="auto"/>
        <w:left w:val="none" w:sz="0" w:space="0" w:color="auto"/>
        <w:bottom w:val="none" w:sz="0" w:space="0" w:color="auto"/>
        <w:right w:val="none" w:sz="0" w:space="0" w:color="auto"/>
      </w:divBdr>
    </w:div>
    <w:div w:id="264772547">
      <w:bodyDiv w:val="1"/>
      <w:marLeft w:val="0"/>
      <w:marRight w:val="0"/>
      <w:marTop w:val="0"/>
      <w:marBottom w:val="0"/>
      <w:divBdr>
        <w:top w:val="none" w:sz="0" w:space="0" w:color="auto"/>
        <w:left w:val="none" w:sz="0" w:space="0" w:color="auto"/>
        <w:bottom w:val="none" w:sz="0" w:space="0" w:color="auto"/>
        <w:right w:val="none" w:sz="0" w:space="0" w:color="auto"/>
      </w:divBdr>
    </w:div>
    <w:div w:id="268856712">
      <w:bodyDiv w:val="1"/>
      <w:marLeft w:val="0"/>
      <w:marRight w:val="0"/>
      <w:marTop w:val="0"/>
      <w:marBottom w:val="0"/>
      <w:divBdr>
        <w:top w:val="none" w:sz="0" w:space="0" w:color="auto"/>
        <w:left w:val="none" w:sz="0" w:space="0" w:color="auto"/>
        <w:bottom w:val="none" w:sz="0" w:space="0" w:color="auto"/>
        <w:right w:val="none" w:sz="0" w:space="0" w:color="auto"/>
      </w:divBdr>
    </w:div>
    <w:div w:id="272633635">
      <w:bodyDiv w:val="1"/>
      <w:marLeft w:val="0"/>
      <w:marRight w:val="0"/>
      <w:marTop w:val="0"/>
      <w:marBottom w:val="0"/>
      <w:divBdr>
        <w:top w:val="none" w:sz="0" w:space="0" w:color="auto"/>
        <w:left w:val="none" w:sz="0" w:space="0" w:color="auto"/>
        <w:bottom w:val="none" w:sz="0" w:space="0" w:color="auto"/>
        <w:right w:val="none" w:sz="0" w:space="0" w:color="auto"/>
      </w:divBdr>
    </w:div>
    <w:div w:id="283387975">
      <w:bodyDiv w:val="1"/>
      <w:marLeft w:val="0"/>
      <w:marRight w:val="0"/>
      <w:marTop w:val="0"/>
      <w:marBottom w:val="0"/>
      <w:divBdr>
        <w:top w:val="none" w:sz="0" w:space="0" w:color="auto"/>
        <w:left w:val="none" w:sz="0" w:space="0" w:color="auto"/>
        <w:bottom w:val="none" w:sz="0" w:space="0" w:color="auto"/>
        <w:right w:val="none" w:sz="0" w:space="0" w:color="auto"/>
      </w:divBdr>
    </w:div>
    <w:div w:id="306784644">
      <w:bodyDiv w:val="1"/>
      <w:marLeft w:val="0"/>
      <w:marRight w:val="0"/>
      <w:marTop w:val="0"/>
      <w:marBottom w:val="0"/>
      <w:divBdr>
        <w:top w:val="none" w:sz="0" w:space="0" w:color="auto"/>
        <w:left w:val="none" w:sz="0" w:space="0" w:color="auto"/>
        <w:bottom w:val="none" w:sz="0" w:space="0" w:color="auto"/>
        <w:right w:val="none" w:sz="0" w:space="0" w:color="auto"/>
      </w:divBdr>
    </w:div>
    <w:div w:id="311494690">
      <w:bodyDiv w:val="1"/>
      <w:marLeft w:val="0"/>
      <w:marRight w:val="0"/>
      <w:marTop w:val="0"/>
      <w:marBottom w:val="0"/>
      <w:divBdr>
        <w:top w:val="none" w:sz="0" w:space="0" w:color="auto"/>
        <w:left w:val="none" w:sz="0" w:space="0" w:color="auto"/>
        <w:bottom w:val="none" w:sz="0" w:space="0" w:color="auto"/>
        <w:right w:val="none" w:sz="0" w:space="0" w:color="auto"/>
      </w:divBdr>
    </w:div>
    <w:div w:id="315259627">
      <w:bodyDiv w:val="1"/>
      <w:marLeft w:val="0"/>
      <w:marRight w:val="0"/>
      <w:marTop w:val="0"/>
      <w:marBottom w:val="0"/>
      <w:divBdr>
        <w:top w:val="none" w:sz="0" w:space="0" w:color="auto"/>
        <w:left w:val="none" w:sz="0" w:space="0" w:color="auto"/>
        <w:bottom w:val="none" w:sz="0" w:space="0" w:color="auto"/>
        <w:right w:val="none" w:sz="0" w:space="0" w:color="auto"/>
      </w:divBdr>
    </w:div>
    <w:div w:id="318580518">
      <w:bodyDiv w:val="1"/>
      <w:marLeft w:val="0"/>
      <w:marRight w:val="0"/>
      <w:marTop w:val="0"/>
      <w:marBottom w:val="0"/>
      <w:divBdr>
        <w:top w:val="none" w:sz="0" w:space="0" w:color="auto"/>
        <w:left w:val="none" w:sz="0" w:space="0" w:color="auto"/>
        <w:bottom w:val="none" w:sz="0" w:space="0" w:color="auto"/>
        <w:right w:val="none" w:sz="0" w:space="0" w:color="auto"/>
      </w:divBdr>
    </w:div>
    <w:div w:id="320012413">
      <w:bodyDiv w:val="1"/>
      <w:marLeft w:val="0"/>
      <w:marRight w:val="0"/>
      <w:marTop w:val="0"/>
      <w:marBottom w:val="0"/>
      <w:divBdr>
        <w:top w:val="none" w:sz="0" w:space="0" w:color="auto"/>
        <w:left w:val="none" w:sz="0" w:space="0" w:color="auto"/>
        <w:bottom w:val="none" w:sz="0" w:space="0" w:color="auto"/>
        <w:right w:val="none" w:sz="0" w:space="0" w:color="auto"/>
      </w:divBdr>
    </w:div>
    <w:div w:id="329142691">
      <w:bodyDiv w:val="1"/>
      <w:marLeft w:val="0"/>
      <w:marRight w:val="0"/>
      <w:marTop w:val="0"/>
      <w:marBottom w:val="0"/>
      <w:divBdr>
        <w:top w:val="none" w:sz="0" w:space="0" w:color="auto"/>
        <w:left w:val="none" w:sz="0" w:space="0" w:color="auto"/>
        <w:bottom w:val="none" w:sz="0" w:space="0" w:color="auto"/>
        <w:right w:val="none" w:sz="0" w:space="0" w:color="auto"/>
      </w:divBdr>
    </w:div>
    <w:div w:id="349110321">
      <w:bodyDiv w:val="1"/>
      <w:marLeft w:val="0"/>
      <w:marRight w:val="0"/>
      <w:marTop w:val="0"/>
      <w:marBottom w:val="0"/>
      <w:divBdr>
        <w:top w:val="none" w:sz="0" w:space="0" w:color="auto"/>
        <w:left w:val="none" w:sz="0" w:space="0" w:color="auto"/>
        <w:bottom w:val="none" w:sz="0" w:space="0" w:color="auto"/>
        <w:right w:val="none" w:sz="0" w:space="0" w:color="auto"/>
      </w:divBdr>
    </w:div>
    <w:div w:id="355544235">
      <w:bodyDiv w:val="1"/>
      <w:marLeft w:val="0"/>
      <w:marRight w:val="0"/>
      <w:marTop w:val="0"/>
      <w:marBottom w:val="0"/>
      <w:divBdr>
        <w:top w:val="none" w:sz="0" w:space="0" w:color="auto"/>
        <w:left w:val="none" w:sz="0" w:space="0" w:color="auto"/>
        <w:bottom w:val="none" w:sz="0" w:space="0" w:color="auto"/>
        <w:right w:val="none" w:sz="0" w:space="0" w:color="auto"/>
      </w:divBdr>
    </w:div>
    <w:div w:id="359823373">
      <w:bodyDiv w:val="1"/>
      <w:marLeft w:val="0"/>
      <w:marRight w:val="0"/>
      <w:marTop w:val="0"/>
      <w:marBottom w:val="0"/>
      <w:divBdr>
        <w:top w:val="none" w:sz="0" w:space="0" w:color="auto"/>
        <w:left w:val="none" w:sz="0" w:space="0" w:color="auto"/>
        <w:bottom w:val="none" w:sz="0" w:space="0" w:color="auto"/>
        <w:right w:val="none" w:sz="0" w:space="0" w:color="auto"/>
      </w:divBdr>
    </w:div>
    <w:div w:id="369038682">
      <w:bodyDiv w:val="1"/>
      <w:marLeft w:val="0"/>
      <w:marRight w:val="0"/>
      <w:marTop w:val="0"/>
      <w:marBottom w:val="0"/>
      <w:divBdr>
        <w:top w:val="none" w:sz="0" w:space="0" w:color="auto"/>
        <w:left w:val="none" w:sz="0" w:space="0" w:color="auto"/>
        <w:bottom w:val="none" w:sz="0" w:space="0" w:color="auto"/>
        <w:right w:val="none" w:sz="0" w:space="0" w:color="auto"/>
      </w:divBdr>
    </w:div>
    <w:div w:id="371269480">
      <w:bodyDiv w:val="1"/>
      <w:marLeft w:val="0"/>
      <w:marRight w:val="0"/>
      <w:marTop w:val="0"/>
      <w:marBottom w:val="0"/>
      <w:divBdr>
        <w:top w:val="none" w:sz="0" w:space="0" w:color="auto"/>
        <w:left w:val="none" w:sz="0" w:space="0" w:color="auto"/>
        <w:bottom w:val="none" w:sz="0" w:space="0" w:color="auto"/>
        <w:right w:val="none" w:sz="0" w:space="0" w:color="auto"/>
      </w:divBdr>
    </w:div>
    <w:div w:id="375207362">
      <w:bodyDiv w:val="1"/>
      <w:marLeft w:val="0"/>
      <w:marRight w:val="0"/>
      <w:marTop w:val="0"/>
      <w:marBottom w:val="0"/>
      <w:divBdr>
        <w:top w:val="none" w:sz="0" w:space="0" w:color="auto"/>
        <w:left w:val="none" w:sz="0" w:space="0" w:color="auto"/>
        <w:bottom w:val="none" w:sz="0" w:space="0" w:color="auto"/>
        <w:right w:val="none" w:sz="0" w:space="0" w:color="auto"/>
      </w:divBdr>
    </w:div>
    <w:div w:id="383413386">
      <w:bodyDiv w:val="1"/>
      <w:marLeft w:val="0"/>
      <w:marRight w:val="0"/>
      <w:marTop w:val="0"/>
      <w:marBottom w:val="0"/>
      <w:divBdr>
        <w:top w:val="none" w:sz="0" w:space="0" w:color="auto"/>
        <w:left w:val="none" w:sz="0" w:space="0" w:color="auto"/>
        <w:bottom w:val="none" w:sz="0" w:space="0" w:color="auto"/>
        <w:right w:val="none" w:sz="0" w:space="0" w:color="auto"/>
      </w:divBdr>
    </w:div>
    <w:div w:id="386535042">
      <w:bodyDiv w:val="1"/>
      <w:marLeft w:val="0"/>
      <w:marRight w:val="0"/>
      <w:marTop w:val="0"/>
      <w:marBottom w:val="0"/>
      <w:divBdr>
        <w:top w:val="none" w:sz="0" w:space="0" w:color="auto"/>
        <w:left w:val="none" w:sz="0" w:space="0" w:color="auto"/>
        <w:bottom w:val="none" w:sz="0" w:space="0" w:color="auto"/>
        <w:right w:val="none" w:sz="0" w:space="0" w:color="auto"/>
      </w:divBdr>
    </w:div>
    <w:div w:id="387530471">
      <w:bodyDiv w:val="1"/>
      <w:marLeft w:val="0"/>
      <w:marRight w:val="0"/>
      <w:marTop w:val="0"/>
      <w:marBottom w:val="0"/>
      <w:divBdr>
        <w:top w:val="none" w:sz="0" w:space="0" w:color="auto"/>
        <w:left w:val="none" w:sz="0" w:space="0" w:color="auto"/>
        <w:bottom w:val="none" w:sz="0" w:space="0" w:color="auto"/>
        <w:right w:val="none" w:sz="0" w:space="0" w:color="auto"/>
      </w:divBdr>
    </w:div>
    <w:div w:id="408387240">
      <w:bodyDiv w:val="1"/>
      <w:marLeft w:val="0"/>
      <w:marRight w:val="0"/>
      <w:marTop w:val="0"/>
      <w:marBottom w:val="0"/>
      <w:divBdr>
        <w:top w:val="none" w:sz="0" w:space="0" w:color="auto"/>
        <w:left w:val="none" w:sz="0" w:space="0" w:color="auto"/>
        <w:bottom w:val="none" w:sz="0" w:space="0" w:color="auto"/>
        <w:right w:val="none" w:sz="0" w:space="0" w:color="auto"/>
      </w:divBdr>
    </w:div>
    <w:div w:id="426922671">
      <w:bodyDiv w:val="1"/>
      <w:marLeft w:val="0"/>
      <w:marRight w:val="0"/>
      <w:marTop w:val="0"/>
      <w:marBottom w:val="0"/>
      <w:divBdr>
        <w:top w:val="none" w:sz="0" w:space="0" w:color="auto"/>
        <w:left w:val="none" w:sz="0" w:space="0" w:color="auto"/>
        <w:bottom w:val="none" w:sz="0" w:space="0" w:color="auto"/>
        <w:right w:val="none" w:sz="0" w:space="0" w:color="auto"/>
      </w:divBdr>
    </w:div>
    <w:div w:id="431510618">
      <w:bodyDiv w:val="1"/>
      <w:marLeft w:val="0"/>
      <w:marRight w:val="0"/>
      <w:marTop w:val="0"/>
      <w:marBottom w:val="0"/>
      <w:divBdr>
        <w:top w:val="none" w:sz="0" w:space="0" w:color="auto"/>
        <w:left w:val="none" w:sz="0" w:space="0" w:color="auto"/>
        <w:bottom w:val="none" w:sz="0" w:space="0" w:color="auto"/>
        <w:right w:val="none" w:sz="0" w:space="0" w:color="auto"/>
      </w:divBdr>
    </w:div>
    <w:div w:id="441070555">
      <w:bodyDiv w:val="1"/>
      <w:marLeft w:val="0"/>
      <w:marRight w:val="0"/>
      <w:marTop w:val="0"/>
      <w:marBottom w:val="0"/>
      <w:divBdr>
        <w:top w:val="none" w:sz="0" w:space="0" w:color="auto"/>
        <w:left w:val="none" w:sz="0" w:space="0" w:color="auto"/>
        <w:bottom w:val="none" w:sz="0" w:space="0" w:color="auto"/>
        <w:right w:val="none" w:sz="0" w:space="0" w:color="auto"/>
      </w:divBdr>
    </w:div>
    <w:div w:id="442766265">
      <w:bodyDiv w:val="1"/>
      <w:marLeft w:val="0"/>
      <w:marRight w:val="0"/>
      <w:marTop w:val="0"/>
      <w:marBottom w:val="0"/>
      <w:divBdr>
        <w:top w:val="none" w:sz="0" w:space="0" w:color="auto"/>
        <w:left w:val="none" w:sz="0" w:space="0" w:color="auto"/>
        <w:bottom w:val="none" w:sz="0" w:space="0" w:color="auto"/>
        <w:right w:val="none" w:sz="0" w:space="0" w:color="auto"/>
      </w:divBdr>
    </w:div>
    <w:div w:id="445999480">
      <w:bodyDiv w:val="1"/>
      <w:marLeft w:val="0"/>
      <w:marRight w:val="0"/>
      <w:marTop w:val="0"/>
      <w:marBottom w:val="0"/>
      <w:divBdr>
        <w:top w:val="none" w:sz="0" w:space="0" w:color="auto"/>
        <w:left w:val="none" w:sz="0" w:space="0" w:color="auto"/>
        <w:bottom w:val="none" w:sz="0" w:space="0" w:color="auto"/>
        <w:right w:val="none" w:sz="0" w:space="0" w:color="auto"/>
      </w:divBdr>
    </w:div>
    <w:div w:id="456917388">
      <w:bodyDiv w:val="1"/>
      <w:marLeft w:val="0"/>
      <w:marRight w:val="0"/>
      <w:marTop w:val="0"/>
      <w:marBottom w:val="0"/>
      <w:divBdr>
        <w:top w:val="none" w:sz="0" w:space="0" w:color="auto"/>
        <w:left w:val="none" w:sz="0" w:space="0" w:color="auto"/>
        <w:bottom w:val="none" w:sz="0" w:space="0" w:color="auto"/>
        <w:right w:val="none" w:sz="0" w:space="0" w:color="auto"/>
      </w:divBdr>
    </w:div>
    <w:div w:id="465389830">
      <w:bodyDiv w:val="1"/>
      <w:marLeft w:val="0"/>
      <w:marRight w:val="0"/>
      <w:marTop w:val="0"/>
      <w:marBottom w:val="0"/>
      <w:divBdr>
        <w:top w:val="none" w:sz="0" w:space="0" w:color="auto"/>
        <w:left w:val="none" w:sz="0" w:space="0" w:color="auto"/>
        <w:bottom w:val="none" w:sz="0" w:space="0" w:color="auto"/>
        <w:right w:val="none" w:sz="0" w:space="0" w:color="auto"/>
      </w:divBdr>
    </w:div>
    <w:div w:id="483276748">
      <w:bodyDiv w:val="1"/>
      <w:marLeft w:val="0"/>
      <w:marRight w:val="0"/>
      <w:marTop w:val="0"/>
      <w:marBottom w:val="0"/>
      <w:divBdr>
        <w:top w:val="none" w:sz="0" w:space="0" w:color="auto"/>
        <w:left w:val="none" w:sz="0" w:space="0" w:color="auto"/>
        <w:bottom w:val="none" w:sz="0" w:space="0" w:color="auto"/>
        <w:right w:val="none" w:sz="0" w:space="0" w:color="auto"/>
      </w:divBdr>
    </w:div>
    <w:div w:id="495997641">
      <w:bodyDiv w:val="1"/>
      <w:marLeft w:val="0"/>
      <w:marRight w:val="0"/>
      <w:marTop w:val="0"/>
      <w:marBottom w:val="0"/>
      <w:divBdr>
        <w:top w:val="none" w:sz="0" w:space="0" w:color="auto"/>
        <w:left w:val="none" w:sz="0" w:space="0" w:color="auto"/>
        <w:bottom w:val="none" w:sz="0" w:space="0" w:color="auto"/>
        <w:right w:val="none" w:sz="0" w:space="0" w:color="auto"/>
      </w:divBdr>
    </w:div>
    <w:div w:id="496774517">
      <w:bodyDiv w:val="1"/>
      <w:marLeft w:val="0"/>
      <w:marRight w:val="0"/>
      <w:marTop w:val="0"/>
      <w:marBottom w:val="0"/>
      <w:divBdr>
        <w:top w:val="none" w:sz="0" w:space="0" w:color="auto"/>
        <w:left w:val="none" w:sz="0" w:space="0" w:color="auto"/>
        <w:bottom w:val="none" w:sz="0" w:space="0" w:color="auto"/>
        <w:right w:val="none" w:sz="0" w:space="0" w:color="auto"/>
      </w:divBdr>
    </w:div>
    <w:div w:id="509492508">
      <w:bodyDiv w:val="1"/>
      <w:marLeft w:val="0"/>
      <w:marRight w:val="0"/>
      <w:marTop w:val="0"/>
      <w:marBottom w:val="0"/>
      <w:divBdr>
        <w:top w:val="none" w:sz="0" w:space="0" w:color="auto"/>
        <w:left w:val="none" w:sz="0" w:space="0" w:color="auto"/>
        <w:bottom w:val="none" w:sz="0" w:space="0" w:color="auto"/>
        <w:right w:val="none" w:sz="0" w:space="0" w:color="auto"/>
      </w:divBdr>
    </w:div>
    <w:div w:id="512065183">
      <w:bodyDiv w:val="1"/>
      <w:marLeft w:val="0"/>
      <w:marRight w:val="0"/>
      <w:marTop w:val="0"/>
      <w:marBottom w:val="0"/>
      <w:divBdr>
        <w:top w:val="none" w:sz="0" w:space="0" w:color="auto"/>
        <w:left w:val="none" w:sz="0" w:space="0" w:color="auto"/>
        <w:bottom w:val="none" w:sz="0" w:space="0" w:color="auto"/>
        <w:right w:val="none" w:sz="0" w:space="0" w:color="auto"/>
      </w:divBdr>
    </w:div>
    <w:div w:id="521405786">
      <w:bodyDiv w:val="1"/>
      <w:marLeft w:val="0"/>
      <w:marRight w:val="0"/>
      <w:marTop w:val="0"/>
      <w:marBottom w:val="0"/>
      <w:divBdr>
        <w:top w:val="none" w:sz="0" w:space="0" w:color="auto"/>
        <w:left w:val="none" w:sz="0" w:space="0" w:color="auto"/>
        <w:bottom w:val="none" w:sz="0" w:space="0" w:color="auto"/>
        <w:right w:val="none" w:sz="0" w:space="0" w:color="auto"/>
      </w:divBdr>
    </w:div>
    <w:div w:id="531110986">
      <w:bodyDiv w:val="1"/>
      <w:marLeft w:val="0"/>
      <w:marRight w:val="0"/>
      <w:marTop w:val="0"/>
      <w:marBottom w:val="0"/>
      <w:divBdr>
        <w:top w:val="none" w:sz="0" w:space="0" w:color="auto"/>
        <w:left w:val="none" w:sz="0" w:space="0" w:color="auto"/>
        <w:bottom w:val="none" w:sz="0" w:space="0" w:color="auto"/>
        <w:right w:val="none" w:sz="0" w:space="0" w:color="auto"/>
      </w:divBdr>
      <w:divsChild>
        <w:div w:id="143161110">
          <w:marLeft w:val="0"/>
          <w:marRight w:val="0"/>
          <w:marTop w:val="0"/>
          <w:marBottom w:val="0"/>
          <w:divBdr>
            <w:top w:val="none" w:sz="0" w:space="0" w:color="auto"/>
            <w:left w:val="none" w:sz="0" w:space="0" w:color="auto"/>
            <w:bottom w:val="none" w:sz="0" w:space="0" w:color="auto"/>
            <w:right w:val="none" w:sz="0" w:space="0" w:color="auto"/>
          </w:divBdr>
          <w:divsChild>
            <w:div w:id="1105080223">
              <w:marLeft w:val="0"/>
              <w:marRight w:val="0"/>
              <w:marTop w:val="0"/>
              <w:marBottom w:val="0"/>
              <w:divBdr>
                <w:top w:val="none" w:sz="0" w:space="0" w:color="auto"/>
                <w:left w:val="none" w:sz="0" w:space="0" w:color="auto"/>
                <w:bottom w:val="none" w:sz="0" w:space="0" w:color="auto"/>
                <w:right w:val="none" w:sz="0" w:space="0" w:color="auto"/>
              </w:divBdr>
              <w:divsChild>
                <w:div w:id="4609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0536">
      <w:bodyDiv w:val="1"/>
      <w:marLeft w:val="0"/>
      <w:marRight w:val="0"/>
      <w:marTop w:val="0"/>
      <w:marBottom w:val="0"/>
      <w:divBdr>
        <w:top w:val="none" w:sz="0" w:space="0" w:color="auto"/>
        <w:left w:val="none" w:sz="0" w:space="0" w:color="auto"/>
        <w:bottom w:val="none" w:sz="0" w:space="0" w:color="auto"/>
        <w:right w:val="none" w:sz="0" w:space="0" w:color="auto"/>
      </w:divBdr>
      <w:divsChild>
        <w:div w:id="1007907418">
          <w:marLeft w:val="0"/>
          <w:marRight w:val="0"/>
          <w:marTop w:val="0"/>
          <w:marBottom w:val="0"/>
          <w:divBdr>
            <w:top w:val="none" w:sz="0" w:space="0" w:color="auto"/>
            <w:left w:val="none" w:sz="0" w:space="0" w:color="auto"/>
            <w:bottom w:val="none" w:sz="0" w:space="0" w:color="auto"/>
            <w:right w:val="none" w:sz="0" w:space="0" w:color="auto"/>
          </w:divBdr>
        </w:div>
      </w:divsChild>
    </w:div>
    <w:div w:id="568541806">
      <w:bodyDiv w:val="1"/>
      <w:marLeft w:val="0"/>
      <w:marRight w:val="0"/>
      <w:marTop w:val="0"/>
      <w:marBottom w:val="0"/>
      <w:divBdr>
        <w:top w:val="none" w:sz="0" w:space="0" w:color="auto"/>
        <w:left w:val="none" w:sz="0" w:space="0" w:color="auto"/>
        <w:bottom w:val="none" w:sz="0" w:space="0" w:color="auto"/>
        <w:right w:val="none" w:sz="0" w:space="0" w:color="auto"/>
      </w:divBdr>
    </w:div>
    <w:div w:id="575360276">
      <w:bodyDiv w:val="1"/>
      <w:marLeft w:val="0"/>
      <w:marRight w:val="0"/>
      <w:marTop w:val="0"/>
      <w:marBottom w:val="0"/>
      <w:divBdr>
        <w:top w:val="none" w:sz="0" w:space="0" w:color="auto"/>
        <w:left w:val="none" w:sz="0" w:space="0" w:color="auto"/>
        <w:bottom w:val="none" w:sz="0" w:space="0" w:color="auto"/>
        <w:right w:val="none" w:sz="0" w:space="0" w:color="auto"/>
      </w:divBdr>
    </w:div>
    <w:div w:id="592975617">
      <w:bodyDiv w:val="1"/>
      <w:marLeft w:val="0"/>
      <w:marRight w:val="0"/>
      <w:marTop w:val="0"/>
      <w:marBottom w:val="0"/>
      <w:divBdr>
        <w:top w:val="none" w:sz="0" w:space="0" w:color="auto"/>
        <w:left w:val="none" w:sz="0" w:space="0" w:color="auto"/>
        <w:bottom w:val="none" w:sz="0" w:space="0" w:color="auto"/>
        <w:right w:val="none" w:sz="0" w:space="0" w:color="auto"/>
      </w:divBdr>
    </w:div>
    <w:div w:id="601844218">
      <w:bodyDiv w:val="1"/>
      <w:marLeft w:val="0"/>
      <w:marRight w:val="0"/>
      <w:marTop w:val="0"/>
      <w:marBottom w:val="0"/>
      <w:divBdr>
        <w:top w:val="none" w:sz="0" w:space="0" w:color="auto"/>
        <w:left w:val="none" w:sz="0" w:space="0" w:color="auto"/>
        <w:bottom w:val="none" w:sz="0" w:space="0" w:color="auto"/>
        <w:right w:val="none" w:sz="0" w:space="0" w:color="auto"/>
      </w:divBdr>
    </w:div>
    <w:div w:id="623540642">
      <w:bodyDiv w:val="1"/>
      <w:marLeft w:val="0"/>
      <w:marRight w:val="0"/>
      <w:marTop w:val="0"/>
      <w:marBottom w:val="0"/>
      <w:divBdr>
        <w:top w:val="none" w:sz="0" w:space="0" w:color="auto"/>
        <w:left w:val="none" w:sz="0" w:space="0" w:color="auto"/>
        <w:bottom w:val="none" w:sz="0" w:space="0" w:color="auto"/>
        <w:right w:val="none" w:sz="0" w:space="0" w:color="auto"/>
      </w:divBdr>
    </w:div>
    <w:div w:id="644236543">
      <w:bodyDiv w:val="1"/>
      <w:marLeft w:val="0"/>
      <w:marRight w:val="0"/>
      <w:marTop w:val="0"/>
      <w:marBottom w:val="0"/>
      <w:divBdr>
        <w:top w:val="none" w:sz="0" w:space="0" w:color="auto"/>
        <w:left w:val="none" w:sz="0" w:space="0" w:color="auto"/>
        <w:bottom w:val="none" w:sz="0" w:space="0" w:color="auto"/>
        <w:right w:val="none" w:sz="0" w:space="0" w:color="auto"/>
      </w:divBdr>
    </w:div>
    <w:div w:id="661350169">
      <w:bodyDiv w:val="1"/>
      <w:marLeft w:val="0"/>
      <w:marRight w:val="0"/>
      <w:marTop w:val="0"/>
      <w:marBottom w:val="0"/>
      <w:divBdr>
        <w:top w:val="none" w:sz="0" w:space="0" w:color="auto"/>
        <w:left w:val="none" w:sz="0" w:space="0" w:color="auto"/>
        <w:bottom w:val="none" w:sz="0" w:space="0" w:color="auto"/>
        <w:right w:val="none" w:sz="0" w:space="0" w:color="auto"/>
      </w:divBdr>
    </w:div>
    <w:div w:id="664357662">
      <w:bodyDiv w:val="1"/>
      <w:marLeft w:val="0"/>
      <w:marRight w:val="0"/>
      <w:marTop w:val="0"/>
      <w:marBottom w:val="0"/>
      <w:divBdr>
        <w:top w:val="none" w:sz="0" w:space="0" w:color="auto"/>
        <w:left w:val="none" w:sz="0" w:space="0" w:color="auto"/>
        <w:bottom w:val="none" w:sz="0" w:space="0" w:color="auto"/>
        <w:right w:val="none" w:sz="0" w:space="0" w:color="auto"/>
      </w:divBdr>
    </w:div>
    <w:div w:id="666906047">
      <w:bodyDiv w:val="1"/>
      <w:marLeft w:val="0"/>
      <w:marRight w:val="0"/>
      <w:marTop w:val="0"/>
      <w:marBottom w:val="0"/>
      <w:divBdr>
        <w:top w:val="none" w:sz="0" w:space="0" w:color="auto"/>
        <w:left w:val="none" w:sz="0" w:space="0" w:color="auto"/>
        <w:bottom w:val="none" w:sz="0" w:space="0" w:color="auto"/>
        <w:right w:val="none" w:sz="0" w:space="0" w:color="auto"/>
      </w:divBdr>
    </w:div>
    <w:div w:id="672562849">
      <w:bodyDiv w:val="1"/>
      <w:marLeft w:val="0"/>
      <w:marRight w:val="0"/>
      <w:marTop w:val="0"/>
      <w:marBottom w:val="0"/>
      <w:divBdr>
        <w:top w:val="none" w:sz="0" w:space="0" w:color="auto"/>
        <w:left w:val="none" w:sz="0" w:space="0" w:color="auto"/>
        <w:bottom w:val="none" w:sz="0" w:space="0" w:color="auto"/>
        <w:right w:val="none" w:sz="0" w:space="0" w:color="auto"/>
      </w:divBdr>
    </w:div>
    <w:div w:id="678510474">
      <w:bodyDiv w:val="1"/>
      <w:marLeft w:val="0"/>
      <w:marRight w:val="0"/>
      <w:marTop w:val="0"/>
      <w:marBottom w:val="0"/>
      <w:divBdr>
        <w:top w:val="none" w:sz="0" w:space="0" w:color="auto"/>
        <w:left w:val="none" w:sz="0" w:space="0" w:color="auto"/>
        <w:bottom w:val="none" w:sz="0" w:space="0" w:color="auto"/>
        <w:right w:val="none" w:sz="0" w:space="0" w:color="auto"/>
      </w:divBdr>
    </w:div>
    <w:div w:id="679352936">
      <w:bodyDiv w:val="1"/>
      <w:marLeft w:val="0"/>
      <w:marRight w:val="0"/>
      <w:marTop w:val="0"/>
      <w:marBottom w:val="0"/>
      <w:divBdr>
        <w:top w:val="none" w:sz="0" w:space="0" w:color="auto"/>
        <w:left w:val="none" w:sz="0" w:space="0" w:color="auto"/>
        <w:bottom w:val="none" w:sz="0" w:space="0" w:color="auto"/>
        <w:right w:val="none" w:sz="0" w:space="0" w:color="auto"/>
      </w:divBdr>
    </w:div>
    <w:div w:id="685715868">
      <w:bodyDiv w:val="1"/>
      <w:marLeft w:val="0"/>
      <w:marRight w:val="0"/>
      <w:marTop w:val="0"/>
      <w:marBottom w:val="0"/>
      <w:divBdr>
        <w:top w:val="none" w:sz="0" w:space="0" w:color="auto"/>
        <w:left w:val="none" w:sz="0" w:space="0" w:color="auto"/>
        <w:bottom w:val="none" w:sz="0" w:space="0" w:color="auto"/>
        <w:right w:val="none" w:sz="0" w:space="0" w:color="auto"/>
      </w:divBdr>
      <w:divsChild>
        <w:div w:id="179396723">
          <w:marLeft w:val="0"/>
          <w:marRight w:val="0"/>
          <w:marTop w:val="0"/>
          <w:marBottom w:val="0"/>
          <w:divBdr>
            <w:top w:val="none" w:sz="0" w:space="0" w:color="auto"/>
            <w:left w:val="none" w:sz="0" w:space="0" w:color="auto"/>
            <w:bottom w:val="none" w:sz="0" w:space="0" w:color="auto"/>
            <w:right w:val="none" w:sz="0" w:space="0" w:color="auto"/>
          </w:divBdr>
        </w:div>
        <w:div w:id="944649699">
          <w:marLeft w:val="0"/>
          <w:marRight w:val="0"/>
          <w:marTop w:val="0"/>
          <w:marBottom w:val="0"/>
          <w:divBdr>
            <w:top w:val="none" w:sz="0" w:space="0" w:color="auto"/>
            <w:left w:val="none" w:sz="0" w:space="0" w:color="auto"/>
            <w:bottom w:val="none" w:sz="0" w:space="0" w:color="auto"/>
            <w:right w:val="none" w:sz="0" w:space="0" w:color="auto"/>
          </w:divBdr>
        </w:div>
        <w:div w:id="1847208154">
          <w:marLeft w:val="0"/>
          <w:marRight w:val="0"/>
          <w:marTop w:val="0"/>
          <w:marBottom w:val="0"/>
          <w:divBdr>
            <w:top w:val="none" w:sz="0" w:space="0" w:color="auto"/>
            <w:left w:val="none" w:sz="0" w:space="0" w:color="auto"/>
            <w:bottom w:val="none" w:sz="0" w:space="0" w:color="auto"/>
            <w:right w:val="none" w:sz="0" w:space="0" w:color="auto"/>
          </w:divBdr>
        </w:div>
        <w:div w:id="1367829191">
          <w:marLeft w:val="0"/>
          <w:marRight w:val="0"/>
          <w:marTop w:val="0"/>
          <w:marBottom w:val="0"/>
          <w:divBdr>
            <w:top w:val="none" w:sz="0" w:space="0" w:color="auto"/>
            <w:left w:val="none" w:sz="0" w:space="0" w:color="auto"/>
            <w:bottom w:val="none" w:sz="0" w:space="0" w:color="auto"/>
            <w:right w:val="none" w:sz="0" w:space="0" w:color="auto"/>
          </w:divBdr>
        </w:div>
        <w:div w:id="36782122">
          <w:marLeft w:val="0"/>
          <w:marRight w:val="0"/>
          <w:marTop w:val="0"/>
          <w:marBottom w:val="0"/>
          <w:divBdr>
            <w:top w:val="none" w:sz="0" w:space="0" w:color="auto"/>
            <w:left w:val="none" w:sz="0" w:space="0" w:color="auto"/>
            <w:bottom w:val="none" w:sz="0" w:space="0" w:color="auto"/>
            <w:right w:val="none" w:sz="0" w:space="0" w:color="auto"/>
          </w:divBdr>
        </w:div>
      </w:divsChild>
    </w:div>
    <w:div w:id="693269725">
      <w:bodyDiv w:val="1"/>
      <w:marLeft w:val="0"/>
      <w:marRight w:val="0"/>
      <w:marTop w:val="0"/>
      <w:marBottom w:val="0"/>
      <w:divBdr>
        <w:top w:val="none" w:sz="0" w:space="0" w:color="auto"/>
        <w:left w:val="none" w:sz="0" w:space="0" w:color="auto"/>
        <w:bottom w:val="none" w:sz="0" w:space="0" w:color="auto"/>
        <w:right w:val="none" w:sz="0" w:space="0" w:color="auto"/>
      </w:divBdr>
    </w:div>
    <w:div w:id="696271733">
      <w:bodyDiv w:val="1"/>
      <w:marLeft w:val="0"/>
      <w:marRight w:val="0"/>
      <w:marTop w:val="0"/>
      <w:marBottom w:val="0"/>
      <w:divBdr>
        <w:top w:val="none" w:sz="0" w:space="0" w:color="auto"/>
        <w:left w:val="none" w:sz="0" w:space="0" w:color="auto"/>
        <w:bottom w:val="none" w:sz="0" w:space="0" w:color="auto"/>
        <w:right w:val="none" w:sz="0" w:space="0" w:color="auto"/>
      </w:divBdr>
    </w:div>
    <w:div w:id="698169127">
      <w:bodyDiv w:val="1"/>
      <w:marLeft w:val="0"/>
      <w:marRight w:val="0"/>
      <w:marTop w:val="0"/>
      <w:marBottom w:val="0"/>
      <w:divBdr>
        <w:top w:val="none" w:sz="0" w:space="0" w:color="auto"/>
        <w:left w:val="none" w:sz="0" w:space="0" w:color="auto"/>
        <w:bottom w:val="none" w:sz="0" w:space="0" w:color="auto"/>
        <w:right w:val="none" w:sz="0" w:space="0" w:color="auto"/>
      </w:divBdr>
      <w:divsChild>
        <w:div w:id="1717268779">
          <w:marLeft w:val="0"/>
          <w:marRight w:val="0"/>
          <w:marTop w:val="0"/>
          <w:marBottom w:val="0"/>
          <w:divBdr>
            <w:top w:val="none" w:sz="0" w:space="0" w:color="auto"/>
            <w:left w:val="none" w:sz="0" w:space="0" w:color="auto"/>
            <w:bottom w:val="none" w:sz="0" w:space="0" w:color="auto"/>
            <w:right w:val="none" w:sz="0" w:space="0" w:color="auto"/>
          </w:divBdr>
          <w:divsChild>
            <w:div w:id="349574919">
              <w:marLeft w:val="0"/>
              <w:marRight w:val="0"/>
              <w:marTop w:val="0"/>
              <w:marBottom w:val="0"/>
              <w:divBdr>
                <w:top w:val="none" w:sz="0" w:space="0" w:color="auto"/>
                <w:left w:val="none" w:sz="0" w:space="0" w:color="auto"/>
                <w:bottom w:val="none" w:sz="0" w:space="0" w:color="auto"/>
                <w:right w:val="none" w:sz="0" w:space="0" w:color="auto"/>
              </w:divBdr>
              <w:divsChild>
                <w:div w:id="1996033029">
                  <w:marLeft w:val="0"/>
                  <w:marRight w:val="0"/>
                  <w:marTop w:val="0"/>
                  <w:marBottom w:val="0"/>
                  <w:divBdr>
                    <w:top w:val="none" w:sz="0" w:space="0" w:color="auto"/>
                    <w:left w:val="none" w:sz="0" w:space="0" w:color="auto"/>
                    <w:bottom w:val="none" w:sz="0" w:space="0" w:color="auto"/>
                    <w:right w:val="none" w:sz="0" w:space="0" w:color="auto"/>
                  </w:divBdr>
                  <w:divsChild>
                    <w:div w:id="8917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93339">
      <w:bodyDiv w:val="1"/>
      <w:marLeft w:val="0"/>
      <w:marRight w:val="0"/>
      <w:marTop w:val="0"/>
      <w:marBottom w:val="0"/>
      <w:divBdr>
        <w:top w:val="none" w:sz="0" w:space="0" w:color="auto"/>
        <w:left w:val="none" w:sz="0" w:space="0" w:color="auto"/>
        <w:bottom w:val="none" w:sz="0" w:space="0" w:color="auto"/>
        <w:right w:val="none" w:sz="0" w:space="0" w:color="auto"/>
      </w:divBdr>
    </w:div>
    <w:div w:id="719986523">
      <w:bodyDiv w:val="1"/>
      <w:marLeft w:val="0"/>
      <w:marRight w:val="0"/>
      <w:marTop w:val="0"/>
      <w:marBottom w:val="0"/>
      <w:divBdr>
        <w:top w:val="none" w:sz="0" w:space="0" w:color="auto"/>
        <w:left w:val="none" w:sz="0" w:space="0" w:color="auto"/>
        <w:bottom w:val="none" w:sz="0" w:space="0" w:color="auto"/>
        <w:right w:val="none" w:sz="0" w:space="0" w:color="auto"/>
      </w:divBdr>
    </w:div>
    <w:div w:id="724837281">
      <w:bodyDiv w:val="1"/>
      <w:marLeft w:val="0"/>
      <w:marRight w:val="0"/>
      <w:marTop w:val="0"/>
      <w:marBottom w:val="0"/>
      <w:divBdr>
        <w:top w:val="none" w:sz="0" w:space="0" w:color="auto"/>
        <w:left w:val="none" w:sz="0" w:space="0" w:color="auto"/>
        <w:bottom w:val="none" w:sz="0" w:space="0" w:color="auto"/>
        <w:right w:val="none" w:sz="0" w:space="0" w:color="auto"/>
      </w:divBdr>
      <w:divsChild>
        <w:div w:id="200899203">
          <w:marLeft w:val="0"/>
          <w:marRight w:val="0"/>
          <w:marTop w:val="0"/>
          <w:marBottom w:val="0"/>
          <w:divBdr>
            <w:top w:val="none" w:sz="0" w:space="0" w:color="auto"/>
            <w:left w:val="none" w:sz="0" w:space="0" w:color="auto"/>
            <w:bottom w:val="none" w:sz="0" w:space="0" w:color="auto"/>
            <w:right w:val="none" w:sz="0" w:space="0" w:color="auto"/>
          </w:divBdr>
          <w:divsChild>
            <w:div w:id="13889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758629">
      <w:bodyDiv w:val="1"/>
      <w:marLeft w:val="0"/>
      <w:marRight w:val="0"/>
      <w:marTop w:val="0"/>
      <w:marBottom w:val="0"/>
      <w:divBdr>
        <w:top w:val="none" w:sz="0" w:space="0" w:color="auto"/>
        <w:left w:val="none" w:sz="0" w:space="0" w:color="auto"/>
        <w:bottom w:val="none" w:sz="0" w:space="0" w:color="auto"/>
        <w:right w:val="none" w:sz="0" w:space="0" w:color="auto"/>
      </w:divBdr>
    </w:div>
    <w:div w:id="730078490">
      <w:bodyDiv w:val="1"/>
      <w:marLeft w:val="0"/>
      <w:marRight w:val="0"/>
      <w:marTop w:val="0"/>
      <w:marBottom w:val="0"/>
      <w:divBdr>
        <w:top w:val="none" w:sz="0" w:space="0" w:color="auto"/>
        <w:left w:val="none" w:sz="0" w:space="0" w:color="auto"/>
        <w:bottom w:val="none" w:sz="0" w:space="0" w:color="auto"/>
        <w:right w:val="none" w:sz="0" w:space="0" w:color="auto"/>
      </w:divBdr>
    </w:div>
    <w:div w:id="735011092">
      <w:bodyDiv w:val="1"/>
      <w:marLeft w:val="0"/>
      <w:marRight w:val="0"/>
      <w:marTop w:val="0"/>
      <w:marBottom w:val="0"/>
      <w:divBdr>
        <w:top w:val="none" w:sz="0" w:space="0" w:color="auto"/>
        <w:left w:val="none" w:sz="0" w:space="0" w:color="auto"/>
        <w:bottom w:val="none" w:sz="0" w:space="0" w:color="auto"/>
        <w:right w:val="none" w:sz="0" w:space="0" w:color="auto"/>
      </w:divBdr>
    </w:div>
    <w:div w:id="749274535">
      <w:bodyDiv w:val="1"/>
      <w:marLeft w:val="0"/>
      <w:marRight w:val="0"/>
      <w:marTop w:val="0"/>
      <w:marBottom w:val="0"/>
      <w:divBdr>
        <w:top w:val="none" w:sz="0" w:space="0" w:color="auto"/>
        <w:left w:val="none" w:sz="0" w:space="0" w:color="auto"/>
        <w:bottom w:val="none" w:sz="0" w:space="0" w:color="auto"/>
        <w:right w:val="none" w:sz="0" w:space="0" w:color="auto"/>
      </w:divBdr>
    </w:div>
    <w:div w:id="750276957">
      <w:bodyDiv w:val="1"/>
      <w:marLeft w:val="0"/>
      <w:marRight w:val="0"/>
      <w:marTop w:val="0"/>
      <w:marBottom w:val="0"/>
      <w:divBdr>
        <w:top w:val="none" w:sz="0" w:space="0" w:color="auto"/>
        <w:left w:val="none" w:sz="0" w:space="0" w:color="auto"/>
        <w:bottom w:val="none" w:sz="0" w:space="0" w:color="auto"/>
        <w:right w:val="none" w:sz="0" w:space="0" w:color="auto"/>
      </w:divBdr>
    </w:div>
    <w:div w:id="761998726">
      <w:bodyDiv w:val="1"/>
      <w:marLeft w:val="0"/>
      <w:marRight w:val="0"/>
      <w:marTop w:val="0"/>
      <w:marBottom w:val="0"/>
      <w:divBdr>
        <w:top w:val="none" w:sz="0" w:space="0" w:color="auto"/>
        <w:left w:val="none" w:sz="0" w:space="0" w:color="auto"/>
        <w:bottom w:val="none" w:sz="0" w:space="0" w:color="auto"/>
        <w:right w:val="none" w:sz="0" w:space="0" w:color="auto"/>
      </w:divBdr>
    </w:div>
    <w:div w:id="764961589">
      <w:bodyDiv w:val="1"/>
      <w:marLeft w:val="0"/>
      <w:marRight w:val="0"/>
      <w:marTop w:val="0"/>
      <w:marBottom w:val="0"/>
      <w:divBdr>
        <w:top w:val="none" w:sz="0" w:space="0" w:color="auto"/>
        <w:left w:val="none" w:sz="0" w:space="0" w:color="auto"/>
        <w:bottom w:val="none" w:sz="0" w:space="0" w:color="auto"/>
        <w:right w:val="none" w:sz="0" w:space="0" w:color="auto"/>
      </w:divBdr>
    </w:div>
    <w:div w:id="767887822">
      <w:bodyDiv w:val="1"/>
      <w:marLeft w:val="0"/>
      <w:marRight w:val="0"/>
      <w:marTop w:val="0"/>
      <w:marBottom w:val="0"/>
      <w:divBdr>
        <w:top w:val="none" w:sz="0" w:space="0" w:color="auto"/>
        <w:left w:val="none" w:sz="0" w:space="0" w:color="auto"/>
        <w:bottom w:val="none" w:sz="0" w:space="0" w:color="auto"/>
        <w:right w:val="none" w:sz="0" w:space="0" w:color="auto"/>
      </w:divBdr>
    </w:div>
    <w:div w:id="768425933">
      <w:bodyDiv w:val="1"/>
      <w:marLeft w:val="0"/>
      <w:marRight w:val="0"/>
      <w:marTop w:val="0"/>
      <w:marBottom w:val="0"/>
      <w:divBdr>
        <w:top w:val="none" w:sz="0" w:space="0" w:color="auto"/>
        <w:left w:val="none" w:sz="0" w:space="0" w:color="auto"/>
        <w:bottom w:val="none" w:sz="0" w:space="0" w:color="auto"/>
        <w:right w:val="none" w:sz="0" w:space="0" w:color="auto"/>
      </w:divBdr>
    </w:div>
    <w:div w:id="773019304">
      <w:bodyDiv w:val="1"/>
      <w:marLeft w:val="0"/>
      <w:marRight w:val="0"/>
      <w:marTop w:val="0"/>
      <w:marBottom w:val="0"/>
      <w:divBdr>
        <w:top w:val="none" w:sz="0" w:space="0" w:color="auto"/>
        <w:left w:val="none" w:sz="0" w:space="0" w:color="auto"/>
        <w:bottom w:val="none" w:sz="0" w:space="0" w:color="auto"/>
        <w:right w:val="none" w:sz="0" w:space="0" w:color="auto"/>
      </w:divBdr>
    </w:div>
    <w:div w:id="776755833">
      <w:bodyDiv w:val="1"/>
      <w:marLeft w:val="0"/>
      <w:marRight w:val="0"/>
      <w:marTop w:val="0"/>
      <w:marBottom w:val="0"/>
      <w:divBdr>
        <w:top w:val="none" w:sz="0" w:space="0" w:color="auto"/>
        <w:left w:val="none" w:sz="0" w:space="0" w:color="auto"/>
        <w:bottom w:val="none" w:sz="0" w:space="0" w:color="auto"/>
        <w:right w:val="none" w:sz="0" w:space="0" w:color="auto"/>
      </w:divBdr>
    </w:div>
    <w:div w:id="777716726">
      <w:bodyDiv w:val="1"/>
      <w:marLeft w:val="0"/>
      <w:marRight w:val="0"/>
      <w:marTop w:val="0"/>
      <w:marBottom w:val="0"/>
      <w:divBdr>
        <w:top w:val="none" w:sz="0" w:space="0" w:color="auto"/>
        <w:left w:val="none" w:sz="0" w:space="0" w:color="auto"/>
        <w:bottom w:val="none" w:sz="0" w:space="0" w:color="auto"/>
        <w:right w:val="none" w:sz="0" w:space="0" w:color="auto"/>
      </w:divBdr>
    </w:div>
    <w:div w:id="778526544">
      <w:bodyDiv w:val="1"/>
      <w:marLeft w:val="0"/>
      <w:marRight w:val="0"/>
      <w:marTop w:val="0"/>
      <w:marBottom w:val="0"/>
      <w:divBdr>
        <w:top w:val="none" w:sz="0" w:space="0" w:color="auto"/>
        <w:left w:val="none" w:sz="0" w:space="0" w:color="auto"/>
        <w:bottom w:val="none" w:sz="0" w:space="0" w:color="auto"/>
        <w:right w:val="none" w:sz="0" w:space="0" w:color="auto"/>
      </w:divBdr>
    </w:div>
    <w:div w:id="778574073">
      <w:bodyDiv w:val="1"/>
      <w:marLeft w:val="0"/>
      <w:marRight w:val="0"/>
      <w:marTop w:val="0"/>
      <w:marBottom w:val="0"/>
      <w:divBdr>
        <w:top w:val="none" w:sz="0" w:space="0" w:color="auto"/>
        <w:left w:val="none" w:sz="0" w:space="0" w:color="auto"/>
        <w:bottom w:val="none" w:sz="0" w:space="0" w:color="auto"/>
        <w:right w:val="none" w:sz="0" w:space="0" w:color="auto"/>
      </w:divBdr>
    </w:div>
    <w:div w:id="778911503">
      <w:bodyDiv w:val="1"/>
      <w:marLeft w:val="0"/>
      <w:marRight w:val="0"/>
      <w:marTop w:val="0"/>
      <w:marBottom w:val="0"/>
      <w:divBdr>
        <w:top w:val="none" w:sz="0" w:space="0" w:color="auto"/>
        <w:left w:val="none" w:sz="0" w:space="0" w:color="auto"/>
        <w:bottom w:val="none" w:sz="0" w:space="0" w:color="auto"/>
        <w:right w:val="none" w:sz="0" w:space="0" w:color="auto"/>
      </w:divBdr>
    </w:div>
    <w:div w:id="779104846">
      <w:bodyDiv w:val="1"/>
      <w:marLeft w:val="0"/>
      <w:marRight w:val="0"/>
      <w:marTop w:val="0"/>
      <w:marBottom w:val="0"/>
      <w:divBdr>
        <w:top w:val="none" w:sz="0" w:space="0" w:color="auto"/>
        <w:left w:val="none" w:sz="0" w:space="0" w:color="auto"/>
        <w:bottom w:val="none" w:sz="0" w:space="0" w:color="auto"/>
        <w:right w:val="none" w:sz="0" w:space="0" w:color="auto"/>
      </w:divBdr>
    </w:div>
    <w:div w:id="779180263">
      <w:bodyDiv w:val="1"/>
      <w:marLeft w:val="0"/>
      <w:marRight w:val="0"/>
      <w:marTop w:val="0"/>
      <w:marBottom w:val="0"/>
      <w:divBdr>
        <w:top w:val="none" w:sz="0" w:space="0" w:color="auto"/>
        <w:left w:val="none" w:sz="0" w:space="0" w:color="auto"/>
        <w:bottom w:val="none" w:sz="0" w:space="0" w:color="auto"/>
        <w:right w:val="none" w:sz="0" w:space="0" w:color="auto"/>
      </w:divBdr>
    </w:div>
    <w:div w:id="779490599">
      <w:bodyDiv w:val="1"/>
      <w:marLeft w:val="0"/>
      <w:marRight w:val="0"/>
      <w:marTop w:val="0"/>
      <w:marBottom w:val="0"/>
      <w:divBdr>
        <w:top w:val="none" w:sz="0" w:space="0" w:color="auto"/>
        <w:left w:val="none" w:sz="0" w:space="0" w:color="auto"/>
        <w:bottom w:val="none" w:sz="0" w:space="0" w:color="auto"/>
        <w:right w:val="none" w:sz="0" w:space="0" w:color="auto"/>
      </w:divBdr>
    </w:div>
    <w:div w:id="795178561">
      <w:bodyDiv w:val="1"/>
      <w:marLeft w:val="0"/>
      <w:marRight w:val="0"/>
      <w:marTop w:val="0"/>
      <w:marBottom w:val="0"/>
      <w:divBdr>
        <w:top w:val="none" w:sz="0" w:space="0" w:color="auto"/>
        <w:left w:val="none" w:sz="0" w:space="0" w:color="auto"/>
        <w:bottom w:val="none" w:sz="0" w:space="0" w:color="auto"/>
        <w:right w:val="none" w:sz="0" w:space="0" w:color="auto"/>
      </w:divBdr>
    </w:div>
    <w:div w:id="797456044">
      <w:bodyDiv w:val="1"/>
      <w:marLeft w:val="0"/>
      <w:marRight w:val="0"/>
      <w:marTop w:val="0"/>
      <w:marBottom w:val="0"/>
      <w:divBdr>
        <w:top w:val="none" w:sz="0" w:space="0" w:color="auto"/>
        <w:left w:val="none" w:sz="0" w:space="0" w:color="auto"/>
        <w:bottom w:val="none" w:sz="0" w:space="0" w:color="auto"/>
        <w:right w:val="none" w:sz="0" w:space="0" w:color="auto"/>
      </w:divBdr>
    </w:div>
    <w:div w:id="821964088">
      <w:bodyDiv w:val="1"/>
      <w:marLeft w:val="0"/>
      <w:marRight w:val="0"/>
      <w:marTop w:val="0"/>
      <w:marBottom w:val="0"/>
      <w:divBdr>
        <w:top w:val="none" w:sz="0" w:space="0" w:color="auto"/>
        <w:left w:val="none" w:sz="0" w:space="0" w:color="auto"/>
        <w:bottom w:val="none" w:sz="0" w:space="0" w:color="auto"/>
        <w:right w:val="none" w:sz="0" w:space="0" w:color="auto"/>
      </w:divBdr>
    </w:div>
    <w:div w:id="822628105">
      <w:bodyDiv w:val="1"/>
      <w:marLeft w:val="0"/>
      <w:marRight w:val="0"/>
      <w:marTop w:val="0"/>
      <w:marBottom w:val="0"/>
      <w:divBdr>
        <w:top w:val="none" w:sz="0" w:space="0" w:color="auto"/>
        <w:left w:val="none" w:sz="0" w:space="0" w:color="auto"/>
        <w:bottom w:val="none" w:sz="0" w:space="0" w:color="auto"/>
        <w:right w:val="none" w:sz="0" w:space="0" w:color="auto"/>
      </w:divBdr>
    </w:div>
    <w:div w:id="823200125">
      <w:bodyDiv w:val="1"/>
      <w:marLeft w:val="0"/>
      <w:marRight w:val="0"/>
      <w:marTop w:val="0"/>
      <w:marBottom w:val="0"/>
      <w:divBdr>
        <w:top w:val="none" w:sz="0" w:space="0" w:color="auto"/>
        <w:left w:val="none" w:sz="0" w:space="0" w:color="auto"/>
        <w:bottom w:val="none" w:sz="0" w:space="0" w:color="auto"/>
        <w:right w:val="none" w:sz="0" w:space="0" w:color="auto"/>
      </w:divBdr>
    </w:div>
    <w:div w:id="868300050">
      <w:bodyDiv w:val="1"/>
      <w:marLeft w:val="0"/>
      <w:marRight w:val="0"/>
      <w:marTop w:val="0"/>
      <w:marBottom w:val="0"/>
      <w:divBdr>
        <w:top w:val="none" w:sz="0" w:space="0" w:color="auto"/>
        <w:left w:val="none" w:sz="0" w:space="0" w:color="auto"/>
        <w:bottom w:val="none" w:sz="0" w:space="0" w:color="auto"/>
        <w:right w:val="none" w:sz="0" w:space="0" w:color="auto"/>
      </w:divBdr>
    </w:div>
    <w:div w:id="874392652">
      <w:bodyDiv w:val="1"/>
      <w:marLeft w:val="0"/>
      <w:marRight w:val="0"/>
      <w:marTop w:val="0"/>
      <w:marBottom w:val="0"/>
      <w:divBdr>
        <w:top w:val="none" w:sz="0" w:space="0" w:color="auto"/>
        <w:left w:val="none" w:sz="0" w:space="0" w:color="auto"/>
        <w:bottom w:val="none" w:sz="0" w:space="0" w:color="auto"/>
        <w:right w:val="none" w:sz="0" w:space="0" w:color="auto"/>
      </w:divBdr>
    </w:div>
    <w:div w:id="875122653">
      <w:bodyDiv w:val="1"/>
      <w:marLeft w:val="0"/>
      <w:marRight w:val="0"/>
      <w:marTop w:val="0"/>
      <w:marBottom w:val="0"/>
      <w:divBdr>
        <w:top w:val="none" w:sz="0" w:space="0" w:color="auto"/>
        <w:left w:val="none" w:sz="0" w:space="0" w:color="auto"/>
        <w:bottom w:val="none" w:sz="0" w:space="0" w:color="auto"/>
        <w:right w:val="none" w:sz="0" w:space="0" w:color="auto"/>
      </w:divBdr>
    </w:div>
    <w:div w:id="888230207">
      <w:bodyDiv w:val="1"/>
      <w:marLeft w:val="0"/>
      <w:marRight w:val="0"/>
      <w:marTop w:val="0"/>
      <w:marBottom w:val="0"/>
      <w:divBdr>
        <w:top w:val="none" w:sz="0" w:space="0" w:color="auto"/>
        <w:left w:val="none" w:sz="0" w:space="0" w:color="auto"/>
        <w:bottom w:val="none" w:sz="0" w:space="0" w:color="auto"/>
        <w:right w:val="none" w:sz="0" w:space="0" w:color="auto"/>
      </w:divBdr>
    </w:div>
    <w:div w:id="888609942">
      <w:bodyDiv w:val="1"/>
      <w:marLeft w:val="0"/>
      <w:marRight w:val="0"/>
      <w:marTop w:val="0"/>
      <w:marBottom w:val="0"/>
      <w:divBdr>
        <w:top w:val="none" w:sz="0" w:space="0" w:color="auto"/>
        <w:left w:val="none" w:sz="0" w:space="0" w:color="auto"/>
        <w:bottom w:val="none" w:sz="0" w:space="0" w:color="auto"/>
        <w:right w:val="none" w:sz="0" w:space="0" w:color="auto"/>
      </w:divBdr>
    </w:div>
    <w:div w:id="904607351">
      <w:bodyDiv w:val="1"/>
      <w:marLeft w:val="0"/>
      <w:marRight w:val="0"/>
      <w:marTop w:val="0"/>
      <w:marBottom w:val="0"/>
      <w:divBdr>
        <w:top w:val="none" w:sz="0" w:space="0" w:color="auto"/>
        <w:left w:val="none" w:sz="0" w:space="0" w:color="auto"/>
        <w:bottom w:val="none" w:sz="0" w:space="0" w:color="auto"/>
        <w:right w:val="none" w:sz="0" w:space="0" w:color="auto"/>
      </w:divBdr>
    </w:div>
    <w:div w:id="905918426">
      <w:bodyDiv w:val="1"/>
      <w:marLeft w:val="0"/>
      <w:marRight w:val="0"/>
      <w:marTop w:val="0"/>
      <w:marBottom w:val="0"/>
      <w:divBdr>
        <w:top w:val="none" w:sz="0" w:space="0" w:color="auto"/>
        <w:left w:val="none" w:sz="0" w:space="0" w:color="auto"/>
        <w:bottom w:val="none" w:sz="0" w:space="0" w:color="auto"/>
        <w:right w:val="none" w:sz="0" w:space="0" w:color="auto"/>
      </w:divBdr>
    </w:div>
    <w:div w:id="909269148">
      <w:bodyDiv w:val="1"/>
      <w:marLeft w:val="0"/>
      <w:marRight w:val="0"/>
      <w:marTop w:val="0"/>
      <w:marBottom w:val="0"/>
      <w:divBdr>
        <w:top w:val="none" w:sz="0" w:space="0" w:color="auto"/>
        <w:left w:val="none" w:sz="0" w:space="0" w:color="auto"/>
        <w:bottom w:val="none" w:sz="0" w:space="0" w:color="auto"/>
        <w:right w:val="none" w:sz="0" w:space="0" w:color="auto"/>
      </w:divBdr>
    </w:div>
    <w:div w:id="926572549">
      <w:bodyDiv w:val="1"/>
      <w:marLeft w:val="0"/>
      <w:marRight w:val="0"/>
      <w:marTop w:val="0"/>
      <w:marBottom w:val="0"/>
      <w:divBdr>
        <w:top w:val="none" w:sz="0" w:space="0" w:color="auto"/>
        <w:left w:val="none" w:sz="0" w:space="0" w:color="auto"/>
        <w:bottom w:val="none" w:sz="0" w:space="0" w:color="auto"/>
        <w:right w:val="none" w:sz="0" w:space="0" w:color="auto"/>
      </w:divBdr>
    </w:div>
    <w:div w:id="935094960">
      <w:bodyDiv w:val="1"/>
      <w:marLeft w:val="0"/>
      <w:marRight w:val="0"/>
      <w:marTop w:val="0"/>
      <w:marBottom w:val="0"/>
      <w:divBdr>
        <w:top w:val="none" w:sz="0" w:space="0" w:color="auto"/>
        <w:left w:val="none" w:sz="0" w:space="0" w:color="auto"/>
        <w:bottom w:val="none" w:sz="0" w:space="0" w:color="auto"/>
        <w:right w:val="none" w:sz="0" w:space="0" w:color="auto"/>
      </w:divBdr>
    </w:div>
    <w:div w:id="951713879">
      <w:bodyDiv w:val="1"/>
      <w:marLeft w:val="0"/>
      <w:marRight w:val="0"/>
      <w:marTop w:val="0"/>
      <w:marBottom w:val="0"/>
      <w:divBdr>
        <w:top w:val="none" w:sz="0" w:space="0" w:color="auto"/>
        <w:left w:val="none" w:sz="0" w:space="0" w:color="auto"/>
        <w:bottom w:val="none" w:sz="0" w:space="0" w:color="auto"/>
        <w:right w:val="none" w:sz="0" w:space="0" w:color="auto"/>
      </w:divBdr>
    </w:div>
    <w:div w:id="953637635">
      <w:bodyDiv w:val="1"/>
      <w:marLeft w:val="0"/>
      <w:marRight w:val="0"/>
      <w:marTop w:val="0"/>
      <w:marBottom w:val="0"/>
      <w:divBdr>
        <w:top w:val="none" w:sz="0" w:space="0" w:color="auto"/>
        <w:left w:val="none" w:sz="0" w:space="0" w:color="auto"/>
        <w:bottom w:val="none" w:sz="0" w:space="0" w:color="auto"/>
        <w:right w:val="none" w:sz="0" w:space="0" w:color="auto"/>
      </w:divBdr>
    </w:div>
    <w:div w:id="962463407">
      <w:bodyDiv w:val="1"/>
      <w:marLeft w:val="0"/>
      <w:marRight w:val="0"/>
      <w:marTop w:val="0"/>
      <w:marBottom w:val="0"/>
      <w:divBdr>
        <w:top w:val="none" w:sz="0" w:space="0" w:color="auto"/>
        <w:left w:val="none" w:sz="0" w:space="0" w:color="auto"/>
        <w:bottom w:val="none" w:sz="0" w:space="0" w:color="auto"/>
        <w:right w:val="none" w:sz="0" w:space="0" w:color="auto"/>
      </w:divBdr>
    </w:div>
    <w:div w:id="962543804">
      <w:bodyDiv w:val="1"/>
      <w:marLeft w:val="0"/>
      <w:marRight w:val="0"/>
      <w:marTop w:val="0"/>
      <w:marBottom w:val="0"/>
      <w:divBdr>
        <w:top w:val="none" w:sz="0" w:space="0" w:color="auto"/>
        <w:left w:val="none" w:sz="0" w:space="0" w:color="auto"/>
        <w:bottom w:val="none" w:sz="0" w:space="0" w:color="auto"/>
        <w:right w:val="none" w:sz="0" w:space="0" w:color="auto"/>
      </w:divBdr>
    </w:div>
    <w:div w:id="963078344">
      <w:bodyDiv w:val="1"/>
      <w:marLeft w:val="0"/>
      <w:marRight w:val="0"/>
      <w:marTop w:val="0"/>
      <w:marBottom w:val="0"/>
      <w:divBdr>
        <w:top w:val="none" w:sz="0" w:space="0" w:color="auto"/>
        <w:left w:val="none" w:sz="0" w:space="0" w:color="auto"/>
        <w:bottom w:val="none" w:sz="0" w:space="0" w:color="auto"/>
        <w:right w:val="none" w:sz="0" w:space="0" w:color="auto"/>
      </w:divBdr>
    </w:div>
    <w:div w:id="971979646">
      <w:bodyDiv w:val="1"/>
      <w:marLeft w:val="0"/>
      <w:marRight w:val="0"/>
      <w:marTop w:val="0"/>
      <w:marBottom w:val="0"/>
      <w:divBdr>
        <w:top w:val="none" w:sz="0" w:space="0" w:color="auto"/>
        <w:left w:val="none" w:sz="0" w:space="0" w:color="auto"/>
        <w:bottom w:val="none" w:sz="0" w:space="0" w:color="auto"/>
        <w:right w:val="none" w:sz="0" w:space="0" w:color="auto"/>
      </w:divBdr>
    </w:div>
    <w:div w:id="979960629">
      <w:bodyDiv w:val="1"/>
      <w:marLeft w:val="0"/>
      <w:marRight w:val="0"/>
      <w:marTop w:val="0"/>
      <w:marBottom w:val="0"/>
      <w:divBdr>
        <w:top w:val="none" w:sz="0" w:space="0" w:color="auto"/>
        <w:left w:val="none" w:sz="0" w:space="0" w:color="auto"/>
        <w:bottom w:val="none" w:sz="0" w:space="0" w:color="auto"/>
        <w:right w:val="none" w:sz="0" w:space="0" w:color="auto"/>
      </w:divBdr>
    </w:div>
    <w:div w:id="991257685">
      <w:bodyDiv w:val="1"/>
      <w:marLeft w:val="0"/>
      <w:marRight w:val="0"/>
      <w:marTop w:val="0"/>
      <w:marBottom w:val="0"/>
      <w:divBdr>
        <w:top w:val="none" w:sz="0" w:space="0" w:color="auto"/>
        <w:left w:val="none" w:sz="0" w:space="0" w:color="auto"/>
        <w:bottom w:val="none" w:sz="0" w:space="0" w:color="auto"/>
        <w:right w:val="none" w:sz="0" w:space="0" w:color="auto"/>
      </w:divBdr>
    </w:div>
    <w:div w:id="995911386">
      <w:bodyDiv w:val="1"/>
      <w:marLeft w:val="0"/>
      <w:marRight w:val="0"/>
      <w:marTop w:val="0"/>
      <w:marBottom w:val="0"/>
      <w:divBdr>
        <w:top w:val="none" w:sz="0" w:space="0" w:color="auto"/>
        <w:left w:val="none" w:sz="0" w:space="0" w:color="auto"/>
        <w:bottom w:val="none" w:sz="0" w:space="0" w:color="auto"/>
        <w:right w:val="none" w:sz="0" w:space="0" w:color="auto"/>
      </w:divBdr>
    </w:div>
    <w:div w:id="1010640474">
      <w:bodyDiv w:val="1"/>
      <w:marLeft w:val="0"/>
      <w:marRight w:val="0"/>
      <w:marTop w:val="0"/>
      <w:marBottom w:val="0"/>
      <w:divBdr>
        <w:top w:val="none" w:sz="0" w:space="0" w:color="auto"/>
        <w:left w:val="none" w:sz="0" w:space="0" w:color="auto"/>
        <w:bottom w:val="none" w:sz="0" w:space="0" w:color="auto"/>
        <w:right w:val="none" w:sz="0" w:space="0" w:color="auto"/>
      </w:divBdr>
    </w:div>
    <w:div w:id="1012996624">
      <w:bodyDiv w:val="1"/>
      <w:marLeft w:val="0"/>
      <w:marRight w:val="0"/>
      <w:marTop w:val="0"/>
      <w:marBottom w:val="0"/>
      <w:divBdr>
        <w:top w:val="none" w:sz="0" w:space="0" w:color="auto"/>
        <w:left w:val="none" w:sz="0" w:space="0" w:color="auto"/>
        <w:bottom w:val="none" w:sz="0" w:space="0" w:color="auto"/>
        <w:right w:val="none" w:sz="0" w:space="0" w:color="auto"/>
      </w:divBdr>
    </w:div>
    <w:div w:id="1027293849">
      <w:bodyDiv w:val="1"/>
      <w:marLeft w:val="0"/>
      <w:marRight w:val="0"/>
      <w:marTop w:val="0"/>
      <w:marBottom w:val="0"/>
      <w:divBdr>
        <w:top w:val="none" w:sz="0" w:space="0" w:color="auto"/>
        <w:left w:val="none" w:sz="0" w:space="0" w:color="auto"/>
        <w:bottom w:val="none" w:sz="0" w:space="0" w:color="auto"/>
        <w:right w:val="none" w:sz="0" w:space="0" w:color="auto"/>
      </w:divBdr>
    </w:div>
    <w:div w:id="1037579545">
      <w:bodyDiv w:val="1"/>
      <w:marLeft w:val="0"/>
      <w:marRight w:val="0"/>
      <w:marTop w:val="0"/>
      <w:marBottom w:val="0"/>
      <w:divBdr>
        <w:top w:val="none" w:sz="0" w:space="0" w:color="auto"/>
        <w:left w:val="none" w:sz="0" w:space="0" w:color="auto"/>
        <w:bottom w:val="none" w:sz="0" w:space="0" w:color="auto"/>
        <w:right w:val="none" w:sz="0" w:space="0" w:color="auto"/>
      </w:divBdr>
    </w:div>
    <w:div w:id="1039865544">
      <w:bodyDiv w:val="1"/>
      <w:marLeft w:val="0"/>
      <w:marRight w:val="0"/>
      <w:marTop w:val="0"/>
      <w:marBottom w:val="0"/>
      <w:divBdr>
        <w:top w:val="none" w:sz="0" w:space="0" w:color="auto"/>
        <w:left w:val="none" w:sz="0" w:space="0" w:color="auto"/>
        <w:bottom w:val="none" w:sz="0" w:space="0" w:color="auto"/>
        <w:right w:val="none" w:sz="0" w:space="0" w:color="auto"/>
      </w:divBdr>
    </w:div>
    <w:div w:id="1064984041">
      <w:bodyDiv w:val="1"/>
      <w:marLeft w:val="0"/>
      <w:marRight w:val="0"/>
      <w:marTop w:val="0"/>
      <w:marBottom w:val="0"/>
      <w:divBdr>
        <w:top w:val="none" w:sz="0" w:space="0" w:color="auto"/>
        <w:left w:val="none" w:sz="0" w:space="0" w:color="auto"/>
        <w:bottom w:val="none" w:sz="0" w:space="0" w:color="auto"/>
        <w:right w:val="none" w:sz="0" w:space="0" w:color="auto"/>
      </w:divBdr>
    </w:div>
    <w:div w:id="1066878334">
      <w:bodyDiv w:val="1"/>
      <w:marLeft w:val="0"/>
      <w:marRight w:val="0"/>
      <w:marTop w:val="0"/>
      <w:marBottom w:val="0"/>
      <w:divBdr>
        <w:top w:val="none" w:sz="0" w:space="0" w:color="auto"/>
        <w:left w:val="none" w:sz="0" w:space="0" w:color="auto"/>
        <w:bottom w:val="none" w:sz="0" w:space="0" w:color="auto"/>
        <w:right w:val="none" w:sz="0" w:space="0" w:color="auto"/>
      </w:divBdr>
    </w:div>
    <w:div w:id="1070081788">
      <w:bodyDiv w:val="1"/>
      <w:marLeft w:val="0"/>
      <w:marRight w:val="0"/>
      <w:marTop w:val="0"/>
      <w:marBottom w:val="0"/>
      <w:divBdr>
        <w:top w:val="none" w:sz="0" w:space="0" w:color="auto"/>
        <w:left w:val="none" w:sz="0" w:space="0" w:color="auto"/>
        <w:bottom w:val="none" w:sz="0" w:space="0" w:color="auto"/>
        <w:right w:val="none" w:sz="0" w:space="0" w:color="auto"/>
      </w:divBdr>
    </w:div>
    <w:div w:id="1092970282">
      <w:bodyDiv w:val="1"/>
      <w:marLeft w:val="0"/>
      <w:marRight w:val="0"/>
      <w:marTop w:val="0"/>
      <w:marBottom w:val="0"/>
      <w:divBdr>
        <w:top w:val="none" w:sz="0" w:space="0" w:color="auto"/>
        <w:left w:val="none" w:sz="0" w:space="0" w:color="auto"/>
        <w:bottom w:val="none" w:sz="0" w:space="0" w:color="auto"/>
        <w:right w:val="none" w:sz="0" w:space="0" w:color="auto"/>
      </w:divBdr>
    </w:div>
    <w:div w:id="1110784103">
      <w:bodyDiv w:val="1"/>
      <w:marLeft w:val="0"/>
      <w:marRight w:val="0"/>
      <w:marTop w:val="0"/>
      <w:marBottom w:val="0"/>
      <w:divBdr>
        <w:top w:val="none" w:sz="0" w:space="0" w:color="auto"/>
        <w:left w:val="none" w:sz="0" w:space="0" w:color="auto"/>
        <w:bottom w:val="none" w:sz="0" w:space="0" w:color="auto"/>
        <w:right w:val="none" w:sz="0" w:space="0" w:color="auto"/>
      </w:divBdr>
    </w:div>
    <w:div w:id="1123840810">
      <w:bodyDiv w:val="1"/>
      <w:marLeft w:val="0"/>
      <w:marRight w:val="0"/>
      <w:marTop w:val="0"/>
      <w:marBottom w:val="0"/>
      <w:divBdr>
        <w:top w:val="none" w:sz="0" w:space="0" w:color="auto"/>
        <w:left w:val="none" w:sz="0" w:space="0" w:color="auto"/>
        <w:bottom w:val="none" w:sz="0" w:space="0" w:color="auto"/>
        <w:right w:val="none" w:sz="0" w:space="0" w:color="auto"/>
      </w:divBdr>
    </w:div>
    <w:div w:id="1130896511">
      <w:bodyDiv w:val="1"/>
      <w:marLeft w:val="0"/>
      <w:marRight w:val="0"/>
      <w:marTop w:val="0"/>
      <w:marBottom w:val="0"/>
      <w:divBdr>
        <w:top w:val="none" w:sz="0" w:space="0" w:color="auto"/>
        <w:left w:val="none" w:sz="0" w:space="0" w:color="auto"/>
        <w:bottom w:val="none" w:sz="0" w:space="0" w:color="auto"/>
        <w:right w:val="none" w:sz="0" w:space="0" w:color="auto"/>
      </w:divBdr>
    </w:div>
    <w:div w:id="1147743938">
      <w:bodyDiv w:val="1"/>
      <w:marLeft w:val="0"/>
      <w:marRight w:val="0"/>
      <w:marTop w:val="0"/>
      <w:marBottom w:val="0"/>
      <w:divBdr>
        <w:top w:val="none" w:sz="0" w:space="0" w:color="auto"/>
        <w:left w:val="none" w:sz="0" w:space="0" w:color="auto"/>
        <w:bottom w:val="none" w:sz="0" w:space="0" w:color="auto"/>
        <w:right w:val="none" w:sz="0" w:space="0" w:color="auto"/>
      </w:divBdr>
    </w:div>
    <w:div w:id="1152988845">
      <w:bodyDiv w:val="1"/>
      <w:marLeft w:val="0"/>
      <w:marRight w:val="0"/>
      <w:marTop w:val="0"/>
      <w:marBottom w:val="0"/>
      <w:divBdr>
        <w:top w:val="none" w:sz="0" w:space="0" w:color="auto"/>
        <w:left w:val="none" w:sz="0" w:space="0" w:color="auto"/>
        <w:bottom w:val="none" w:sz="0" w:space="0" w:color="auto"/>
        <w:right w:val="none" w:sz="0" w:space="0" w:color="auto"/>
      </w:divBdr>
    </w:div>
    <w:div w:id="1158156371">
      <w:bodyDiv w:val="1"/>
      <w:marLeft w:val="0"/>
      <w:marRight w:val="0"/>
      <w:marTop w:val="0"/>
      <w:marBottom w:val="0"/>
      <w:divBdr>
        <w:top w:val="none" w:sz="0" w:space="0" w:color="auto"/>
        <w:left w:val="none" w:sz="0" w:space="0" w:color="auto"/>
        <w:bottom w:val="none" w:sz="0" w:space="0" w:color="auto"/>
        <w:right w:val="none" w:sz="0" w:space="0" w:color="auto"/>
      </w:divBdr>
    </w:div>
    <w:div w:id="1162156201">
      <w:bodyDiv w:val="1"/>
      <w:marLeft w:val="0"/>
      <w:marRight w:val="0"/>
      <w:marTop w:val="0"/>
      <w:marBottom w:val="0"/>
      <w:divBdr>
        <w:top w:val="none" w:sz="0" w:space="0" w:color="auto"/>
        <w:left w:val="none" w:sz="0" w:space="0" w:color="auto"/>
        <w:bottom w:val="none" w:sz="0" w:space="0" w:color="auto"/>
        <w:right w:val="none" w:sz="0" w:space="0" w:color="auto"/>
      </w:divBdr>
    </w:div>
    <w:div w:id="1173688899">
      <w:bodyDiv w:val="1"/>
      <w:marLeft w:val="0"/>
      <w:marRight w:val="0"/>
      <w:marTop w:val="0"/>
      <w:marBottom w:val="0"/>
      <w:divBdr>
        <w:top w:val="none" w:sz="0" w:space="0" w:color="auto"/>
        <w:left w:val="none" w:sz="0" w:space="0" w:color="auto"/>
        <w:bottom w:val="none" w:sz="0" w:space="0" w:color="auto"/>
        <w:right w:val="none" w:sz="0" w:space="0" w:color="auto"/>
      </w:divBdr>
    </w:div>
    <w:div w:id="1179855796">
      <w:bodyDiv w:val="1"/>
      <w:marLeft w:val="0"/>
      <w:marRight w:val="0"/>
      <w:marTop w:val="0"/>
      <w:marBottom w:val="0"/>
      <w:divBdr>
        <w:top w:val="none" w:sz="0" w:space="0" w:color="auto"/>
        <w:left w:val="none" w:sz="0" w:space="0" w:color="auto"/>
        <w:bottom w:val="none" w:sz="0" w:space="0" w:color="auto"/>
        <w:right w:val="none" w:sz="0" w:space="0" w:color="auto"/>
      </w:divBdr>
    </w:div>
    <w:div w:id="1188563807">
      <w:bodyDiv w:val="1"/>
      <w:marLeft w:val="0"/>
      <w:marRight w:val="0"/>
      <w:marTop w:val="0"/>
      <w:marBottom w:val="0"/>
      <w:divBdr>
        <w:top w:val="none" w:sz="0" w:space="0" w:color="auto"/>
        <w:left w:val="none" w:sz="0" w:space="0" w:color="auto"/>
        <w:bottom w:val="none" w:sz="0" w:space="0" w:color="auto"/>
        <w:right w:val="none" w:sz="0" w:space="0" w:color="auto"/>
      </w:divBdr>
    </w:div>
    <w:div w:id="1196776735">
      <w:bodyDiv w:val="1"/>
      <w:marLeft w:val="0"/>
      <w:marRight w:val="0"/>
      <w:marTop w:val="0"/>
      <w:marBottom w:val="0"/>
      <w:divBdr>
        <w:top w:val="none" w:sz="0" w:space="0" w:color="auto"/>
        <w:left w:val="none" w:sz="0" w:space="0" w:color="auto"/>
        <w:bottom w:val="none" w:sz="0" w:space="0" w:color="auto"/>
        <w:right w:val="none" w:sz="0" w:space="0" w:color="auto"/>
      </w:divBdr>
    </w:div>
    <w:div w:id="1199321815">
      <w:bodyDiv w:val="1"/>
      <w:marLeft w:val="0"/>
      <w:marRight w:val="0"/>
      <w:marTop w:val="0"/>
      <w:marBottom w:val="0"/>
      <w:divBdr>
        <w:top w:val="none" w:sz="0" w:space="0" w:color="auto"/>
        <w:left w:val="none" w:sz="0" w:space="0" w:color="auto"/>
        <w:bottom w:val="none" w:sz="0" w:space="0" w:color="auto"/>
        <w:right w:val="none" w:sz="0" w:space="0" w:color="auto"/>
      </w:divBdr>
    </w:div>
    <w:div w:id="1200045401">
      <w:bodyDiv w:val="1"/>
      <w:marLeft w:val="0"/>
      <w:marRight w:val="0"/>
      <w:marTop w:val="0"/>
      <w:marBottom w:val="0"/>
      <w:divBdr>
        <w:top w:val="none" w:sz="0" w:space="0" w:color="auto"/>
        <w:left w:val="none" w:sz="0" w:space="0" w:color="auto"/>
        <w:bottom w:val="none" w:sz="0" w:space="0" w:color="auto"/>
        <w:right w:val="none" w:sz="0" w:space="0" w:color="auto"/>
      </w:divBdr>
    </w:div>
    <w:div w:id="1204055146">
      <w:bodyDiv w:val="1"/>
      <w:marLeft w:val="0"/>
      <w:marRight w:val="0"/>
      <w:marTop w:val="0"/>
      <w:marBottom w:val="0"/>
      <w:divBdr>
        <w:top w:val="none" w:sz="0" w:space="0" w:color="auto"/>
        <w:left w:val="none" w:sz="0" w:space="0" w:color="auto"/>
        <w:bottom w:val="none" w:sz="0" w:space="0" w:color="auto"/>
        <w:right w:val="none" w:sz="0" w:space="0" w:color="auto"/>
      </w:divBdr>
    </w:div>
    <w:div w:id="1235162748">
      <w:bodyDiv w:val="1"/>
      <w:marLeft w:val="0"/>
      <w:marRight w:val="0"/>
      <w:marTop w:val="0"/>
      <w:marBottom w:val="0"/>
      <w:divBdr>
        <w:top w:val="none" w:sz="0" w:space="0" w:color="auto"/>
        <w:left w:val="none" w:sz="0" w:space="0" w:color="auto"/>
        <w:bottom w:val="none" w:sz="0" w:space="0" w:color="auto"/>
        <w:right w:val="none" w:sz="0" w:space="0" w:color="auto"/>
      </w:divBdr>
    </w:div>
    <w:div w:id="1258831010">
      <w:bodyDiv w:val="1"/>
      <w:marLeft w:val="0"/>
      <w:marRight w:val="0"/>
      <w:marTop w:val="0"/>
      <w:marBottom w:val="0"/>
      <w:divBdr>
        <w:top w:val="none" w:sz="0" w:space="0" w:color="auto"/>
        <w:left w:val="none" w:sz="0" w:space="0" w:color="auto"/>
        <w:bottom w:val="none" w:sz="0" w:space="0" w:color="auto"/>
        <w:right w:val="none" w:sz="0" w:space="0" w:color="auto"/>
      </w:divBdr>
    </w:div>
    <w:div w:id="1259217502">
      <w:bodyDiv w:val="1"/>
      <w:marLeft w:val="0"/>
      <w:marRight w:val="0"/>
      <w:marTop w:val="0"/>
      <w:marBottom w:val="0"/>
      <w:divBdr>
        <w:top w:val="none" w:sz="0" w:space="0" w:color="auto"/>
        <w:left w:val="none" w:sz="0" w:space="0" w:color="auto"/>
        <w:bottom w:val="none" w:sz="0" w:space="0" w:color="auto"/>
        <w:right w:val="none" w:sz="0" w:space="0" w:color="auto"/>
      </w:divBdr>
    </w:div>
    <w:div w:id="1262759466">
      <w:bodyDiv w:val="1"/>
      <w:marLeft w:val="0"/>
      <w:marRight w:val="0"/>
      <w:marTop w:val="0"/>
      <w:marBottom w:val="0"/>
      <w:divBdr>
        <w:top w:val="none" w:sz="0" w:space="0" w:color="auto"/>
        <w:left w:val="none" w:sz="0" w:space="0" w:color="auto"/>
        <w:bottom w:val="none" w:sz="0" w:space="0" w:color="auto"/>
        <w:right w:val="none" w:sz="0" w:space="0" w:color="auto"/>
      </w:divBdr>
    </w:div>
    <w:div w:id="1268997845">
      <w:bodyDiv w:val="1"/>
      <w:marLeft w:val="0"/>
      <w:marRight w:val="0"/>
      <w:marTop w:val="0"/>
      <w:marBottom w:val="0"/>
      <w:divBdr>
        <w:top w:val="none" w:sz="0" w:space="0" w:color="auto"/>
        <w:left w:val="none" w:sz="0" w:space="0" w:color="auto"/>
        <w:bottom w:val="none" w:sz="0" w:space="0" w:color="auto"/>
        <w:right w:val="none" w:sz="0" w:space="0" w:color="auto"/>
      </w:divBdr>
    </w:div>
    <w:div w:id="1284850331">
      <w:bodyDiv w:val="1"/>
      <w:marLeft w:val="0"/>
      <w:marRight w:val="0"/>
      <w:marTop w:val="0"/>
      <w:marBottom w:val="0"/>
      <w:divBdr>
        <w:top w:val="none" w:sz="0" w:space="0" w:color="auto"/>
        <w:left w:val="none" w:sz="0" w:space="0" w:color="auto"/>
        <w:bottom w:val="none" w:sz="0" w:space="0" w:color="auto"/>
        <w:right w:val="none" w:sz="0" w:space="0" w:color="auto"/>
      </w:divBdr>
    </w:div>
    <w:div w:id="1295452666">
      <w:bodyDiv w:val="1"/>
      <w:marLeft w:val="0"/>
      <w:marRight w:val="0"/>
      <w:marTop w:val="0"/>
      <w:marBottom w:val="0"/>
      <w:divBdr>
        <w:top w:val="none" w:sz="0" w:space="0" w:color="auto"/>
        <w:left w:val="none" w:sz="0" w:space="0" w:color="auto"/>
        <w:bottom w:val="none" w:sz="0" w:space="0" w:color="auto"/>
        <w:right w:val="none" w:sz="0" w:space="0" w:color="auto"/>
      </w:divBdr>
    </w:div>
    <w:div w:id="1300914070">
      <w:bodyDiv w:val="1"/>
      <w:marLeft w:val="0"/>
      <w:marRight w:val="0"/>
      <w:marTop w:val="0"/>
      <w:marBottom w:val="0"/>
      <w:divBdr>
        <w:top w:val="none" w:sz="0" w:space="0" w:color="auto"/>
        <w:left w:val="none" w:sz="0" w:space="0" w:color="auto"/>
        <w:bottom w:val="none" w:sz="0" w:space="0" w:color="auto"/>
        <w:right w:val="none" w:sz="0" w:space="0" w:color="auto"/>
      </w:divBdr>
    </w:div>
    <w:div w:id="1329871070">
      <w:bodyDiv w:val="1"/>
      <w:marLeft w:val="0"/>
      <w:marRight w:val="0"/>
      <w:marTop w:val="0"/>
      <w:marBottom w:val="0"/>
      <w:divBdr>
        <w:top w:val="none" w:sz="0" w:space="0" w:color="auto"/>
        <w:left w:val="none" w:sz="0" w:space="0" w:color="auto"/>
        <w:bottom w:val="none" w:sz="0" w:space="0" w:color="auto"/>
        <w:right w:val="none" w:sz="0" w:space="0" w:color="auto"/>
      </w:divBdr>
    </w:div>
    <w:div w:id="1342315458">
      <w:bodyDiv w:val="1"/>
      <w:marLeft w:val="0"/>
      <w:marRight w:val="0"/>
      <w:marTop w:val="0"/>
      <w:marBottom w:val="0"/>
      <w:divBdr>
        <w:top w:val="none" w:sz="0" w:space="0" w:color="auto"/>
        <w:left w:val="none" w:sz="0" w:space="0" w:color="auto"/>
        <w:bottom w:val="none" w:sz="0" w:space="0" w:color="auto"/>
        <w:right w:val="none" w:sz="0" w:space="0" w:color="auto"/>
      </w:divBdr>
    </w:div>
    <w:div w:id="1343628591">
      <w:bodyDiv w:val="1"/>
      <w:marLeft w:val="0"/>
      <w:marRight w:val="0"/>
      <w:marTop w:val="0"/>
      <w:marBottom w:val="0"/>
      <w:divBdr>
        <w:top w:val="none" w:sz="0" w:space="0" w:color="auto"/>
        <w:left w:val="none" w:sz="0" w:space="0" w:color="auto"/>
        <w:bottom w:val="none" w:sz="0" w:space="0" w:color="auto"/>
        <w:right w:val="none" w:sz="0" w:space="0" w:color="auto"/>
      </w:divBdr>
    </w:div>
    <w:div w:id="1345664346">
      <w:bodyDiv w:val="1"/>
      <w:marLeft w:val="0"/>
      <w:marRight w:val="0"/>
      <w:marTop w:val="0"/>
      <w:marBottom w:val="0"/>
      <w:divBdr>
        <w:top w:val="none" w:sz="0" w:space="0" w:color="auto"/>
        <w:left w:val="none" w:sz="0" w:space="0" w:color="auto"/>
        <w:bottom w:val="none" w:sz="0" w:space="0" w:color="auto"/>
        <w:right w:val="none" w:sz="0" w:space="0" w:color="auto"/>
      </w:divBdr>
    </w:div>
    <w:div w:id="1376273853">
      <w:bodyDiv w:val="1"/>
      <w:marLeft w:val="0"/>
      <w:marRight w:val="0"/>
      <w:marTop w:val="0"/>
      <w:marBottom w:val="0"/>
      <w:divBdr>
        <w:top w:val="none" w:sz="0" w:space="0" w:color="auto"/>
        <w:left w:val="none" w:sz="0" w:space="0" w:color="auto"/>
        <w:bottom w:val="none" w:sz="0" w:space="0" w:color="auto"/>
        <w:right w:val="none" w:sz="0" w:space="0" w:color="auto"/>
      </w:divBdr>
    </w:div>
    <w:div w:id="1378240252">
      <w:bodyDiv w:val="1"/>
      <w:marLeft w:val="0"/>
      <w:marRight w:val="0"/>
      <w:marTop w:val="0"/>
      <w:marBottom w:val="0"/>
      <w:divBdr>
        <w:top w:val="none" w:sz="0" w:space="0" w:color="auto"/>
        <w:left w:val="none" w:sz="0" w:space="0" w:color="auto"/>
        <w:bottom w:val="none" w:sz="0" w:space="0" w:color="auto"/>
        <w:right w:val="none" w:sz="0" w:space="0" w:color="auto"/>
      </w:divBdr>
      <w:divsChild>
        <w:div w:id="48654936">
          <w:marLeft w:val="0"/>
          <w:marRight w:val="0"/>
          <w:marTop w:val="0"/>
          <w:marBottom w:val="0"/>
          <w:divBdr>
            <w:top w:val="none" w:sz="0" w:space="0" w:color="auto"/>
            <w:left w:val="none" w:sz="0" w:space="0" w:color="auto"/>
            <w:bottom w:val="none" w:sz="0" w:space="0" w:color="auto"/>
            <w:right w:val="none" w:sz="0" w:space="0" w:color="auto"/>
          </w:divBdr>
          <w:divsChild>
            <w:div w:id="1945187532">
              <w:marLeft w:val="0"/>
              <w:marRight w:val="0"/>
              <w:marTop w:val="0"/>
              <w:marBottom w:val="0"/>
              <w:divBdr>
                <w:top w:val="none" w:sz="0" w:space="0" w:color="auto"/>
                <w:left w:val="none" w:sz="0" w:space="0" w:color="auto"/>
                <w:bottom w:val="none" w:sz="0" w:space="0" w:color="auto"/>
                <w:right w:val="none" w:sz="0" w:space="0" w:color="auto"/>
              </w:divBdr>
              <w:divsChild>
                <w:div w:id="525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51766">
      <w:bodyDiv w:val="1"/>
      <w:marLeft w:val="0"/>
      <w:marRight w:val="0"/>
      <w:marTop w:val="0"/>
      <w:marBottom w:val="0"/>
      <w:divBdr>
        <w:top w:val="none" w:sz="0" w:space="0" w:color="auto"/>
        <w:left w:val="none" w:sz="0" w:space="0" w:color="auto"/>
        <w:bottom w:val="none" w:sz="0" w:space="0" w:color="auto"/>
        <w:right w:val="none" w:sz="0" w:space="0" w:color="auto"/>
      </w:divBdr>
    </w:div>
    <w:div w:id="1390953930">
      <w:bodyDiv w:val="1"/>
      <w:marLeft w:val="0"/>
      <w:marRight w:val="0"/>
      <w:marTop w:val="0"/>
      <w:marBottom w:val="0"/>
      <w:divBdr>
        <w:top w:val="none" w:sz="0" w:space="0" w:color="auto"/>
        <w:left w:val="none" w:sz="0" w:space="0" w:color="auto"/>
        <w:bottom w:val="none" w:sz="0" w:space="0" w:color="auto"/>
        <w:right w:val="none" w:sz="0" w:space="0" w:color="auto"/>
      </w:divBdr>
    </w:div>
    <w:div w:id="1417088917">
      <w:bodyDiv w:val="1"/>
      <w:marLeft w:val="0"/>
      <w:marRight w:val="0"/>
      <w:marTop w:val="0"/>
      <w:marBottom w:val="0"/>
      <w:divBdr>
        <w:top w:val="none" w:sz="0" w:space="0" w:color="auto"/>
        <w:left w:val="none" w:sz="0" w:space="0" w:color="auto"/>
        <w:bottom w:val="none" w:sz="0" w:space="0" w:color="auto"/>
        <w:right w:val="none" w:sz="0" w:space="0" w:color="auto"/>
      </w:divBdr>
    </w:div>
    <w:div w:id="1418020197">
      <w:bodyDiv w:val="1"/>
      <w:marLeft w:val="0"/>
      <w:marRight w:val="0"/>
      <w:marTop w:val="0"/>
      <w:marBottom w:val="0"/>
      <w:divBdr>
        <w:top w:val="none" w:sz="0" w:space="0" w:color="auto"/>
        <w:left w:val="none" w:sz="0" w:space="0" w:color="auto"/>
        <w:bottom w:val="none" w:sz="0" w:space="0" w:color="auto"/>
        <w:right w:val="none" w:sz="0" w:space="0" w:color="auto"/>
      </w:divBdr>
    </w:div>
    <w:div w:id="1449664832">
      <w:bodyDiv w:val="1"/>
      <w:marLeft w:val="0"/>
      <w:marRight w:val="0"/>
      <w:marTop w:val="0"/>
      <w:marBottom w:val="0"/>
      <w:divBdr>
        <w:top w:val="none" w:sz="0" w:space="0" w:color="auto"/>
        <w:left w:val="none" w:sz="0" w:space="0" w:color="auto"/>
        <w:bottom w:val="none" w:sz="0" w:space="0" w:color="auto"/>
        <w:right w:val="none" w:sz="0" w:space="0" w:color="auto"/>
      </w:divBdr>
    </w:div>
    <w:div w:id="1463885084">
      <w:bodyDiv w:val="1"/>
      <w:marLeft w:val="0"/>
      <w:marRight w:val="0"/>
      <w:marTop w:val="0"/>
      <w:marBottom w:val="0"/>
      <w:divBdr>
        <w:top w:val="none" w:sz="0" w:space="0" w:color="auto"/>
        <w:left w:val="none" w:sz="0" w:space="0" w:color="auto"/>
        <w:bottom w:val="none" w:sz="0" w:space="0" w:color="auto"/>
        <w:right w:val="none" w:sz="0" w:space="0" w:color="auto"/>
      </w:divBdr>
    </w:div>
    <w:div w:id="1476793622">
      <w:bodyDiv w:val="1"/>
      <w:marLeft w:val="0"/>
      <w:marRight w:val="0"/>
      <w:marTop w:val="0"/>
      <w:marBottom w:val="0"/>
      <w:divBdr>
        <w:top w:val="none" w:sz="0" w:space="0" w:color="auto"/>
        <w:left w:val="none" w:sz="0" w:space="0" w:color="auto"/>
        <w:bottom w:val="none" w:sz="0" w:space="0" w:color="auto"/>
        <w:right w:val="none" w:sz="0" w:space="0" w:color="auto"/>
      </w:divBdr>
    </w:div>
    <w:div w:id="1482699504">
      <w:bodyDiv w:val="1"/>
      <w:marLeft w:val="0"/>
      <w:marRight w:val="0"/>
      <w:marTop w:val="0"/>
      <w:marBottom w:val="0"/>
      <w:divBdr>
        <w:top w:val="none" w:sz="0" w:space="0" w:color="auto"/>
        <w:left w:val="none" w:sz="0" w:space="0" w:color="auto"/>
        <w:bottom w:val="none" w:sz="0" w:space="0" w:color="auto"/>
        <w:right w:val="none" w:sz="0" w:space="0" w:color="auto"/>
      </w:divBdr>
    </w:div>
    <w:div w:id="1489052276">
      <w:bodyDiv w:val="1"/>
      <w:marLeft w:val="0"/>
      <w:marRight w:val="0"/>
      <w:marTop w:val="0"/>
      <w:marBottom w:val="0"/>
      <w:divBdr>
        <w:top w:val="none" w:sz="0" w:space="0" w:color="auto"/>
        <w:left w:val="none" w:sz="0" w:space="0" w:color="auto"/>
        <w:bottom w:val="none" w:sz="0" w:space="0" w:color="auto"/>
        <w:right w:val="none" w:sz="0" w:space="0" w:color="auto"/>
      </w:divBdr>
    </w:div>
    <w:div w:id="1492018791">
      <w:bodyDiv w:val="1"/>
      <w:marLeft w:val="0"/>
      <w:marRight w:val="0"/>
      <w:marTop w:val="0"/>
      <w:marBottom w:val="0"/>
      <w:divBdr>
        <w:top w:val="none" w:sz="0" w:space="0" w:color="auto"/>
        <w:left w:val="none" w:sz="0" w:space="0" w:color="auto"/>
        <w:bottom w:val="none" w:sz="0" w:space="0" w:color="auto"/>
        <w:right w:val="none" w:sz="0" w:space="0" w:color="auto"/>
      </w:divBdr>
    </w:div>
    <w:div w:id="1500347986">
      <w:bodyDiv w:val="1"/>
      <w:marLeft w:val="0"/>
      <w:marRight w:val="0"/>
      <w:marTop w:val="0"/>
      <w:marBottom w:val="0"/>
      <w:divBdr>
        <w:top w:val="none" w:sz="0" w:space="0" w:color="auto"/>
        <w:left w:val="none" w:sz="0" w:space="0" w:color="auto"/>
        <w:bottom w:val="none" w:sz="0" w:space="0" w:color="auto"/>
        <w:right w:val="none" w:sz="0" w:space="0" w:color="auto"/>
      </w:divBdr>
    </w:div>
    <w:div w:id="1506627735">
      <w:bodyDiv w:val="1"/>
      <w:marLeft w:val="0"/>
      <w:marRight w:val="0"/>
      <w:marTop w:val="0"/>
      <w:marBottom w:val="0"/>
      <w:divBdr>
        <w:top w:val="none" w:sz="0" w:space="0" w:color="auto"/>
        <w:left w:val="none" w:sz="0" w:space="0" w:color="auto"/>
        <w:bottom w:val="none" w:sz="0" w:space="0" w:color="auto"/>
        <w:right w:val="none" w:sz="0" w:space="0" w:color="auto"/>
      </w:divBdr>
    </w:div>
    <w:div w:id="1526286086">
      <w:bodyDiv w:val="1"/>
      <w:marLeft w:val="0"/>
      <w:marRight w:val="0"/>
      <w:marTop w:val="0"/>
      <w:marBottom w:val="0"/>
      <w:divBdr>
        <w:top w:val="none" w:sz="0" w:space="0" w:color="auto"/>
        <w:left w:val="none" w:sz="0" w:space="0" w:color="auto"/>
        <w:bottom w:val="none" w:sz="0" w:space="0" w:color="auto"/>
        <w:right w:val="none" w:sz="0" w:space="0" w:color="auto"/>
      </w:divBdr>
    </w:div>
    <w:div w:id="1537158885">
      <w:bodyDiv w:val="1"/>
      <w:marLeft w:val="0"/>
      <w:marRight w:val="0"/>
      <w:marTop w:val="0"/>
      <w:marBottom w:val="0"/>
      <w:divBdr>
        <w:top w:val="none" w:sz="0" w:space="0" w:color="auto"/>
        <w:left w:val="none" w:sz="0" w:space="0" w:color="auto"/>
        <w:bottom w:val="none" w:sz="0" w:space="0" w:color="auto"/>
        <w:right w:val="none" w:sz="0" w:space="0" w:color="auto"/>
      </w:divBdr>
    </w:div>
    <w:div w:id="1540623451">
      <w:bodyDiv w:val="1"/>
      <w:marLeft w:val="0"/>
      <w:marRight w:val="0"/>
      <w:marTop w:val="0"/>
      <w:marBottom w:val="0"/>
      <w:divBdr>
        <w:top w:val="none" w:sz="0" w:space="0" w:color="auto"/>
        <w:left w:val="none" w:sz="0" w:space="0" w:color="auto"/>
        <w:bottom w:val="none" w:sz="0" w:space="0" w:color="auto"/>
        <w:right w:val="none" w:sz="0" w:space="0" w:color="auto"/>
      </w:divBdr>
    </w:div>
    <w:div w:id="1552233800">
      <w:bodyDiv w:val="1"/>
      <w:marLeft w:val="0"/>
      <w:marRight w:val="0"/>
      <w:marTop w:val="0"/>
      <w:marBottom w:val="0"/>
      <w:divBdr>
        <w:top w:val="none" w:sz="0" w:space="0" w:color="auto"/>
        <w:left w:val="none" w:sz="0" w:space="0" w:color="auto"/>
        <w:bottom w:val="none" w:sz="0" w:space="0" w:color="auto"/>
        <w:right w:val="none" w:sz="0" w:space="0" w:color="auto"/>
      </w:divBdr>
    </w:div>
    <w:div w:id="1556433976">
      <w:bodyDiv w:val="1"/>
      <w:marLeft w:val="0"/>
      <w:marRight w:val="0"/>
      <w:marTop w:val="0"/>
      <w:marBottom w:val="0"/>
      <w:divBdr>
        <w:top w:val="none" w:sz="0" w:space="0" w:color="auto"/>
        <w:left w:val="none" w:sz="0" w:space="0" w:color="auto"/>
        <w:bottom w:val="none" w:sz="0" w:space="0" w:color="auto"/>
        <w:right w:val="none" w:sz="0" w:space="0" w:color="auto"/>
      </w:divBdr>
    </w:div>
    <w:div w:id="1580673316">
      <w:bodyDiv w:val="1"/>
      <w:marLeft w:val="0"/>
      <w:marRight w:val="0"/>
      <w:marTop w:val="0"/>
      <w:marBottom w:val="0"/>
      <w:divBdr>
        <w:top w:val="none" w:sz="0" w:space="0" w:color="auto"/>
        <w:left w:val="none" w:sz="0" w:space="0" w:color="auto"/>
        <w:bottom w:val="none" w:sz="0" w:space="0" w:color="auto"/>
        <w:right w:val="none" w:sz="0" w:space="0" w:color="auto"/>
      </w:divBdr>
    </w:div>
    <w:div w:id="1582369153">
      <w:bodyDiv w:val="1"/>
      <w:marLeft w:val="0"/>
      <w:marRight w:val="0"/>
      <w:marTop w:val="0"/>
      <w:marBottom w:val="0"/>
      <w:divBdr>
        <w:top w:val="none" w:sz="0" w:space="0" w:color="auto"/>
        <w:left w:val="none" w:sz="0" w:space="0" w:color="auto"/>
        <w:bottom w:val="none" w:sz="0" w:space="0" w:color="auto"/>
        <w:right w:val="none" w:sz="0" w:space="0" w:color="auto"/>
      </w:divBdr>
    </w:div>
    <w:div w:id="1592549126">
      <w:bodyDiv w:val="1"/>
      <w:marLeft w:val="0"/>
      <w:marRight w:val="0"/>
      <w:marTop w:val="0"/>
      <w:marBottom w:val="0"/>
      <w:divBdr>
        <w:top w:val="none" w:sz="0" w:space="0" w:color="auto"/>
        <w:left w:val="none" w:sz="0" w:space="0" w:color="auto"/>
        <w:bottom w:val="none" w:sz="0" w:space="0" w:color="auto"/>
        <w:right w:val="none" w:sz="0" w:space="0" w:color="auto"/>
      </w:divBdr>
    </w:div>
    <w:div w:id="1597979242">
      <w:bodyDiv w:val="1"/>
      <w:marLeft w:val="0"/>
      <w:marRight w:val="0"/>
      <w:marTop w:val="0"/>
      <w:marBottom w:val="0"/>
      <w:divBdr>
        <w:top w:val="none" w:sz="0" w:space="0" w:color="auto"/>
        <w:left w:val="none" w:sz="0" w:space="0" w:color="auto"/>
        <w:bottom w:val="none" w:sz="0" w:space="0" w:color="auto"/>
        <w:right w:val="none" w:sz="0" w:space="0" w:color="auto"/>
      </w:divBdr>
    </w:div>
    <w:div w:id="1605991944">
      <w:bodyDiv w:val="1"/>
      <w:marLeft w:val="0"/>
      <w:marRight w:val="0"/>
      <w:marTop w:val="0"/>
      <w:marBottom w:val="0"/>
      <w:divBdr>
        <w:top w:val="none" w:sz="0" w:space="0" w:color="auto"/>
        <w:left w:val="none" w:sz="0" w:space="0" w:color="auto"/>
        <w:bottom w:val="none" w:sz="0" w:space="0" w:color="auto"/>
        <w:right w:val="none" w:sz="0" w:space="0" w:color="auto"/>
      </w:divBdr>
    </w:div>
    <w:div w:id="1612973513">
      <w:bodyDiv w:val="1"/>
      <w:marLeft w:val="0"/>
      <w:marRight w:val="0"/>
      <w:marTop w:val="0"/>
      <w:marBottom w:val="0"/>
      <w:divBdr>
        <w:top w:val="none" w:sz="0" w:space="0" w:color="auto"/>
        <w:left w:val="none" w:sz="0" w:space="0" w:color="auto"/>
        <w:bottom w:val="none" w:sz="0" w:space="0" w:color="auto"/>
        <w:right w:val="none" w:sz="0" w:space="0" w:color="auto"/>
      </w:divBdr>
    </w:div>
    <w:div w:id="1616667923">
      <w:bodyDiv w:val="1"/>
      <w:marLeft w:val="0"/>
      <w:marRight w:val="0"/>
      <w:marTop w:val="0"/>
      <w:marBottom w:val="0"/>
      <w:divBdr>
        <w:top w:val="none" w:sz="0" w:space="0" w:color="auto"/>
        <w:left w:val="none" w:sz="0" w:space="0" w:color="auto"/>
        <w:bottom w:val="none" w:sz="0" w:space="0" w:color="auto"/>
        <w:right w:val="none" w:sz="0" w:space="0" w:color="auto"/>
      </w:divBdr>
    </w:div>
    <w:div w:id="1622688295">
      <w:bodyDiv w:val="1"/>
      <w:marLeft w:val="0"/>
      <w:marRight w:val="0"/>
      <w:marTop w:val="0"/>
      <w:marBottom w:val="0"/>
      <w:divBdr>
        <w:top w:val="none" w:sz="0" w:space="0" w:color="auto"/>
        <w:left w:val="none" w:sz="0" w:space="0" w:color="auto"/>
        <w:bottom w:val="none" w:sz="0" w:space="0" w:color="auto"/>
        <w:right w:val="none" w:sz="0" w:space="0" w:color="auto"/>
      </w:divBdr>
    </w:div>
    <w:div w:id="1629126420">
      <w:bodyDiv w:val="1"/>
      <w:marLeft w:val="0"/>
      <w:marRight w:val="0"/>
      <w:marTop w:val="0"/>
      <w:marBottom w:val="0"/>
      <w:divBdr>
        <w:top w:val="none" w:sz="0" w:space="0" w:color="auto"/>
        <w:left w:val="none" w:sz="0" w:space="0" w:color="auto"/>
        <w:bottom w:val="none" w:sz="0" w:space="0" w:color="auto"/>
        <w:right w:val="none" w:sz="0" w:space="0" w:color="auto"/>
      </w:divBdr>
    </w:div>
    <w:div w:id="1631206802">
      <w:bodyDiv w:val="1"/>
      <w:marLeft w:val="0"/>
      <w:marRight w:val="0"/>
      <w:marTop w:val="0"/>
      <w:marBottom w:val="0"/>
      <w:divBdr>
        <w:top w:val="none" w:sz="0" w:space="0" w:color="auto"/>
        <w:left w:val="none" w:sz="0" w:space="0" w:color="auto"/>
        <w:bottom w:val="none" w:sz="0" w:space="0" w:color="auto"/>
        <w:right w:val="none" w:sz="0" w:space="0" w:color="auto"/>
      </w:divBdr>
    </w:div>
    <w:div w:id="1632857469">
      <w:bodyDiv w:val="1"/>
      <w:marLeft w:val="0"/>
      <w:marRight w:val="0"/>
      <w:marTop w:val="0"/>
      <w:marBottom w:val="0"/>
      <w:divBdr>
        <w:top w:val="none" w:sz="0" w:space="0" w:color="auto"/>
        <w:left w:val="none" w:sz="0" w:space="0" w:color="auto"/>
        <w:bottom w:val="none" w:sz="0" w:space="0" w:color="auto"/>
        <w:right w:val="none" w:sz="0" w:space="0" w:color="auto"/>
      </w:divBdr>
    </w:div>
    <w:div w:id="1638992153">
      <w:bodyDiv w:val="1"/>
      <w:marLeft w:val="0"/>
      <w:marRight w:val="0"/>
      <w:marTop w:val="0"/>
      <w:marBottom w:val="0"/>
      <w:divBdr>
        <w:top w:val="none" w:sz="0" w:space="0" w:color="auto"/>
        <w:left w:val="none" w:sz="0" w:space="0" w:color="auto"/>
        <w:bottom w:val="none" w:sz="0" w:space="0" w:color="auto"/>
        <w:right w:val="none" w:sz="0" w:space="0" w:color="auto"/>
      </w:divBdr>
    </w:div>
    <w:div w:id="1643078395">
      <w:bodyDiv w:val="1"/>
      <w:marLeft w:val="0"/>
      <w:marRight w:val="0"/>
      <w:marTop w:val="0"/>
      <w:marBottom w:val="0"/>
      <w:divBdr>
        <w:top w:val="none" w:sz="0" w:space="0" w:color="auto"/>
        <w:left w:val="none" w:sz="0" w:space="0" w:color="auto"/>
        <w:bottom w:val="none" w:sz="0" w:space="0" w:color="auto"/>
        <w:right w:val="none" w:sz="0" w:space="0" w:color="auto"/>
      </w:divBdr>
    </w:div>
    <w:div w:id="1663241040">
      <w:bodyDiv w:val="1"/>
      <w:marLeft w:val="0"/>
      <w:marRight w:val="0"/>
      <w:marTop w:val="0"/>
      <w:marBottom w:val="0"/>
      <w:divBdr>
        <w:top w:val="none" w:sz="0" w:space="0" w:color="auto"/>
        <w:left w:val="none" w:sz="0" w:space="0" w:color="auto"/>
        <w:bottom w:val="none" w:sz="0" w:space="0" w:color="auto"/>
        <w:right w:val="none" w:sz="0" w:space="0" w:color="auto"/>
      </w:divBdr>
    </w:div>
    <w:div w:id="1678270610">
      <w:bodyDiv w:val="1"/>
      <w:marLeft w:val="0"/>
      <w:marRight w:val="0"/>
      <w:marTop w:val="0"/>
      <w:marBottom w:val="0"/>
      <w:divBdr>
        <w:top w:val="none" w:sz="0" w:space="0" w:color="auto"/>
        <w:left w:val="none" w:sz="0" w:space="0" w:color="auto"/>
        <w:bottom w:val="none" w:sz="0" w:space="0" w:color="auto"/>
        <w:right w:val="none" w:sz="0" w:space="0" w:color="auto"/>
      </w:divBdr>
    </w:div>
    <w:div w:id="1681352199">
      <w:bodyDiv w:val="1"/>
      <w:marLeft w:val="0"/>
      <w:marRight w:val="0"/>
      <w:marTop w:val="0"/>
      <w:marBottom w:val="0"/>
      <w:divBdr>
        <w:top w:val="none" w:sz="0" w:space="0" w:color="auto"/>
        <w:left w:val="none" w:sz="0" w:space="0" w:color="auto"/>
        <w:bottom w:val="none" w:sz="0" w:space="0" w:color="auto"/>
        <w:right w:val="none" w:sz="0" w:space="0" w:color="auto"/>
      </w:divBdr>
    </w:div>
    <w:div w:id="1692418319">
      <w:bodyDiv w:val="1"/>
      <w:marLeft w:val="0"/>
      <w:marRight w:val="0"/>
      <w:marTop w:val="0"/>
      <w:marBottom w:val="0"/>
      <w:divBdr>
        <w:top w:val="none" w:sz="0" w:space="0" w:color="auto"/>
        <w:left w:val="none" w:sz="0" w:space="0" w:color="auto"/>
        <w:bottom w:val="none" w:sz="0" w:space="0" w:color="auto"/>
        <w:right w:val="none" w:sz="0" w:space="0" w:color="auto"/>
      </w:divBdr>
    </w:div>
    <w:div w:id="1694381229">
      <w:bodyDiv w:val="1"/>
      <w:marLeft w:val="0"/>
      <w:marRight w:val="0"/>
      <w:marTop w:val="0"/>
      <w:marBottom w:val="0"/>
      <w:divBdr>
        <w:top w:val="none" w:sz="0" w:space="0" w:color="auto"/>
        <w:left w:val="none" w:sz="0" w:space="0" w:color="auto"/>
        <w:bottom w:val="none" w:sz="0" w:space="0" w:color="auto"/>
        <w:right w:val="none" w:sz="0" w:space="0" w:color="auto"/>
      </w:divBdr>
    </w:div>
    <w:div w:id="1734305964">
      <w:bodyDiv w:val="1"/>
      <w:marLeft w:val="0"/>
      <w:marRight w:val="0"/>
      <w:marTop w:val="0"/>
      <w:marBottom w:val="0"/>
      <w:divBdr>
        <w:top w:val="none" w:sz="0" w:space="0" w:color="auto"/>
        <w:left w:val="none" w:sz="0" w:space="0" w:color="auto"/>
        <w:bottom w:val="none" w:sz="0" w:space="0" w:color="auto"/>
        <w:right w:val="none" w:sz="0" w:space="0" w:color="auto"/>
      </w:divBdr>
    </w:div>
    <w:div w:id="1736583490">
      <w:bodyDiv w:val="1"/>
      <w:marLeft w:val="0"/>
      <w:marRight w:val="0"/>
      <w:marTop w:val="0"/>
      <w:marBottom w:val="0"/>
      <w:divBdr>
        <w:top w:val="none" w:sz="0" w:space="0" w:color="auto"/>
        <w:left w:val="none" w:sz="0" w:space="0" w:color="auto"/>
        <w:bottom w:val="none" w:sz="0" w:space="0" w:color="auto"/>
        <w:right w:val="none" w:sz="0" w:space="0" w:color="auto"/>
      </w:divBdr>
    </w:div>
    <w:div w:id="1737045318">
      <w:bodyDiv w:val="1"/>
      <w:marLeft w:val="0"/>
      <w:marRight w:val="0"/>
      <w:marTop w:val="0"/>
      <w:marBottom w:val="0"/>
      <w:divBdr>
        <w:top w:val="none" w:sz="0" w:space="0" w:color="auto"/>
        <w:left w:val="none" w:sz="0" w:space="0" w:color="auto"/>
        <w:bottom w:val="none" w:sz="0" w:space="0" w:color="auto"/>
        <w:right w:val="none" w:sz="0" w:space="0" w:color="auto"/>
      </w:divBdr>
    </w:div>
    <w:div w:id="1744063587">
      <w:bodyDiv w:val="1"/>
      <w:marLeft w:val="0"/>
      <w:marRight w:val="0"/>
      <w:marTop w:val="0"/>
      <w:marBottom w:val="0"/>
      <w:divBdr>
        <w:top w:val="none" w:sz="0" w:space="0" w:color="auto"/>
        <w:left w:val="none" w:sz="0" w:space="0" w:color="auto"/>
        <w:bottom w:val="none" w:sz="0" w:space="0" w:color="auto"/>
        <w:right w:val="none" w:sz="0" w:space="0" w:color="auto"/>
      </w:divBdr>
      <w:divsChild>
        <w:div w:id="1851219730">
          <w:marLeft w:val="0"/>
          <w:marRight w:val="0"/>
          <w:marTop w:val="0"/>
          <w:marBottom w:val="0"/>
          <w:divBdr>
            <w:top w:val="none" w:sz="0" w:space="0" w:color="auto"/>
            <w:left w:val="none" w:sz="0" w:space="0" w:color="auto"/>
            <w:bottom w:val="none" w:sz="0" w:space="0" w:color="auto"/>
            <w:right w:val="none" w:sz="0" w:space="0" w:color="auto"/>
          </w:divBdr>
          <w:divsChild>
            <w:div w:id="1063911680">
              <w:marLeft w:val="0"/>
              <w:marRight w:val="0"/>
              <w:marTop w:val="0"/>
              <w:marBottom w:val="0"/>
              <w:divBdr>
                <w:top w:val="none" w:sz="0" w:space="0" w:color="auto"/>
                <w:left w:val="none" w:sz="0" w:space="0" w:color="auto"/>
                <w:bottom w:val="none" w:sz="0" w:space="0" w:color="auto"/>
                <w:right w:val="none" w:sz="0" w:space="0" w:color="auto"/>
              </w:divBdr>
              <w:divsChild>
                <w:div w:id="1176768511">
                  <w:marLeft w:val="0"/>
                  <w:marRight w:val="0"/>
                  <w:marTop w:val="0"/>
                  <w:marBottom w:val="0"/>
                  <w:divBdr>
                    <w:top w:val="none" w:sz="0" w:space="0" w:color="auto"/>
                    <w:left w:val="none" w:sz="0" w:space="0" w:color="auto"/>
                    <w:bottom w:val="none" w:sz="0" w:space="0" w:color="auto"/>
                    <w:right w:val="none" w:sz="0" w:space="0" w:color="auto"/>
                  </w:divBdr>
                  <w:divsChild>
                    <w:div w:id="78153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61210">
      <w:bodyDiv w:val="1"/>
      <w:marLeft w:val="0"/>
      <w:marRight w:val="0"/>
      <w:marTop w:val="0"/>
      <w:marBottom w:val="0"/>
      <w:divBdr>
        <w:top w:val="none" w:sz="0" w:space="0" w:color="auto"/>
        <w:left w:val="none" w:sz="0" w:space="0" w:color="auto"/>
        <w:bottom w:val="none" w:sz="0" w:space="0" w:color="auto"/>
        <w:right w:val="none" w:sz="0" w:space="0" w:color="auto"/>
      </w:divBdr>
    </w:div>
    <w:div w:id="1747535461">
      <w:bodyDiv w:val="1"/>
      <w:marLeft w:val="0"/>
      <w:marRight w:val="0"/>
      <w:marTop w:val="0"/>
      <w:marBottom w:val="0"/>
      <w:divBdr>
        <w:top w:val="none" w:sz="0" w:space="0" w:color="auto"/>
        <w:left w:val="none" w:sz="0" w:space="0" w:color="auto"/>
        <w:bottom w:val="none" w:sz="0" w:space="0" w:color="auto"/>
        <w:right w:val="none" w:sz="0" w:space="0" w:color="auto"/>
      </w:divBdr>
    </w:div>
    <w:div w:id="1749575455">
      <w:bodyDiv w:val="1"/>
      <w:marLeft w:val="0"/>
      <w:marRight w:val="0"/>
      <w:marTop w:val="0"/>
      <w:marBottom w:val="0"/>
      <w:divBdr>
        <w:top w:val="none" w:sz="0" w:space="0" w:color="auto"/>
        <w:left w:val="none" w:sz="0" w:space="0" w:color="auto"/>
        <w:bottom w:val="none" w:sz="0" w:space="0" w:color="auto"/>
        <w:right w:val="none" w:sz="0" w:space="0" w:color="auto"/>
      </w:divBdr>
    </w:div>
    <w:div w:id="1762950236">
      <w:bodyDiv w:val="1"/>
      <w:marLeft w:val="0"/>
      <w:marRight w:val="0"/>
      <w:marTop w:val="0"/>
      <w:marBottom w:val="0"/>
      <w:divBdr>
        <w:top w:val="none" w:sz="0" w:space="0" w:color="auto"/>
        <w:left w:val="none" w:sz="0" w:space="0" w:color="auto"/>
        <w:bottom w:val="none" w:sz="0" w:space="0" w:color="auto"/>
        <w:right w:val="none" w:sz="0" w:space="0" w:color="auto"/>
      </w:divBdr>
    </w:div>
    <w:div w:id="1766610571">
      <w:bodyDiv w:val="1"/>
      <w:marLeft w:val="0"/>
      <w:marRight w:val="0"/>
      <w:marTop w:val="0"/>
      <w:marBottom w:val="0"/>
      <w:divBdr>
        <w:top w:val="none" w:sz="0" w:space="0" w:color="auto"/>
        <w:left w:val="none" w:sz="0" w:space="0" w:color="auto"/>
        <w:bottom w:val="none" w:sz="0" w:space="0" w:color="auto"/>
        <w:right w:val="none" w:sz="0" w:space="0" w:color="auto"/>
      </w:divBdr>
    </w:div>
    <w:div w:id="1792868475">
      <w:bodyDiv w:val="1"/>
      <w:marLeft w:val="0"/>
      <w:marRight w:val="0"/>
      <w:marTop w:val="0"/>
      <w:marBottom w:val="0"/>
      <w:divBdr>
        <w:top w:val="none" w:sz="0" w:space="0" w:color="auto"/>
        <w:left w:val="none" w:sz="0" w:space="0" w:color="auto"/>
        <w:bottom w:val="none" w:sz="0" w:space="0" w:color="auto"/>
        <w:right w:val="none" w:sz="0" w:space="0" w:color="auto"/>
      </w:divBdr>
    </w:div>
    <w:div w:id="1805344303">
      <w:bodyDiv w:val="1"/>
      <w:marLeft w:val="0"/>
      <w:marRight w:val="0"/>
      <w:marTop w:val="0"/>
      <w:marBottom w:val="0"/>
      <w:divBdr>
        <w:top w:val="none" w:sz="0" w:space="0" w:color="auto"/>
        <w:left w:val="none" w:sz="0" w:space="0" w:color="auto"/>
        <w:bottom w:val="none" w:sz="0" w:space="0" w:color="auto"/>
        <w:right w:val="none" w:sz="0" w:space="0" w:color="auto"/>
      </w:divBdr>
    </w:div>
    <w:div w:id="1819765920">
      <w:bodyDiv w:val="1"/>
      <w:marLeft w:val="0"/>
      <w:marRight w:val="0"/>
      <w:marTop w:val="0"/>
      <w:marBottom w:val="0"/>
      <w:divBdr>
        <w:top w:val="none" w:sz="0" w:space="0" w:color="auto"/>
        <w:left w:val="none" w:sz="0" w:space="0" w:color="auto"/>
        <w:bottom w:val="none" w:sz="0" w:space="0" w:color="auto"/>
        <w:right w:val="none" w:sz="0" w:space="0" w:color="auto"/>
      </w:divBdr>
    </w:div>
    <w:div w:id="1827896635">
      <w:bodyDiv w:val="1"/>
      <w:marLeft w:val="0"/>
      <w:marRight w:val="0"/>
      <w:marTop w:val="0"/>
      <w:marBottom w:val="0"/>
      <w:divBdr>
        <w:top w:val="none" w:sz="0" w:space="0" w:color="auto"/>
        <w:left w:val="none" w:sz="0" w:space="0" w:color="auto"/>
        <w:bottom w:val="none" w:sz="0" w:space="0" w:color="auto"/>
        <w:right w:val="none" w:sz="0" w:space="0" w:color="auto"/>
      </w:divBdr>
    </w:div>
    <w:div w:id="1832021824">
      <w:bodyDiv w:val="1"/>
      <w:marLeft w:val="0"/>
      <w:marRight w:val="0"/>
      <w:marTop w:val="0"/>
      <w:marBottom w:val="0"/>
      <w:divBdr>
        <w:top w:val="none" w:sz="0" w:space="0" w:color="auto"/>
        <w:left w:val="none" w:sz="0" w:space="0" w:color="auto"/>
        <w:bottom w:val="none" w:sz="0" w:space="0" w:color="auto"/>
        <w:right w:val="none" w:sz="0" w:space="0" w:color="auto"/>
      </w:divBdr>
    </w:div>
    <w:div w:id="1833137474">
      <w:bodyDiv w:val="1"/>
      <w:marLeft w:val="0"/>
      <w:marRight w:val="0"/>
      <w:marTop w:val="0"/>
      <w:marBottom w:val="0"/>
      <w:divBdr>
        <w:top w:val="none" w:sz="0" w:space="0" w:color="auto"/>
        <w:left w:val="none" w:sz="0" w:space="0" w:color="auto"/>
        <w:bottom w:val="none" w:sz="0" w:space="0" w:color="auto"/>
        <w:right w:val="none" w:sz="0" w:space="0" w:color="auto"/>
      </w:divBdr>
    </w:div>
    <w:div w:id="1833838392">
      <w:bodyDiv w:val="1"/>
      <w:marLeft w:val="0"/>
      <w:marRight w:val="0"/>
      <w:marTop w:val="0"/>
      <w:marBottom w:val="0"/>
      <w:divBdr>
        <w:top w:val="none" w:sz="0" w:space="0" w:color="auto"/>
        <w:left w:val="none" w:sz="0" w:space="0" w:color="auto"/>
        <w:bottom w:val="none" w:sz="0" w:space="0" w:color="auto"/>
        <w:right w:val="none" w:sz="0" w:space="0" w:color="auto"/>
      </w:divBdr>
    </w:div>
    <w:div w:id="1843858807">
      <w:bodyDiv w:val="1"/>
      <w:marLeft w:val="0"/>
      <w:marRight w:val="0"/>
      <w:marTop w:val="0"/>
      <w:marBottom w:val="0"/>
      <w:divBdr>
        <w:top w:val="none" w:sz="0" w:space="0" w:color="auto"/>
        <w:left w:val="none" w:sz="0" w:space="0" w:color="auto"/>
        <w:bottom w:val="none" w:sz="0" w:space="0" w:color="auto"/>
        <w:right w:val="none" w:sz="0" w:space="0" w:color="auto"/>
      </w:divBdr>
    </w:div>
    <w:div w:id="1853911433">
      <w:bodyDiv w:val="1"/>
      <w:marLeft w:val="0"/>
      <w:marRight w:val="0"/>
      <w:marTop w:val="0"/>
      <w:marBottom w:val="0"/>
      <w:divBdr>
        <w:top w:val="none" w:sz="0" w:space="0" w:color="auto"/>
        <w:left w:val="none" w:sz="0" w:space="0" w:color="auto"/>
        <w:bottom w:val="none" w:sz="0" w:space="0" w:color="auto"/>
        <w:right w:val="none" w:sz="0" w:space="0" w:color="auto"/>
      </w:divBdr>
    </w:div>
    <w:div w:id="1860073885">
      <w:bodyDiv w:val="1"/>
      <w:marLeft w:val="0"/>
      <w:marRight w:val="0"/>
      <w:marTop w:val="0"/>
      <w:marBottom w:val="0"/>
      <w:divBdr>
        <w:top w:val="none" w:sz="0" w:space="0" w:color="auto"/>
        <w:left w:val="none" w:sz="0" w:space="0" w:color="auto"/>
        <w:bottom w:val="none" w:sz="0" w:space="0" w:color="auto"/>
        <w:right w:val="none" w:sz="0" w:space="0" w:color="auto"/>
      </w:divBdr>
      <w:divsChild>
        <w:div w:id="1144541152">
          <w:marLeft w:val="0"/>
          <w:marRight w:val="0"/>
          <w:marTop w:val="0"/>
          <w:marBottom w:val="0"/>
          <w:divBdr>
            <w:top w:val="none" w:sz="0" w:space="0" w:color="auto"/>
            <w:left w:val="none" w:sz="0" w:space="0" w:color="auto"/>
            <w:bottom w:val="none" w:sz="0" w:space="0" w:color="auto"/>
            <w:right w:val="none" w:sz="0" w:space="0" w:color="auto"/>
          </w:divBdr>
          <w:divsChild>
            <w:div w:id="457840653">
              <w:marLeft w:val="0"/>
              <w:marRight w:val="0"/>
              <w:marTop w:val="0"/>
              <w:marBottom w:val="0"/>
              <w:divBdr>
                <w:top w:val="none" w:sz="0" w:space="0" w:color="auto"/>
                <w:left w:val="none" w:sz="0" w:space="0" w:color="auto"/>
                <w:bottom w:val="none" w:sz="0" w:space="0" w:color="auto"/>
                <w:right w:val="none" w:sz="0" w:space="0" w:color="auto"/>
              </w:divBdr>
              <w:divsChild>
                <w:div w:id="11038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4375">
      <w:bodyDiv w:val="1"/>
      <w:marLeft w:val="0"/>
      <w:marRight w:val="0"/>
      <w:marTop w:val="0"/>
      <w:marBottom w:val="0"/>
      <w:divBdr>
        <w:top w:val="none" w:sz="0" w:space="0" w:color="auto"/>
        <w:left w:val="none" w:sz="0" w:space="0" w:color="auto"/>
        <w:bottom w:val="none" w:sz="0" w:space="0" w:color="auto"/>
        <w:right w:val="none" w:sz="0" w:space="0" w:color="auto"/>
      </w:divBdr>
    </w:div>
    <w:div w:id="1895509817">
      <w:bodyDiv w:val="1"/>
      <w:marLeft w:val="0"/>
      <w:marRight w:val="0"/>
      <w:marTop w:val="0"/>
      <w:marBottom w:val="0"/>
      <w:divBdr>
        <w:top w:val="none" w:sz="0" w:space="0" w:color="auto"/>
        <w:left w:val="none" w:sz="0" w:space="0" w:color="auto"/>
        <w:bottom w:val="none" w:sz="0" w:space="0" w:color="auto"/>
        <w:right w:val="none" w:sz="0" w:space="0" w:color="auto"/>
      </w:divBdr>
    </w:div>
    <w:div w:id="1904097870">
      <w:bodyDiv w:val="1"/>
      <w:marLeft w:val="0"/>
      <w:marRight w:val="0"/>
      <w:marTop w:val="0"/>
      <w:marBottom w:val="0"/>
      <w:divBdr>
        <w:top w:val="none" w:sz="0" w:space="0" w:color="auto"/>
        <w:left w:val="none" w:sz="0" w:space="0" w:color="auto"/>
        <w:bottom w:val="none" w:sz="0" w:space="0" w:color="auto"/>
        <w:right w:val="none" w:sz="0" w:space="0" w:color="auto"/>
      </w:divBdr>
    </w:div>
    <w:div w:id="1905798964">
      <w:bodyDiv w:val="1"/>
      <w:marLeft w:val="0"/>
      <w:marRight w:val="0"/>
      <w:marTop w:val="0"/>
      <w:marBottom w:val="0"/>
      <w:divBdr>
        <w:top w:val="none" w:sz="0" w:space="0" w:color="auto"/>
        <w:left w:val="none" w:sz="0" w:space="0" w:color="auto"/>
        <w:bottom w:val="none" w:sz="0" w:space="0" w:color="auto"/>
        <w:right w:val="none" w:sz="0" w:space="0" w:color="auto"/>
      </w:divBdr>
    </w:div>
    <w:div w:id="1906067561">
      <w:bodyDiv w:val="1"/>
      <w:marLeft w:val="0"/>
      <w:marRight w:val="0"/>
      <w:marTop w:val="0"/>
      <w:marBottom w:val="0"/>
      <w:divBdr>
        <w:top w:val="none" w:sz="0" w:space="0" w:color="auto"/>
        <w:left w:val="none" w:sz="0" w:space="0" w:color="auto"/>
        <w:bottom w:val="none" w:sz="0" w:space="0" w:color="auto"/>
        <w:right w:val="none" w:sz="0" w:space="0" w:color="auto"/>
      </w:divBdr>
    </w:div>
    <w:div w:id="1932230483">
      <w:bodyDiv w:val="1"/>
      <w:marLeft w:val="0"/>
      <w:marRight w:val="0"/>
      <w:marTop w:val="0"/>
      <w:marBottom w:val="0"/>
      <w:divBdr>
        <w:top w:val="none" w:sz="0" w:space="0" w:color="auto"/>
        <w:left w:val="none" w:sz="0" w:space="0" w:color="auto"/>
        <w:bottom w:val="none" w:sz="0" w:space="0" w:color="auto"/>
        <w:right w:val="none" w:sz="0" w:space="0" w:color="auto"/>
      </w:divBdr>
    </w:div>
    <w:div w:id="1938174976">
      <w:bodyDiv w:val="1"/>
      <w:marLeft w:val="0"/>
      <w:marRight w:val="0"/>
      <w:marTop w:val="0"/>
      <w:marBottom w:val="0"/>
      <w:divBdr>
        <w:top w:val="none" w:sz="0" w:space="0" w:color="auto"/>
        <w:left w:val="none" w:sz="0" w:space="0" w:color="auto"/>
        <w:bottom w:val="none" w:sz="0" w:space="0" w:color="auto"/>
        <w:right w:val="none" w:sz="0" w:space="0" w:color="auto"/>
      </w:divBdr>
    </w:div>
    <w:div w:id="1940017287">
      <w:bodyDiv w:val="1"/>
      <w:marLeft w:val="0"/>
      <w:marRight w:val="0"/>
      <w:marTop w:val="0"/>
      <w:marBottom w:val="0"/>
      <w:divBdr>
        <w:top w:val="none" w:sz="0" w:space="0" w:color="auto"/>
        <w:left w:val="none" w:sz="0" w:space="0" w:color="auto"/>
        <w:bottom w:val="none" w:sz="0" w:space="0" w:color="auto"/>
        <w:right w:val="none" w:sz="0" w:space="0" w:color="auto"/>
      </w:divBdr>
    </w:div>
    <w:div w:id="1942448571">
      <w:bodyDiv w:val="1"/>
      <w:marLeft w:val="0"/>
      <w:marRight w:val="0"/>
      <w:marTop w:val="0"/>
      <w:marBottom w:val="0"/>
      <w:divBdr>
        <w:top w:val="none" w:sz="0" w:space="0" w:color="auto"/>
        <w:left w:val="none" w:sz="0" w:space="0" w:color="auto"/>
        <w:bottom w:val="none" w:sz="0" w:space="0" w:color="auto"/>
        <w:right w:val="none" w:sz="0" w:space="0" w:color="auto"/>
      </w:divBdr>
    </w:div>
    <w:div w:id="1967735084">
      <w:bodyDiv w:val="1"/>
      <w:marLeft w:val="0"/>
      <w:marRight w:val="0"/>
      <w:marTop w:val="0"/>
      <w:marBottom w:val="0"/>
      <w:divBdr>
        <w:top w:val="none" w:sz="0" w:space="0" w:color="auto"/>
        <w:left w:val="none" w:sz="0" w:space="0" w:color="auto"/>
        <w:bottom w:val="none" w:sz="0" w:space="0" w:color="auto"/>
        <w:right w:val="none" w:sz="0" w:space="0" w:color="auto"/>
      </w:divBdr>
    </w:div>
    <w:div w:id="1973517765">
      <w:bodyDiv w:val="1"/>
      <w:marLeft w:val="0"/>
      <w:marRight w:val="0"/>
      <w:marTop w:val="0"/>
      <w:marBottom w:val="0"/>
      <w:divBdr>
        <w:top w:val="none" w:sz="0" w:space="0" w:color="auto"/>
        <w:left w:val="none" w:sz="0" w:space="0" w:color="auto"/>
        <w:bottom w:val="none" w:sz="0" w:space="0" w:color="auto"/>
        <w:right w:val="none" w:sz="0" w:space="0" w:color="auto"/>
      </w:divBdr>
    </w:div>
    <w:div w:id="1982224422">
      <w:bodyDiv w:val="1"/>
      <w:marLeft w:val="0"/>
      <w:marRight w:val="0"/>
      <w:marTop w:val="0"/>
      <w:marBottom w:val="0"/>
      <w:divBdr>
        <w:top w:val="none" w:sz="0" w:space="0" w:color="auto"/>
        <w:left w:val="none" w:sz="0" w:space="0" w:color="auto"/>
        <w:bottom w:val="none" w:sz="0" w:space="0" w:color="auto"/>
        <w:right w:val="none" w:sz="0" w:space="0" w:color="auto"/>
      </w:divBdr>
    </w:div>
    <w:div w:id="1996909569">
      <w:bodyDiv w:val="1"/>
      <w:marLeft w:val="0"/>
      <w:marRight w:val="0"/>
      <w:marTop w:val="0"/>
      <w:marBottom w:val="0"/>
      <w:divBdr>
        <w:top w:val="none" w:sz="0" w:space="0" w:color="auto"/>
        <w:left w:val="none" w:sz="0" w:space="0" w:color="auto"/>
        <w:bottom w:val="none" w:sz="0" w:space="0" w:color="auto"/>
        <w:right w:val="none" w:sz="0" w:space="0" w:color="auto"/>
      </w:divBdr>
    </w:div>
    <w:div w:id="2003658944">
      <w:bodyDiv w:val="1"/>
      <w:marLeft w:val="0"/>
      <w:marRight w:val="0"/>
      <w:marTop w:val="0"/>
      <w:marBottom w:val="0"/>
      <w:divBdr>
        <w:top w:val="none" w:sz="0" w:space="0" w:color="auto"/>
        <w:left w:val="none" w:sz="0" w:space="0" w:color="auto"/>
        <w:bottom w:val="none" w:sz="0" w:space="0" w:color="auto"/>
        <w:right w:val="none" w:sz="0" w:space="0" w:color="auto"/>
      </w:divBdr>
    </w:div>
    <w:div w:id="2011516947">
      <w:bodyDiv w:val="1"/>
      <w:marLeft w:val="0"/>
      <w:marRight w:val="0"/>
      <w:marTop w:val="0"/>
      <w:marBottom w:val="0"/>
      <w:divBdr>
        <w:top w:val="none" w:sz="0" w:space="0" w:color="auto"/>
        <w:left w:val="none" w:sz="0" w:space="0" w:color="auto"/>
        <w:bottom w:val="none" w:sz="0" w:space="0" w:color="auto"/>
        <w:right w:val="none" w:sz="0" w:space="0" w:color="auto"/>
      </w:divBdr>
    </w:div>
    <w:div w:id="2022077589">
      <w:bodyDiv w:val="1"/>
      <w:marLeft w:val="0"/>
      <w:marRight w:val="0"/>
      <w:marTop w:val="0"/>
      <w:marBottom w:val="0"/>
      <w:divBdr>
        <w:top w:val="none" w:sz="0" w:space="0" w:color="auto"/>
        <w:left w:val="none" w:sz="0" w:space="0" w:color="auto"/>
        <w:bottom w:val="none" w:sz="0" w:space="0" w:color="auto"/>
        <w:right w:val="none" w:sz="0" w:space="0" w:color="auto"/>
      </w:divBdr>
    </w:div>
    <w:div w:id="2022394361">
      <w:bodyDiv w:val="1"/>
      <w:marLeft w:val="0"/>
      <w:marRight w:val="0"/>
      <w:marTop w:val="0"/>
      <w:marBottom w:val="0"/>
      <w:divBdr>
        <w:top w:val="none" w:sz="0" w:space="0" w:color="auto"/>
        <w:left w:val="none" w:sz="0" w:space="0" w:color="auto"/>
        <w:bottom w:val="none" w:sz="0" w:space="0" w:color="auto"/>
        <w:right w:val="none" w:sz="0" w:space="0" w:color="auto"/>
      </w:divBdr>
    </w:div>
    <w:div w:id="2022777979">
      <w:bodyDiv w:val="1"/>
      <w:marLeft w:val="0"/>
      <w:marRight w:val="0"/>
      <w:marTop w:val="0"/>
      <w:marBottom w:val="0"/>
      <w:divBdr>
        <w:top w:val="none" w:sz="0" w:space="0" w:color="auto"/>
        <w:left w:val="none" w:sz="0" w:space="0" w:color="auto"/>
        <w:bottom w:val="none" w:sz="0" w:space="0" w:color="auto"/>
        <w:right w:val="none" w:sz="0" w:space="0" w:color="auto"/>
      </w:divBdr>
    </w:div>
    <w:div w:id="2035880799">
      <w:bodyDiv w:val="1"/>
      <w:marLeft w:val="0"/>
      <w:marRight w:val="0"/>
      <w:marTop w:val="0"/>
      <w:marBottom w:val="0"/>
      <w:divBdr>
        <w:top w:val="none" w:sz="0" w:space="0" w:color="auto"/>
        <w:left w:val="none" w:sz="0" w:space="0" w:color="auto"/>
        <w:bottom w:val="none" w:sz="0" w:space="0" w:color="auto"/>
        <w:right w:val="none" w:sz="0" w:space="0" w:color="auto"/>
      </w:divBdr>
    </w:div>
    <w:div w:id="2048798233">
      <w:bodyDiv w:val="1"/>
      <w:marLeft w:val="0"/>
      <w:marRight w:val="0"/>
      <w:marTop w:val="0"/>
      <w:marBottom w:val="0"/>
      <w:divBdr>
        <w:top w:val="none" w:sz="0" w:space="0" w:color="auto"/>
        <w:left w:val="none" w:sz="0" w:space="0" w:color="auto"/>
        <w:bottom w:val="none" w:sz="0" w:space="0" w:color="auto"/>
        <w:right w:val="none" w:sz="0" w:space="0" w:color="auto"/>
      </w:divBdr>
    </w:div>
    <w:div w:id="2077118033">
      <w:bodyDiv w:val="1"/>
      <w:marLeft w:val="0"/>
      <w:marRight w:val="0"/>
      <w:marTop w:val="0"/>
      <w:marBottom w:val="0"/>
      <w:divBdr>
        <w:top w:val="none" w:sz="0" w:space="0" w:color="auto"/>
        <w:left w:val="none" w:sz="0" w:space="0" w:color="auto"/>
        <w:bottom w:val="none" w:sz="0" w:space="0" w:color="auto"/>
        <w:right w:val="none" w:sz="0" w:space="0" w:color="auto"/>
      </w:divBdr>
    </w:div>
    <w:div w:id="2084906126">
      <w:bodyDiv w:val="1"/>
      <w:marLeft w:val="0"/>
      <w:marRight w:val="0"/>
      <w:marTop w:val="0"/>
      <w:marBottom w:val="0"/>
      <w:divBdr>
        <w:top w:val="none" w:sz="0" w:space="0" w:color="auto"/>
        <w:left w:val="none" w:sz="0" w:space="0" w:color="auto"/>
        <w:bottom w:val="none" w:sz="0" w:space="0" w:color="auto"/>
        <w:right w:val="none" w:sz="0" w:space="0" w:color="auto"/>
      </w:divBdr>
    </w:div>
    <w:div w:id="2086952348">
      <w:bodyDiv w:val="1"/>
      <w:marLeft w:val="0"/>
      <w:marRight w:val="0"/>
      <w:marTop w:val="0"/>
      <w:marBottom w:val="0"/>
      <w:divBdr>
        <w:top w:val="none" w:sz="0" w:space="0" w:color="auto"/>
        <w:left w:val="none" w:sz="0" w:space="0" w:color="auto"/>
        <w:bottom w:val="none" w:sz="0" w:space="0" w:color="auto"/>
        <w:right w:val="none" w:sz="0" w:space="0" w:color="auto"/>
      </w:divBdr>
    </w:div>
    <w:div w:id="2087603239">
      <w:bodyDiv w:val="1"/>
      <w:marLeft w:val="0"/>
      <w:marRight w:val="0"/>
      <w:marTop w:val="0"/>
      <w:marBottom w:val="0"/>
      <w:divBdr>
        <w:top w:val="none" w:sz="0" w:space="0" w:color="auto"/>
        <w:left w:val="none" w:sz="0" w:space="0" w:color="auto"/>
        <w:bottom w:val="none" w:sz="0" w:space="0" w:color="auto"/>
        <w:right w:val="none" w:sz="0" w:space="0" w:color="auto"/>
      </w:divBdr>
    </w:div>
    <w:div w:id="2108114513">
      <w:bodyDiv w:val="1"/>
      <w:marLeft w:val="0"/>
      <w:marRight w:val="0"/>
      <w:marTop w:val="0"/>
      <w:marBottom w:val="0"/>
      <w:divBdr>
        <w:top w:val="none" w:sz="0" w:space="0" w:color="auto"/>
        <w:left w:val="none" w:sz="0" w:space="0" w:color="auto"/>
        <w:bottom w:val="none" w:sz="0" w:space="0" w:color="auto"/>
        <w:right w:val="none" w:sz="0" w:space="0" w:color="auto"/>
      </w:divBdr>
    </w:div>
    <w:div w:id="2114394437">
      <w:bodyDiv w:val="1"/>
      <w:marLeft w:val="0"/>
      <w:marRight w:val="0"/>
      <w:marTop w:val="0"/>
      <w:marBottom w:val="0"/>
      <w:divBdr>
        <w:top w:val="none" w:sz="0" w:space="0" w:color="auto"/>
        <w:left w:val="none" w:sz="0" w:space="0" w:color="auto"/>
        <w:bottom w:val="none" w:sz="0" w:space="0" w:color="auto"/>
        <w:right w:val="none" w:sz="0" w:space="0" w:color="auto"/>
      </w:divBdr>
    </w:div>
    <w:div w:id="2123306442">
      <w:bodyDiv w:val="1"/>
      <w:marLeft w:val="0"/>
      <w:marRight w:val="0"/>
      <w:marTop w:val="0"/>
      <w:marBottom w:val="0"/>
      <w:divBdr>
        <w:top w:val="none" w:sz="0" w:space="0" w:color="auto"/>
        <w:left w:val="none" w:sz="0" w:space="0" w:color="auto"/>
        <w:bottom w:val="none" w:sz="0" w:space="0" w:color="auto"/>
        <w:right w:val="none" w:sz="0" w:space="0" w:color="auto"/>
      </w:divBdr>
    </w:div>
    <w:div w:id="2131389508">
      <w:bodyDiv w:val="1"/>
      <w:marLeft w:val="0"/>
      <w:marRight w:val="0"/>
      <w:marTop w:val="0"/>
      <w:marBottom w:val="0"/>
      <w:divBdr>
        <w:top w:val="none" w:sz="0" w:space="0" w:color="auto"/>
        <w:left w:val="none" w:sz="0" w:space="0" w:color="auto"/>
        <w:bottom w:val="none" w:sz="0" w:space="0" w:color="auto"/>
        <w:right w:val="none" w:sz="0" w:space="0" w:color="auto"/>
      </w:divBdr>
    </w:div>
    <w:div w:id="21419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image" Target="media/image5.pn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04CBD-2D22-491E-96E8-B5F09633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18781</Words>
  <Characters>107052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125582</CharactersWithSpaces>
  <SharedDoc>false</SharedDoc>
  <HLinks>
    <vt:vector size="396" baseType="variant">
      <vt:variant>
        <vt:i4>6357044</vt:i4>
      </vt:variant>
      <vt:variant>
        <vt:i4>411</vt:i4>
      </vt:variant>
      <vt:variant>
        <vt:i4>0</vt:i4>
      </vt:variant>
      <vt:variant>
        <vt:i4>5</vt:i4>
      </vt:variant>
      <vt:variant>
        <vt:lpwstr/>
      </vt:variant>
      <vt:variant>
        <vt:lpwstr>Par767</vt:lpwstr>
      </vt:variant>
      <vt:variant>
        <vt:i4>6946864</vt:i4>
      </vt:variant>
      <vt:variant>
        <vt:i4>405</vt:i4>
      </vt:variant>
      <vt:variant>
        <vt:i4>0</vt:i4>
      </vt:variant>
      <vt:variant>
        <vt:i4>5</vt:i4>
      </vt:variant>
      <vt:variant>
        <vt:lpwstr/>
      </vt:variant>
      <vt:variant>
        <vt:lpwstr>Par328</vt:lpwstr>
      </vt:variant>
      <vt:variant>
        <vt:i4>1245237</vt:i4>
      </vt:variant>
      <vt:variant>
        <vt:i4>380</vt:i4>
      </vt:variant>
      <vt:variant>
        <vt:i4>0</vt:i4>
      </vt:variant>
      <vt:variant>
        <vt:i4>5</vt:i4>
      </vt:variant>
      <vt:variant>
        <vt:lpwstr/>
      </vt:variant>
      <vt:variant>
        <vt:lpwstr>_Toc406337408</vt:lpwstr>
      </vt:variant>
      <vt:variant>
        <vt:i4>1245237</vt:i4>
      </vt:variant>
      <vt:variant>
        <vt:i4>374</vt:i4>
      </vt:variant>
      <vt:variant>
        <vt:i4>0</vt:i4>
      </vt:variant>
      <vt:variant>
        <vt:i4>5</vt:i4>
      </vt:variant>
      <vt:variant>
        <vt:lpwstr/>
      </vt:variant>
      <vt:variant>
        <vt:lpwstr>_Toc406337407</vt:lpwstr>
      </vt:variant>
      <vt:variant>
        <vt:i4>1245237</vt:i4>
      </vt:variant>
      <vt:variant>
        <vt:i4>368</vt:i4>
      </vt:variant>
      <vt:variant>
        <vt:i4>0</vt:i4>
      </vt:variant>
      <vt:variant>
        <vt:i4>5</vt:i4>
      </vt:variant>
      <vt:variant>
        <vt:lpwstr/>
      </vt:variant>
      <vt:variant>
        <vt:lpwstr>_Toc406337406</vt:lpwstr>
      </vt:variant>
      <vt:variant>
        <vt:i4>1245237</vt:i4>
      </vt:variant>
      <vt:variant>
        <vt:i4>362</vt:i4>
      </vt:variant>
      <vt:variant>
        <vt:i4>0</vt:i4>
      </vt:variant>
      <vt:variant>
        <vt:i4>5</vt:i4>
      </vt:variant>
      <vt:variant>
        <vt:lpwstr/>
      </vt:variant>
      <vt:variant>
        <vt:lpwstr>_Toc406337405</vt:lpwstr>
      </vt:variant>
      <vt:variant>
        <vt:i4>1245237</vt:i4>
      </vt:variant>
      <vt:variant>
        <vt:i4>356</vt:i4>
      </vt:variant>
      <vt:variant>
        <vt:i4>0</vt:i4>
      </vt:variant>
      <vt:variant>
        <vt:i4>5</vt:i4>
      </vt:variant>
      <vt:variant>
        <vt:lpwstr/>
      </vt:variant>
      <vt:variant>
        <vt:lpwstr>_Toc406337404</vt:lpwstr>
      </vt:variant>
      <vt:variant>
        <vt:i4>1245237</vt:i4>
      </vt:variant>
      <vt:variant>
        <vt:i4>350</vt:i4>
      </vt:variant>
      <vt:variant>
        <vt:i4>0</vt:i4>
      </vt:variant>
      <vt:variant>
        <vt:i4>5</vt:i4>
      </vt:variant>
      <vt:variant>
        <vt:lpwstr/>
      </vt:variant>
      <vt:variant>
        <vt:lpwstr>_Toc406337403</vt:lpwstr>
      </vt:variant>
      <vt:variant>
        <vt:i4>1245237</vt:i4>
      </vt:variant>
      <vt:variant>
        <vt:i4>344</vt:i4>
      </vt:variant>
      <vt:variant>
        <vt:i4>0</vt:i4>
      </vt:variant>
      <vt:variant>
        <vt:i4>5</vt:i4>
      </vt:variant>
      <vt:variant>
        <vt:lpwstr/>
      </vt:variant>
      <vt:variant>
        <vt:lpwstr>_Toc406337402</vt:lpwstr>
      </vt:variant>
      <vt:variant>
        <vt:i4>1245237</vt:i4>
      </vt:variant>
      <vt:variant>
        <vt:i4>338</vt:i4>
      </vt:variant>
      <vt:variant>
        <vt:i4>0</vt:i4>
      </vt:variant>
      <vt:variant>
        <vt:i4>5</vt:i4>
      </vt:variant>
      <vt:variant>
        <vt:lpwstr/>
      </vt:variant>
      <vt:variant>
        <vt:lpwstr>_Toc406337401</vt:lpwstr>
      </vt:variant>
      <vt:variant>
        <vt:i4>1245237</vt:i4>
      </vt:variant>
      <vt:variant>
        <vt:i4>332</vt:i4>
      </vt:variant>
      <vt:variant>
        <vt:i4>0</vt:i4>
      </vt:variant>
      <vt:variant>
        <vt:i4>5</vt:i4>
      </vt:variant>
      <vt:variant>
        <vt:lpwstr/>
      </vt:variant>
      <vt:variant>
        <vt:lpwstr>_Toc406337400</vt:lpwstr>
      </vt:variant>
      <vt:variant>
        <vt:i4>1703986</vt:i4>
      </vt:variant>
      <vt:variant>
        <vt:i4>326</vt:i4>
      </vt:variant>
      <vt:variant>
        <vt:i4>0</vt:i4>
      </vt:variant>
      <vt:variant>
        <vt:i4>5</vt:i4>
      </vt:variant>
      <vt:variant>
        <vt:lpwstr/>
      </vt:variant>
      <vt:variant>
        <vt:lpwstr>_Toc406337399</vt:lpwstr>
      </vt:variant>
      <vt:variant>
        <vt:i4>1703986</vt:i4>
      </vt:variant>
      <vt:variant>
        <vt:i4>320</vt:i4>
      </vt:variant>
      <vt:variant>
        <vt:i4>0</vt:i4>
      </vt:variant>
      <vt:variant>
        <vt:i4>5</vt:i4>
      </vt:variant>
      <vt:variant>
        <vt:lpwstr/>
      </vt:variant>
      <vt:variant>
        <vt:lpwstr>_Toc406337398</vt:lpwstr>
      </vt:variant>
      <vt:variant>
        <vt:i4>1703986</vt:i4>
      </vt:variant>
      <vt:variant>
        <vt:i4>314</vt:i4>
      </vt:variant>
      <vt:variant>
        <vt:i4>0</vt:i4>
      </vt:variant>
      <vt:variant>
        <vt:i4>5</vt:i4>
      </vt:variant>
      <vt:variant>
        <vt:lpwstr/>
      </vt:variant>
      <vt:variant>
        <vt:lpwstr>_Toc406337397</vt:lpwstr>
      </vt:variant>
      <vt:variant>
        <vt:i4>1703986</vt:i4>
      </vt:variant>
      <vt:variant>
        <vt:i4>308</vt:i4>
      </vt:variant>
      <vt:variant>
        <vt:i4>0</vt:i4>
      </vt:variant>
      <vt:variant>
        <vt:i4>5</vt:i4>
      </vt:variant>
      <vt:variant>
        <vt:lpwstr/>
      </vt:variant>
      <vt:variant>
        <vt:lpwstr>_Toc406337396</vt:lpwstr>
      </vt:variant>
      <vt:variant>
        <vt:i4>1703986</vt:i4>
      </vt:variant>
      <vt:variant>
        <vt:i4>302</vt:i4>
      </vt:variant>
      <vt:variant>
        <vt:i4>0</vt:i4>
      </vt:variant>
      <vt:variant>
        <vt:i4>5</vt:i4>
      </vt:variant>
      <vt:variant>
        <vt:lpwstr/>
      </vt:variant>
      <vt:variant>
        <vt:lpwstr>_Toc406337395</vt:lpwstr>
      </vt:variant>
      <vt:variant>
        <vt:i4>1703986</vt:i4>
      </vt:variant>
      <vt:variant>
        <vt:i4>296</vt:i4>
      </vt:variant>
      <vt:variant>
        <vt:i4>0</vt:i4>
      </vt:variant>
      <vt:variant>
        <vt:i4>5</vt:i4>
      </vt:variant>
      <vt:variant>
        <vt:lpwstr/>
      </vt:variant>
      <vt:variant>
        <vt:lpwstr>_Toc406337394</vt:lpwstr>
      </vt:variant>
      <vt:variant>
        <vt:i4>1703986</vt:i4>
      </vt:variant>
      <vt:variant>
        <vt:i4>290</vt:i4>
      </vt:variant>
      <vt:variant>
        <vt:i4>0</vt:i4>
      </vt:variant>
      <vt:variant>
        <vt:i4>5</vt:i4>
      </vt:variant>
      <vt:variant>
        <vt:lpwstr/>
      </vt:variant>
      <vt:variant>
        <vt:lpwstr>_Toc406337393</vt:lpwstr>
      </vt:variant>
      <vt:variant>
        <vt:i4>1703986</vt:i4>
      </vt:variant>
      <vt:variant>
        <vt:i4>284</vt:i4>
      </vt:variant>
      <vt:variant>
        <vt:i4>0</vt:i4>
      </vt:variant>
      <vt:variant>
        <vt:i4>5</vt:i4>
      </vt:variant>
      <vt:variant>
        <vt:lpwstr/>
      </vt:variant>
      <vt:variant>
        <vt:lpwstr>_Toc406337392</vt:lpwstr>
      </vt:variant>
      <vt:variant>
        <vt:i4>1703986</vt:i4>
      </vt:variant>
      <vt:variant>
        <vt:i4>278</vt:i4>
      </vt:variant>
      <vt:variant>
        <vt:i4>0</vt:i4>
      </vt:variant>
      <vt:variant>
        <vt:i4>5</vt:i4>
      </vt:variant>
      <vt:variant>
        <vt:lpwstr/>
      </vt:variant>
      <vt:variant>
        <vt:lpwstr>_Toc406337391</vt:lpwstr>
      </vt:variant>
      <vt:variant>
        <vt:i4>1703986</vt:i4>
      </vt:variant>
      <vt:variant>
        <vt:i4>272</vt:i4>
      </vt:variant>
      <vt:variant>
        <vt:i4>0</vt:i4>
      </vt:variant>
      <vt:variant>
        <vt:i4>5</vt:i4>
      </vt:variant>
      <vt:variant>
        <vt:lpwstr/>
      </vt:variant>
      <vt:variant>
        <vt:lpwstr>_Toc406337390</vt:lpwstr>
      </vt:variant>
      <vt:variant>
        <vt:i4>1769522</vt:i4>
      </vt:variant>
      <vt:variant>
        <vt:i4>266</vt:i4>
      </vt:variant>
      <vt:variant>
        <vt:i4>0</vt:i4>
      </vt:variant>
      <vt:variant>
        <vt:i4>5</vt:i4>
      </vt:variant>
      <vt:variant>
        <vt:lpwstr/>
      </vt:variant>
      <vt:variant>
        <vt:lpwstr>_Toc406337389</vt:lpwstr>
      </vt:variant>
      <vt:variant>
        <vt:i4>1769522</vt:i4>
      </vt:variant>
      <vt:variant>
        <vt:i4>260</vt:i4>
      </vt:variant>
      <vt:variant>
        <vt:i4>0</vt:i4>
      </vt:variant>
      <vt:variant>
        <vt:i4>5</vt:i4>
      </vt:variant>
      <vt:variant>
        <vt:lpwstr/>
      </vt:variant>
      <vt:variant>
        <vt:lpwstr>_Toc406337388</vt:lpwstr>
      </vt:variant>
      <vt:variant>
        <vt:i4>1769522</vt:i4>
      </vt:variant>
      <vt:variant>
        <vt:i4>254</vt:i4>
      </vt:variant>
      <vt:variant>
        <vt:i4>0</vt:i4>
      </vt:variant>
      <vt:variant>
        <vt:i4>5</vt:i4>
      </vt:variant>
      <vt:variant>
        <vt:lpwstr/>
      </vt:variant>
      <vt:variant>
        <vt:lpwstr>_Toc406337387</vt:lpwstr>
      </vt:variant>
      <vt:variant>
        <vt:i4>1769522</vt:i4>
      </vt:variant>
      <vt:variant>
        <vt:i4>248</vt:i4>
      </vt:variant>
      <vt:variant>
        <vt:i4>0</vt:i4>
      </vt:variant>
      <vt:variant>
        <vt:i4>5</vt:i4>
      </vt:variant>
      <vt:variant>
        <vt:lpwstr/>
      </vt:variant>
      <vt:variant>
        <vt:lpwstr>_Toc406337386</vt:lpwstr>
      </vt:variant>
      <vt:variant>
        <vt:i4>1769522</vt:i4>
      </vt:variant>
      <vt:variant>
        <vt:i4>242</vt:i4>
      </vt:variant>
      <vt:variant>
        <vt:i4>0</vt:i4>
      </vt:variant>
      <vt:variant>
        <vt:i4>5</vt:i4>
      </vt:variant>
      <vt:variant>
        <vt:lpwstr/>
      </vt:variant>
      <vt:variant>
        <vt:lpwstr>_Toc406337385</vt:lpwstr>
      </vt:variant>
      <vt:variant>
        <vt:i4>1769522</vt:i4>
      </vt:variant>
      <vt:variant>
        <vt:i4>236</vt:i4>
      </vt:variant>
      <vt:variant>
        <vt:i4>0</vt:i4>
      </vt:variant>
      <vt:variant>
        <vt:i4>5</vt:i4>
      </vt:variant>
      <vt:variant>
        <vt:lpwstr/>
      </vt:variant>
      <vt:variant>
        <vt:lpwstr>_Toc406337384</vt:lpwstr>
      </vt:variant>
      <vt:variant>
        <vt:i4>1769522</vt:i4>
      </vt:variant>
      <vt:variant>
        <vt:i4>230</vt:i4>
      </vt:variant>
      <vt:variant>
        <vt:i4>0</vt:i4>
      </vt:variant>
      <vt:variant>
        <vt:i4>5</vt:i4>
      </vt:variant>
      <vt:variant>
        <vt:lpwstr/>
      </vt:variant>
      <vt:variant>
        <vt:lpwstr>_Toc406337383</vt:lpwstr>
      </vt:variant>
      <vt:variant>
        <vt:i4>1769522</vt:i4>
      </vt:variant>
      <vt:variant>
        <vt:i4>224</vt:i4>
      </vt:variant>
      <vt:variant>
        <vt:i4>0</vt:i4>
      </vt:variant>
      <vt:variant>
        <vt:i4>5</vt:i4>
      </vt:variant>
      <vt:variant>
        <vt:lpwstr/>
      </vt:variant>
      <vt:variant>
        <vt:lpwstr>_Toc406337382</vt:lpwstr>
      </vt:variant>
      <vt:variant>
        <vt:i4>1769522</vt:i4>
      </vt:variant>
      <vt:variant>
        <vt:i4>218</vt:i4>
      </vt:variant>
      <vt:variant>
        <vt:i4>0</vt:i4>
      </vt:variant>
      <vt:variant>
        <vt:i4>5</vt:i4>
      </vt:variant>
      <vt:variant>
        <vt:lpwstr/>
      </vt:variant>
      <vt:variant>
        <vt:lpwstr>_Toc406337381</vt:lpwstr>
      </vt:variant>
      <vt:variant>
        <vt:i4>1310770</vt:i4>
      </vt:variant>
      <vt:variant>
        <vt:i4>212</vt:i4>
      </vt:variant>
      <vt:variant>
        <vt:i4>0</vt:i4>
      </vt:variant>
      <vt:variant>
        <vt:i4>5</vt:i4>
      </vt:variant>
      <vt:variant>
        <vt:lpwstr/>
      </vt:variant>
      <vt:variant>
        <vt:lpwstr>_Toc406337379</vt:lpwstr>
      </vt:variant>
      <vt:variant>
        <vt:i4>1310770</vt:i4>
      </vt:variant>
      <vt:variant>
        <vt:i4>206</vt:i4>
      </vt:variant>
      <vt:variant>
        <vt:i4>0</vt:i4>
      </vt:variant>
      <vt:variant>
        <vt:i4>5</vt:i4>
      </vt:variant>
      <vt:variant>
        <vt:lpwstr/>
      </vt:variant>
      <vt:variant>
        <vt:lpwstr>_Toc406337378</vt:lpwstr>
      </vt:variant>
      <vt:variant>
        <vt:i4>1310770</vt:i4>
      </vt:variant>
      <vt:variant>
        <vt:i4>200</vt:i4>
      </vt:variant>
      <vt:variant>
        <vt:i4>0</vt:i4>
      </vt:variant>
      <vt:variant>
        <vt:i4>5</vt:i4>
      </vt:variant>
      <vt:variant>
        <vt:lpwstr/>
      </vt:variant>
      <vt:variant>
        <vt:lpwstr>_Toc406337377</vt:lpwstr>
      </vt:variant>
      <vt:variant>
        <vt:i4>1310770</vt:i4>
      </vt:variant>
      <vt:variant>
        <vt:i4>194</vt:i4>
      </vt:variant>
      <vt:variant>
        <vt:i4>0</vt:i4>
      </vt:variant>
      <vt:variant>
        <vt:i4>5</vt:i4>
      </vt:variant>
      <vt:variant>
        <vt:lpwstr/>
      </vt:variant>
      <vt:variant>
        <vt:lpwstr>_Toc406337376</vt:lpwstr>
      </vt:variant>
      <vt:variant>
        <vt:i4>1310770</vt:i4>
      </vt:variant>
      <vt:variant>
        <vt:i4>188</vt:i4>
      </vt:variant>
      <vt:variant>
        <vt:i4>0</vt:i4>
      </vt:variant>
      <vt:variant>
        <vt:i4>5</vt:i4>
      </vt:variant>
      <vt:variant>
        <vt:lpwstr/>
      </vt:variant>
      <vt:variant>
        <vt:lpwstr>_Toc406337375</vt:lpwstr>
      </vt:variant>
      <vt:variant>
        <vt:i4>1310770</vt:i4>
      </vt:variant>
      <vt:variant>
        <vt:i4>182</vt:i4>
      </vt:variant>
      <vt:variant>
        <vt:i4>0</vt:i4>
      </vt:variant>
      <vt:variant>
        <vt:i4>5</vt:i4>
      </vt:variant>
      <vt:variant>
        <vt:lpwstr/>
      </vt:variant>
      <vt:variant>
        <vt:lpwstr>_Toc406337374</vt:lpwstr>
      </vt:variant>
      <vt:variant>
        <vt:i4>1310770</vt:i4>
      </vt:variant>
      <vt:variant>
        <vt:i4>176</vt:i4>
      </vt:variant>
      <vt:variant>
        <vt:i4>0</vt:i4>
      </vt:variant>
      <vt:variant>
        <vt:i4>5</vt:i4>
      </vt:variant>
      <vt:variant>
        <vt:lpwstr/>
      </vt:variant>
      <vt:variant>
        <vt:lpwstr>_Toc406337373</vt:lpwstr>
      </vt:variant>
      <vt:variant>
        <vt:i4>1310770</vt:i4>
      </vt:variant>
      <vt:variant>
        <vt:i4>170</vt:i4>
      </vt:variant>
      <vt:variant>
        <vt:i4>0</vt:i4>
      </vt:variant>
      <vt:variant>
        <vt:i4>5</vt:i4>
      </vt:variant>
      <vt:variant>
        <vt:lpwstr/>
      </vt:variant>
      <vt:variant>
        <vt:lpwstr>_Toc406337372</vt:lpwstr>
      </vt:variant>
      <vt:variant>
        <vt:i4>1310770</vt:i4>
      </vt:variant>
      <vt:variant>
        <vt:i4>164</vt:i4>
      </vt:variant>
      <vt:variant>
        <vt:i4>0</vt:i4>
      </vt:variant>
      <vt:variant>
        <vt:i4>5</vt:i4>
      </vt:variant>
      <vt:variant>
        <vt:lpwstr/>
      </vt:variant>
      <vt:variant>
        <vt:lpwstr>_Toc406337371</vt:lpwstr>
      </vt:variant>
      <vt:variant>
        <vt:i4>1310770</vt:i4>
      </vt:variant>
      <vt:variant>
        <vt:i4>158</vt:i4>
      </vt:variant>
      <vt:variant>
        <vt:i4>0</vt:i4>
      </vt:variant>
      <vt:variant>
        <vt:i4>5</vt:i4>
      </vt:variant>
      <vt:variant>
        <vt:lpwstr/>
      </vt:variant>
      <vt:variant>
        <vt:lpwstr>_Toc406337370</vt:lpwstr>
      </vt:variant>
      <vt:variant>
        <vt:i4>1376306</vt:i4>
      </vt:variant>
      <vt:variant>
        <vt:i4>152</vt:i4>
      </vt:variant>
      <vt:variant>
        <vt:i4>0</vt:i4>
      </vt:variant>
      <vt:variant>
        <vt:i4>5</vt:i4>
      </vt:variant>
      <vt:variant>
        <vt:lpwstr/>
      </vt:variant>
      <vt:variant>
        <vt:lpwstr>_Toc406337369</vt:lpwstr>
      </vt:variant>
      <vt:variant>
        <vt:i4>1376306</vt:i4>
      </vt:variant>
      <vt:variant>
        <vt:i4>146</vt:i4>
      </vt:variant>
      <vt:variant>
        <vt:i4>0</vt:i4>
      </vt:variant>
      <vt:variant>
        <vt:i4>5</vt:i4>
      </vt:variant>
      <vt:variant>
        <vt:lpwstr/>
      </vt:variant>
      <vt:variant>
        <vt:lpwstr>_Toc406337368</vt:lpwstr>
      </vt:variant>
      <vt:variant>
        <vt:i4>1376306</vt:i4>
      </vt:variant>
      <vt:variant>
        <vt:i4>140</vt:i4>
      </vt:variant>
      <vt:variant>
        <vt:i4>0</vt:i4>
      </vt:variant>
      <vt:variant>
        <vt:i4>5</vt:i4>
      </vt:variant>
      <vt:variant>
        <vt:lpwstr/>
      </vt:variant>
      <vt:variant>
        <vt:lpwstr>_Toc406337367</vt:lpwstr>
      </vt:variant>
      <vt:variant>
        <vt:i4>1376306</vt:i4>
      </vt:variant>
      <vt:variant>
        <vt:i4>134</vt:i4>
      </vt:variant>
      <vt:variant>
        <vt:i4>0</vt:i4>
      </vt:variant>
      <vt:variant>
        <vt:i4>5</vt:i4>
      </vt:variant>
      <vt:variant>
        <vt:lpwstr/>
      </vt:variant>
      <vt:variant>
        <vt:lpwstr>_Toc406337366</vt:lpwstr>
      </vt:variant>
      <vt:variant>
        <vt:i4>1376306</vt:i4>
      </vt:variant>
      <vt:variant>
        <vt:i4>128</vt:i4>
      </vt:variant>
      <vt:variant>
        <vt:i4>0</vt:i4>
      </vt:variant>
      <vt:variant>
        <vt:i4>5</vt:i4>
      </vt:variant>
      <vt:variant>
        <vt:lpwstr/>
      </vt:variant>
      <vt:variant>
        <vt:lpwstr>_Toc406337365</vt:lpwstr>
      </vt:variant>
      <vt:variant>
        <vt:i4>1376306</vt:i4>
      </vt:variant>
      <vt:variant>
        <vt:i4>122</vt:i4>
      </vt:variant>
      <vt:variant>
        <vt:i4>0</vt:i4>
      </vt:variant>
      <vt:variant>
        <vt:i4>5</vt:i4>
      </vt:variant>
      <vt:variant>
        <vt:lpwstr/>
      </vt:variant>
      <vt:variant>
        <vt:lpwstr>_Toc406337364</vt:lpwstr>
      </vt:variant>
      <vt:variant>
        <vt:i4>1376306</vt:i4>
      </vt:variant>
      <vt:variant>
        <vt:i4>116</vt:i4>
      </vt:variant>
      <vt:variant>
        <vt:i4>0</vt:i4>
      </vt:variant>
      <vt:variant>
        <vt:i4>5</vt:i4>
      </vt:variant>
      <vt:variant>
        <vt:lpwstr/>
      </vt:variant>
      <vt:variant>
        <vt:lpwstr>_Toc406337363</vt:lpwstr>
      </vt:variant>
      <vt:variant>
        <vt:i4>1376306</vt:i4>
      </vt:variant>
      <vt:variant>
        <vt:i4>110</vt:i4>
      </vt:variant>
      <vt:variant>
        <vt:i4>0</vt:i4>
      </vt:variant>
      <vt:variant>
        <vt:i4>5</vt:i4>
      </vt:variant>
      <vt:variant>
        <vt:lpwstr/>
      </vt:variant>
      <vt:variant>
        <vt:lpwstr>_Toc406337362</vt:lpwstr>
      </vt:variant>
      <vt:variant>
        <vt:i4>1376306</vt:i4>
      </vt:variant>
      <vt:variant>
        <vt:i4>104</vt:i4>
      </vt:variant>
      <vt:variant>
        <vt:i4>0</vt:i4>
      </vt:variant>
      <vt:variant>
        <vt:i4>5</vt:i4>
      </vt:variant>
      <vt:variant>
        <vt:lpwstr/>
      </vt:variant>
      <vt:variant>
        <vt:lpwstr>_Toc406337361</vt:lpwstr>
      </vt:variant>
      <vt:variant>
        <vt:i4>1376306</vt:i4>
      </vt:variant>
      <vt:variant>
        <vt:i4>98</vt:i4>
      </vt:variant>
      <vt:variant>
        <vt:i4>0</vt:i4>
      </vt:variant>
      <vt:variant>
        <vt:i4>5</vt:i4>
      </vt:variant>
      <vt:variant>
        <vt:lpwstr/>
      </vt:variant>
      <vt:variant>
        <vt:lpwstr>_Toc406337360</vt:lpwstr>
      </vt:variant>
      <vt:variant>
        <vt:i4>1441842</vt:i4>
      </vt:variant>
      <vt:variant>
        <vt:i4>92</vt:i4>
      </vt:variant>
      <vt:variant>
        <vt:i4>0</vt:i4>
      </vt:variant>
      <vt:variant>
        <vt:i4>5</vt:i4>
      </vt:variant>
      <vt:variant>
        <vt:lpwstr/>
      </vt:variant>
      <vt:variant>
        <vt:lpwstr>_Toc406337359</vt:lpwstr>
      </vt:variant>
      <vt:variant>
        <vt:i4>1441842</vt:i4>
      </vt:variant>
      <vt:variant>
        <vt:i4>86</vt:i4>
      </vt:variant>
      <vt:variant>
        <vt:i4>0</vt:i4>
      </vt:variant>
      <vt:variant>
        <vt:i4>5</vt:i4>
      </vt:variant>
      <vt:variant>
        <vt:lpwstr/>
      </vt:variant>
      <vt:variant>
        <vt:lpwstr>_Toc406337358</vt:lpwstr>
      </vt:variant>
      <vt:variant>
        <vt:i4>1441842</vt:i4>
      </vt:variant>
      <vt:variant>
        <vt:i4>80</vt:i4>
      </vt:variant>
      <vt:variant>
        <vt:i4>0</vt:i4>
      </vt:variant>
      <vt:variant>
        <vt:i4>5</vt:i4>
      </vt:variant>
      <vt:variant>
        <vt:lpwstr/>
      </vt:variant>
      <vt:variant>
        <vt:lpwstr>_Toc406337357</vt:lpwstr>
      </vt:variant>
      <vt:variant>
        <vt:i4>1441842</vt:i4>
      </vt:variant>
      <vt:variant>
        <vt:i4>74</vt:i4>
      </vt:variant>
      <vt:variant>
        <vt:i4>0</vt:i4>
      </vt:variant>
      <vt:variant>
        <vt:i4>5</vt:i4>
      </vt:variant>
      <vt:variant>
        <vt:lpwstr/>
      </vt:variant>
      <vt:variant>
        <vt:lpwstr>_Toc406337356</vt:lpwstr>
      </vt:variant>
      <vt:variant>
        <vt:i4>1441842</vt:i4>
      </vt:variant>
      <vt:variant>
        <vt:i4>68</vt:i4>
      </vt:variant>
      <vt:variant>
        <vt:i4>0</vt:i4>
      </vt:variant>
      <vt:variant>
        <vt:i4>5</vt:i4>
      </vt:variant>
      <vt:variant>
        <vt:lpwstr/>
      </vt:variant>
      <vt:variant>
        <vt:lpwstr>_Toc406337355</vt:lpwstr>
      </vt:variant>
      <vt:variant>
        <vt:i4>1441842</vt:i4>
      </vt:variant>
      <vt:variant>
        <vt:i4>62</vt:i4>
      </vt:variant>
      <vt:variant>
        <vt:i4>0</vt:i4>
      </vt:variant>
      <vt:variant>
        <vt:i4>5</vt:i4>
      </vt:variant>
      <vt:variant>
        <vt:lpwstr/>
      </vt:variant>
      <vt:variant>
        <vt:lpwstr>_Toc406337354</vt:lpwstr>
      </vt:variant>
      <vt:variant>
        <vt:i4>1441842</vt:i4>
      </vt:variant>
      <vt:variant>
        <vt:i4>56</vt:i4>
      </vt:variant>
      <vt:variant>
        <vt:i4>0</vt:i4>
      </vt:variant>
      <vt:variant>
        <vt:i4>5</vt:i4>
      </vt:variant>
      <vt:variant>
        <vt:lpwstr/>
      </vt:variant>
      <vt:variant>
        <vt:lpwstr>_Toc406337353</vt:lpwstr>
      </vt:variant>
      <vt:variant>
        <vt:i4>1441842</vt:i4>
      </vt:variant>
      <vt:variant>
        <vt:i4>50</vt:i4>
      </vt:variant>
      <vt:variant>
        <vt:i4>0</vt:i4>
      </vt:variant>
      <vt:variant>
        <vt:i4>5</vt:i4>
      </vt:variant>
      <vt:variant>
        <vt:lpwstr/>
      </vt:variant>
      <vt:variant>
        <vt:lpwstr>_Toc406337352</vt:lpwstr>
      </vt:variant>
      <vt:variant>
        <vt:i4>1441842</vt:i4>
      </vt:variant>
      <vt:variant>
        <vt:i4>44</vt:i4>
      </vt:variant>
      <vt:variant>
        <vt:i4>0</vt:i4>
      </vt:variant>
      <vt:variant>
        <vt:i4>5</vt:i4>
      </vt:variant>
      <vt:variant>
        <vt:lpwstr/>
      </vt:variant>
      <vt:variant>
        <vt:lpwstr>_Toc406337351</vt:lpwstr>
      </vt:variant>
      <vt:variant>
        <vt:i4>1441842</vt:i4>
      </vt:variant>
      <vt:variant>
        <vt:i4>38</vt:i4>
      </vt:variant>
      <vt:variant>
        <vt:i4>0</vt:i4>
      </vt:variant>
      <vt:variant>
        <vt:i4>5</vt:i4>
      </vt:variant>
      <vt:variant>
        <vt:lpwstr/>
      </vt:variant>
      <vt:variant>
        <vt:lpwstr>_Toc406337350</vt:lpwstr>
      </vt:variant>
      <vt:variant>
        <vt:i4>1507378</vt:i4>
      </vt:variant>
      <vt:variant>
        <vt:i4>32</vt:i4>
      </vt:variant>
      <vt:variant>
        <vt:i4>0</vt:i4>
      </vt:variant>
      <vt:variant>
        <vt:i4>5</vt:i4>
      </vt:variant>
      <vt:variant>
        <vt:lpwstr/>
      </vt:variant>
      <vt:variant>
        <vt:lpwstr>_Toc406337349</vt:lpwstr>
      </vt:variant>
      <vt:variant>
        <vt:i4>1507378</vt:i4>
      </vt:variant>
      <vt:variant>
        <vt:i4>26</vt:i4>
      </vt:variant>
      <vt:variant>
        <vt:i4>0</vt:i4>
      </vt:variant>
      <vt:variant>
        <vt:i4>5</vt:i4>
      </vt:variant>
      <vt:variant>
        <vt:lpwstr/>
      </vt:variant>
      <vt:variant>
        <vt:lpwstr>_Toc406337348</vt:lpwstr>
      </vt:variant>
      <vt:variant>
        <vt:i4>1507378</vt:i4>
      </vt:variant>
      <vt:variant>
        <vt:i4>20</vt:i4>
      </vt:variant>
      <vt:variant>
        <vt:i4>0</vt:i4>
      </vt:variant>
      <vt:variant>
        <vt:i4>5</vt:i4>
      </vt:variant>
      <vt:variant>
        <vt:lpwstr/>
      </vt:variant>
      <vt:variant>
        <vt:lpwstr>_Toc406337347</vt:lpwstr>
      </vt:variant>
      <vt:variant>
        <vt:i4>1507378</vt:i4>
      </vt:variant>
      <vt:variant>
        <vt:i4>14</vt:i4>
      </vt:variant>
      <vt:variant>
        <vt:i4>0</vt:i4>
      </vt:variant>
      <vt:variant>
        <vt:i4>5</vt:i4>
      </vt:variant>
      <vt:variant>
        <vt:lpwstr/>
      </vt:variant>
      <vt:variant>
        <vt:lpwstr>_Toc406337346</vt:lpwstr>
      </vt:variant>
      <vt:variant>
        <vt:i4>1507378</vt:i4>
      </vt:variant>
      <vt:variant>
        <vt:i4>8</vt:i4>
      </vt:variant>
      <vt:variant>
        <vt:i4>0</vt:i4>
      </vt:variant>
      <vt:variant>
        <vt:i4>5</vt:i4>
      </vt:variant>
      <vt:variant>
        <vt:lpwstr/>
      </vt:variant>
      <vt:variant>
        <vt:lpwstr>_Toc406337345</vt:lpwstr>
      </vt:variant>
      <vt:variant>
        <vt:i4>1507378</vt:i4>
      </vt:variant>
      <vt:variant>
        <vt:i4>2</vt:i4>
      </vt:variant>
      <vt:variant>
        <vt:i4>0</vt:i4>
      </vt:variant>
      <vt:variant>
        <vt:i4>5</vt:i4>
      </vt:variant>
      <vt:variant>
        <vt:lpwstr/>
      </vt:variant>
      <vt:variant>
        <vt:lpwstr>_Toc406337344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Николаев</dc:creator>
  <cp:lastModifiedBy>User</cp:lastModifiedBy>
  <cp:revision>3</cp:revision>
  <cp:lastPrinted>2017-03-23T08:55:00Z</cp:lastPrinted>
  <dcterms:created xsi:type="dcterms:W3CDTF">2026-04-14T05:54:00Z</dcterms:created>
  <dcterms:modified xsi:type="dcterms:W3CDTF">2026-04-14T06:10:00Z</dcterms:modified>
</cp:coreProperties>
</file>